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015E" w:rsidRPr="00AC5AE4" w:rsidRDefault="0042015E" w:rsidP="007F3BF1">
      <w:pPr>
        <w:pStyle w:val="ConsPlusNormal"/>
        <w:jc w:val="right"/>
      </w:pPr>
      <w:r>
        <w:t>Приложение №1</w:t>
      </w:r>
    </w:p>
    <w:p w:rsidR="0042015E" w:rsidRPr="00AF7248" w:rsidRDefault="0042015E" w:rsidP="007F3BF1">
      <w:pPr>
        <w:pStyle w:val="ConsPlusNormal"/>
        <w:jc w:val="right"/>
      </w:pPr>
    </w:p>
    <w:p w:rsidR="0042015E" w:rsidRPr="007F3BF1" w:rsidRDefault="0042015E" w:rsidP="007F3BF1">
      <w:pPr>
        <w:pStyle w:val="ConsPlusNormal"/>
        <w:jc w:val="right"/>
      </w:pPr>
      <w:r>
        <w:t>Таблица 17</w:t>
      </w:r>
    </w:p>
    <w:p w:rsidR="0042015E" w:rsidRPr="00420DBC" w:rsidRDefault="0042015E" w:rsidP="007F3BF1">
      <w:pPr>
        <w:pStyle w:val="ConsPlusNormal"/>
        <w:jc w:val="center"/>
      </w:pPr>
    </w:p>
    <w:p w:rsidR="0042015E" w:rsidRDefault="0042015E" w:rsidP="007F3BF1">
      <w:pPr>
        <w:pStyle w:val="ConsPlusNormal"/>
        <w:jc w:val="center"/>
      </w:pPr>
      <w:r>
        <w:t>СВЕДЕНИЯ</w:t>
      </w:r>
    </w:p>
    <w:p w:rsidR="0042015E" w:rsidRDefault="0042015E" w:rsidP="007F3BF1">
      <w:pPr>
        <w:pStyle w:val="ConsPlusNormal"/>
        <w:jc w:val="center"/>
      </w:pPr>
      <w:r>
        <w:t xml:space="preserve">о степени выполнения </w:t>
      </w:r>
    </w:p>
    <w:p w:rsidR="0042015E" w:rsidRDefault="0042015E" w:rsidP="007F3BF1">
      <w:pPr>
        <w:pStyle w:val="ConsPlusNormal"/>
        <w:jc w:val="center"/>
      </w:pPr>
      <w:r>
        <w:t>основных мероприятий, мероприятий и контрольных событий</w:t>
      </w:r>
    </w:p>
    <w:p w:rsidR="0042015E" w:rsidRDefault="0042015E" w:rsidP="007F3BF1">
      <w:pPr>
        <w:pStyle w:val="ConsPlusNormal"/>
        <w:jc w:val="center"/>
        <w:rPr>
          <w:lang w:val="en-US"/>
        </w:rPr>
      </w:pPr>
      <w:r>
        <w:t>подпрограмм государственной программы</w:t>
      </w:r>
    </w:p>
    <w:tbl>
      <w:tblPr>
        <w:tblW w:w="28540" w:type="dxa"/>
        <w:tblInd w:w="96" w:type="dxa"/>
        <w:tblLook w:val="0000" w:firstRow="0" w:lastRow="0" w:firstColumn="0" w:lastColumn="0" w:noHBand="0" w:noVBand="0"/>
      </w:tblPr>
      <w:tblGrid>
        <w:gridCol w:w="28540"/>
      </w:tblGrid>
      <w:tr w:rsidR="0042015E" w:rsidRPr="00FD5F71" w:rsidTr="00B5719B">
        <w:trPr>
          <w:trHeight w:val="483"/>
        </w:trPr>
        <w:tc>
          <w:tcPr>
            <w:tcW w:w="28540" w:type="dxa"/>
            <w:tcBorders>
              <w:top w:val="nil"/>
              <w:left w:val="nil"/>
              <w:bottom w:val="nil"/>
              <w:right w:val="nil"/>
            </w:tcBorders>
            <w:shd w:val="clear" w:color="auto" w:fill="FFFFFF"/>
            <w:noWrap/>
            <w:vAlign w:val="center"/>
          </w:tcPr>
          <w:p w:rsidR="0042015E" w:rsidRPr="00FD5F71" w:rsidRDefault="0042015E" w:rsidP="00FD5F71">
            <w:pPr>
              <w:rPr>
                <w:b/>
                <w:bCs/>
                <w:color w:val="000000"/>
              </w:rPr>
            </w:pPr>
            <w:r w:rsidRPr="00FD5F71">
              <w:rPr>
                <w:b/>
                <w:bCs/>
                <w:color w:val="000000"/>
              </w:rPr>
              <w:t>Наименование государственной программы «Социальная поддержка населения Кабардино-Балкарской Республики» на 2013-2020 годы</w:t>
            </w:r>
          </w:p>
        </w:tc>
      </w:tr>
      <w:tr w:rsidR="0042015E" w:rsidRPr="00FD5F71" w:rsidTr="00FD5F71">
        <w:trPr>
          <w:trHeight w:val="405"/>
        </w:trPr>
        <w:tc>
          <w:tcPr>
            <w:tcW w:w="28540" w:type="dxa"/>
            <w:tcBorders>
              <w:top w:val="nil"/>
              <w:left w:val="nil"/>
              <w:bottom w:val="nil"/>
              <w:right w:val="nil"/>
            </w:tcBorders>
            <w:shd w:val="clear" w:color="auto" w:fill="FFFFFF"/>
            <w:noWrap/>
            <w:vAlign w:val="center"/>
          </w:tcPr>
          <w:p w:rsidR="0042015E" w:rsidRPr="00FD5F71" w:rsidRDefault="0042015E" w:rsidP="0080272A">
            <w:pPr>
              <w:rPr>
                <w:b/>
                <w:bCs/>
                <w:color w:val="000000"/>
              </w:rPr>
            </w:pPr>
            <w:r w:rsidRPr="00FD5F71">
              <w:rPr>
                <w:b/>
                <w:bCs/>
                <w:color w:val="000000"/>
              </w:rPr>
              <w:t>О</w:t>
            </w:r>
            <w:r>
              <w:rPr>
                <w:b/>
                <w:bCs/>
                <w:color w:val="000000"/>
              </w:rPr>
              <w:t>тчетный период</w:t>
            </w:r>
            <w:r w:rsidRPr="0080272A">
              <w:rPr>
                <w:b/>
                <w:bCs/>
                <w:color w:val="000000"/>
              </w:rPr>
              <w:t>:  12 месяцев</w:t>
            </w:r>
            <w:r w:rsidRPr="00B5719B">
              <w:rPr>
                <w:b/>
                <w:bCs/>
                <w:i/>
                <w:color w:val="000000"/>
              </w:rPr>
              <w:t xml:space="preserve">  20</w:t>
            </w:r>
            <w:r w:rsidRPr="00B5719B">
              <w:rPr>
                <w:b/>
                <w:bCs/>
                <w:i/>
                <w:color w:val="000000"/>
                <w:lang w:val="en-US"/>
              </w:rPr>
              <w:t>2</w:t>
            </w:r>
            <w:r>
              <w:rPr>
                <w:b/>
                <w:bCs/>
                <w:i/>
                <w:color w:val="000000"/>
              </w:rPr>
              <w:t>1</w:t>
            </w:r>
            <w:r w:rsidRPr="00B5719B">
              <w:rPr>
                <w:b/>
                <w:bCs/>
                <w:i/>
                <w:color w:val="000000"/>
              </w:rPr>
              <w:t xml:space="preserve"> года</w:t>
            </w:r>
          </w:p>
        </w:tc>
      </w:tr>
      <w:tr w:rsidR="0042015E" w:rsidRPr="00FD5F71" w:rsidTr="00FD5F71">
        <w:trPr>
          <w:trHeight w:val="375"/>
        </w:trPr>
        <w:tc>
          <w:tcPr>
            <w:tcW w:w="28540" w:type="dxa"/>
            <w:tcBorders>
              <w:top w:val="nil"/>
              <w:left w:val="nil"/>
              <w:bottom w:val="single" w:sz="8" w:space="0" w:color="auto"/>
              <w:right w:val="nil"/>
            </w:tcBorders>
            <w:shd w:val="clear" w:color="auto" w:fill="FFFFFF"/>
            <w:noWrap/>
            <w:vAlign w:val="center"/>
          </w:tcPr>
          <w:p w:rsidR="0042015E" w:rsidRPr="00FD5F71" w:rsidRDefault="0042015E" w:rsidP="00FD5F71">
            <w:pPr>
              <w:rPr>
                <w:b/>
                <w:bCs/>
                <w:color w:val="000000"/>
              </w:rPr>
            </w:pPr>
            <w:r w:rsidRPr="00FD5F71">
              <w:rPr>
                <w:b/>
                <w:bCs/>
                <w:color w:val="000000"/>
              </w:rPr>
              <w:t>Ответственный исполнитель  Министерство труда и социальной защиты Кабардино-Балкарской Республики</w:t>
            </w:r>
          </w:p>
        </w:tc>
      </w:tr>
    </w:tbl>
    <w:p w:rsidR="0042015E" w:rsidRPr="00FD5F71" w:rsidRDefault="0042015E" w:rsidP="00123A28">
      <w:pPr>
        <w:pStyle w:val="ConsPlusNormal"/>
        <w:jc w:val="center"/>
      </w:pPr>
    </w:p>
    <w:p w:rsidR="0042015E" w:rsidRDefault="0042015E" w:rsidP="00123A28">
      <w:pPr>
        <w:pStyle w:val="ConsPlusNormal"/>
        <w:jc w:val="both"/>
      </w:pPr>
    </w:p>
    <w:tbl>
      <w:tblPr>
        <w:tblW w:w="15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2665"/>
        <w:gridCol w:w="1271"/>
        <w:gridCol w:w="67"/>
        <w:gridCol w:w="830"/>
        <w:gridCol w:w="72"/>
        <w:gridCol w:w="1067"/>
        <w:gridCol w:w="1291"/>
        <w:gridCol w:w="31"/>
        <w:gridCol w:w="1245"/>
        <w:gridCol w:w="1276"/>
        <w:gridCol w:w="1984"/>
        <w:gridCol w:w="2694"/>
      </w:tblGrid>
      <w:tr w:rsidR="0042015E" w:rsidTr="00495634">
        <w:trPr>
          <w:tblHeader/>
        </w:trPr>
        <w:tc>
          <w:tcPr>
            <w:tcW w:w="737" w:type="dxa"/>
            <w:vMerge w:val="restart"/>
          </w:tcPr>
          <w:p w:rsidR="0042015E" w:rsidRPr="00C836E6" w:rsidRDefault="0042015E" w:rsidP="003041BD">
            <w:pPr>
              <w:pStyle w:val="ConsPlusNormal"/>
              <w:jc w:val="center"/>
              <w:rPr>
                <w:sz w:val="24"/>
                <w:szCs w:val="20"/>
              </w:rPr>
            </w:pPr>
            <w:r w:rsidRPr="00C836E6">
              <w:rPr>
                <w:sz w:val="24"/>
                <w:szCs w:val="20"/>
              </w:rPr>
              <w:t>N</w:t>
            </w:r>
          </w:p>
          <w:p w:rsidR="0042015E" w:rsidRPr="00C836E6" w:rsidRDefault="0042015E" w:rsidP="003041BD">
            <w:pPr>
              <w:pStyle w:val="ConsPlusNormal"/>
              <w:jc w:val="center"/>
              <w:rPr>
                <w:sz w:val="24"/>
                <w:szCs w:val="20"/>
              </w:rPr>
            </w:pPr>
            <w:r w:rsidRPr="00C836E6">
              <w:rPr>
                <w:sz w:val="24"/>
                <w:szCs w:val="20"/>
              </w:rPr>
              <w:t>п/п</w:t>
            </w:r>
          </w:p>
        </w:tc>
        <w:tc>
          <w:tcPr>
            <w:tcW w:w="2665" w:type="dxa"/>
            <w:vMerge w:val="restart"/>
          </w:tcPr>
          <w:p w:rsidR="0042015E" w:rsidRPr="00C836E6" w:rsidRDefault="0042015E" w:rsidP="003041BD">
            <w:pPr>
              <w:pStyle w:val="ConsPlusNormal"/>
              <w:jc w:val="center"/>
              <w:rPr>
                <w:sz w:val="24"/>
                <w:szCs w:val="20"/>
              </w:rPr>
            </w:pPr>
            <w:r w:rsidRPr="00C836E6">
              <w:rPr>
                <w:sz w:val="24"/>
                <w:szCs w:val="20"/>
              </w:rPr>
              <w:t>Наименование ведомственной целевой программы, основного мероприятия, мероприятия</w:t>
            </w:r>
          </w:p>
        </w:tc>
        <w:tc>
          <w:tcPr>
            <w:tcW w:w="1271" w:type="dxa"/>
            <w:vMerge w:val="restart"/>
          </w:tcPr>
          <w:p w:rsidR="0042015E" w:rsidRPr="00C836E6" w:rsidRDefault="0042015E" w:rsidP="003041BD">
            <w:pPr>
              <w:pStyle w:val="ConsPlusNormal"/>
              <w:jc w:val="center"/>
              <w:rPr>
                <w:sz w:val="24"/>
                <w:szCs w:val="20"/>
              </w:rPr>
            </w:pPr>
            <w:r w:rsidRPr="00C836E6">
              <w:rPr>
                <w:sz w:val="24"/>
                <w:szCs w:val="20"/>
              </w:rPr>
              <w:t>Ответственный исполнитель</w:t>
            </w:r>
          </w:p>
        </w:tc>
        <w:tc>
          <w:tcPr>
            <w:tcW w:w="897" w:type="dxa"/>
            <w:gridSpan w:val="2"/>
            <w:vMerge w:val="restart"/>
          </w:tcPr>
          <w:p w:rsidR="0042015E" w:rsidRPr="00C836E6" w:rsidRDefault="0042015E" w:rsidP="000B3128">
            <w:pPr>
              <w:pStyle w:val="ConsPlusNormal"/>
              <w:jc w:val="center"/>
              <w:rPr>
                <w:sz w:val="24"/>
                <w:szCs w:val="20"/>
              </w:rPr>
            </w:pPr>
            <w:r w:rsidRPr="00C836E6">
              <w:rPr>
                <w:sz w:val="24"/>
                <w:szCs w:val="20"/>
              </w:rPr>
              <w:t xml:space="preserve">Статус </w:t>
            </w:r>
          </w:p>
        </w:tc>
        <w:tc>
          <w:tcPr>
            <w:tcW w:w="2461" w:type="dxa"/>
            <w:gridSpan w:val="4"/>
          </w:tcPr>
          <w:p w:rsidR="0042015E" w:rsidRPr="00C836E6" w:rsidRDefault="0042015E" w:rsidP="003041BD">
            <w:pPr>
              <w:pStyle w:val="ConsPlusNormal"/>
              <w:jc w:val="center"/>
              <w:rPr>
                <w:sz w:val="24"/>
                <w:szCs w:val="20"/>
              </w:rPr>
            </w:pPr>
            <w:r w:rsidRPr="00C836E6">
              <w:rPr>
                <w:sz w:val="24"/>
                <w:szCs w:val="20"/>
              </w:rPr>
              <w:t>Плановый срок</w:t>
            </w:r>
          </w:p>
        </w:tc>
        <w:tc>
          <w:tcPr>
            <w:tcW w:w="2521" w:type="dxa"/>
            <w:gridSpan w:val="2"/>
          </w:tcPr>
          <w:p w:rsidR="0042015E" w:rsidRPr="00C836E6" w:rsidRDefault="0042015E" w:rsidP="003041BD">
            <w:pPr>
              <w:pStyle w:val="ConsPlusNormal"/>
              <w:jc w:val="center"/>
              <w:rPr>
                <w:sz w:val="24"/>
                <w:szCs w:val="20"/>
              </w:rPr>
            </w:pPr>
            <w:r w:rsidRPr="00C836E6">
              <w:rPr>
                <w:sz w:val="24"/>
                <w:szCs w:val="20"/>
              </w:rPr>
              <w:t>Фактический срок</w:t>
            </w:r>
          </w:p>
        </w:tc>
        <w:tc>
          <w:tcPr>
            <w:tcW w:w="4678" w:type="dxa"/>
            <w:gridSpan w:val="2"/>
          </w:tcPr>
          <w:p w:rsidR="0042015E" w:rsidRPr="00C836E6" w:rsidRDefault="0042015E" w:rsidP="003041BD">
            <w:pPr>
              <w:pStyle w:val="ConsPlusNormal"/>
              <w:jc w:val="center"/>
              <w:rPr>
                <w:sz w:val="24"/>
                <w:szCs w:val="20"/>
              </w:rPr>
            </w:pPr>
            <w:r w:rsidRPr="00C836E6">
              <w:rPr>
                <w:sz w:val="24"/>
                <w:szCs w:val="20"/>
              </w:rPr>
              <w:t>Результаты</w:t>
            </w:r>
          </w:p>
        </w:tc>
      </w:tr>
      <w:tr w:rsidR="0042015E" w:rsidTr="00495634">
        <w:trPr>
          <w:tblHeader/>
        </w:trPr>
        <w:tc>
          <w:tcPr>
            <w:tcW w:w="737" w:type="dxa"/>
            <w:vMerge/>
          </w:tcPr>
          <w:p w:rsidR="0042015E" w:rsidRDefault="0042015E" w:rsidP="003041BD"/>
        </w:tc>
        <w:tc>
          <w:tcPr>
            <w:tcW w:w="2665" w:type="dxa"/>
            <w:vMerge/>
          </w:tcPr>
          <w:p w:rsidR="0042015E" w:rsidRDefault="0042015E" w:rsidP="003041BD"/>
        </w:tc>
        <w:tc>
          <w:tcPr>
            <w:tcW w:w="1271" w:type="dxa"/>
            <w:vMerge/>
          </w:tcPr>
          <w:p w:rsidR="0042015E" w:rsidRDefault="0042015E" w:rsidP="003041BD"/>
        </w:tc>
        <w:tc>
          <w:tcPr>
            <w:tcW w:w="897" w:type="dxa"/>
            <w:gridSpan w:val="2"/>
            <w:vMerge/>
          </w:tcPr>
          <w:p w:rsidR="0042015E" w:rsidRDefault="0042015E" w:rsidP="003041BD"/>
        </w:tc>
        <w:tc>
          <w:tcPr>
            <w:tcW w:w="1139" w:type="dxa"/>
            <w:gridSpan w:val="2"/>
          </w:tcPr>
          <w:p w:rsidR="0042015E" w:rsidRPr="00C836E6" w:rsidRDefault="0042015E" w:rsidP="003041BD">
            <w:pPr>
              <w:pStyle w:val="ConsPlusNormal"/>
              <w:jc w:val="center"/>
              <w:rPr>
                <w:sz w:val="24"/>
                <w:szCs w:val="20"/>
              </w:rPr>
            </w:pPr>
            <w:r w:rsidRPr="00C836E6">
              <w:rPr>
                <w:sz w:val="24"/>
                <w:szCs w:val="20"/>
              </w:rPr>
              <w:t>начала реализации</w:t>
            </w:r>
          </w:p>
        </w:tc>
        <w:tc>
          <w:tcPr>
            <w:tcW w:w="1322" w:type="dxa"/>
            <w:gridSpan w:val="2"/>
          </w:tcPr>
          <w:p w:rsidR="0042015E" w:rsidRPr="00C836E6" w:rsidRDefault="0042015E" w:rsidP="003041BD">
            <w:pPr>
              <w:pStyle w:val="ConsPlusNormal"/>
              <w:jc w:val="center"/>
              <w:rPr>
                <w:sz w:val="24"/>
                <w:szCs w:val="20"/>
              </w:rPr>
            </w:pPr>
            <w:r w:rsidRPr="00C836E6">
              <w:rPr>
                <w:sz w:val="24"/>
                <w:szCs w:val="20"/>
              </w:rPr>
              <w:t>окончания реализации</w:t>
            </w:r>
          </w:p>
        </w:tc>
        <w:tc>
          <w:tcPr>
            <w:tcW w:w="1245" w:type="dxa"/>
          </w:tcPr>
          <w:p w:rsidR="0042015E" w:rsidRPr="00C836E6" w:rsidRDefault="0042015E" w:rsidP="003041BD">
            <w:pPr>
              <w:pStyle w:val="ConsPlusNormal"/>
              <w:jc w:val="center"/>
              <w:rPr>
                <w:sz w:val="24"/>
                <w:szCs w:val="20"/>
              </w:rPr>
            </w:pPr>
            <w:r w:rsidRPr="00C836E6">
              <w:rPr>
                <w:sz w:val="24"/>
                <w:szCs w:val="20"/>
              </w:rPr>
              <w:t>начала реализации</w:t>
            </w:r>
          </w:p>
        </w:tc>
        <w:tc>
          <w:tcPr>
            <w:tcW w:w="1276" w:type="dxa"/>
          </w:tcPr>
          <w:p w:rsidR="0042015E" w:rsidRPr="00C836E6" w:rsidRDefault="0042015E" w:rsidP="003041BD">
            <w:pPr>
              <w:pStyle w:val="ConsPlusNormal"/>
              <w:jc w:val="center"/>
              <w:rPr>
                <w:sz w:val="24"/>
                <w:szCs w:val="20"/>
              </w:rPr>
            </w:pPr>
            <w:r w:rsidRPr="00C836E6">
              <w:rPr>
                <w:sz w:val="24"/>
                <w:szCs w:val="20"/>
              </w:rPr>
              <w:t>окончания реализации</w:t>
            </w:r>
          </w:p>
        </w:tc>
        <w:tc>
          <w:tcPr>
            <w:tcW w:w="1984" w:type="dxa"/>
          </w:tcPr>
          <w:p w:rsidR="0042015E" w:rsidRPr="00C836E6" w:rsidRDefault="0042015E" w:rsidP="003041BD">
            <w:pPr>
              <w:pStyle w:val="ConsPlusNormal"/>
              <w:jc w:val="center"/>
              <w:rPr>
                <w:sz w:val="24"/>
                <w:szCs w:val="20"/>
              </w:rPr>
            </w:pPr>
            <w:r w:rsidRPr="00C836E6">
              <w:rPr>
                <w:sz w:val="24"/>
                <w:szCs w:val="20"/>
              </w:rPr>
              <w:t>запланированные</w:t>
            </w:r>
          </w:p>
        </w:tc>
        <w:tc>
          <w:tcPr>
            <w:tcW w:w="2694" w:type="dxa"/>
          </w:tcPr>
          <w:p w:rsidR="0042015E" w:rsidRPr="00C836E6" w:rsidRDefault="0042015E" w:rsidP="003041BD">
            <w:pPr>
              <w:pStyle w:val="ConsPlusNormal"/>
              <w:jc w:val="center"/>
              <w:rPr>
                <w:sz w:val="24"/>
                <w:szCs w:val="20"/>
              </w:rPr>
            </w:pPr>
            <w:r w:rsidRPr="00C836E6">
              <w:rPr>
                <w:sz w:val="24"/>
                <w:szCs w:val="20"/>
              </w:rPr>
              <w:t>достигнутые</w:t>
            </w:r>
          </w:p>
        </w:tc>
      </w:tr>
      <w:tr w:rsidR="0042015E" w:rsidTr="00495634">
        <w:trPr>
          <w:tblHeader/>
        </w:trPr>
        <w:tc>
          <w:tcPr>
            <w:tcW w:w="737" w:type="dxa"/>
          </w:tcPr>
          <w:p w:rsidR="0042015E" w:rsidRPr="00C836E6" w:rsidRDefault="0042015E" w:rsidP="009F1D73">
            <w:pPr>
              <w:pStyle w:val="ConsPlusNormal"/>
              <w:jc w:val="center"/>
              <w:rPr>
                <w:sz w:val="24"/>
                <w:szCs w:val="20"/>
              </w:rPr>
            </w:pPr>
            <w:r w:rsidRPr="00C836E6">
              <w:rPr>
                <w:sz w:val="24"/>
                <w:szCs w:val="20"/>
              </w:rPr>
              <w:t>1</w:t>
            </w:r>
          </w:p>
        </w:tc>
        <w:tc>
          <w:tcPr>
            <w:tcW w:w="2665" w:type="dxa"/>
          </w:tcPr>
          <w:p w:rsidR="0042015E" w:rsidRPr="00C836E6" w:rsidRDefault="0042015E" w:rsidP="009F1D73">
            <w:pPr>
              <w:pStyle w:val="ConsPlusNormal"/>
              <w:jc w:val="center"/>
              <w:rPr>
                <w:sz w:val="24"/>
                <w:szCs w:val="20"/>
              </w:rPr>
            </w:pPr>
            <w:r w:rsidRPr="00C836E6">
              <w:rPr>
                <w:sz w:val="24"/>
                <w:szCs w:val="20"/>
              </w:rPr>
              <w:t>2</w:t>
            </w:r>
          </w:p>
        </w:tc>
        <w:tc>
          <w:tcPr>
            <w:tcW w:w="1271" w:type="dxa"/>
          </w:tcPr>
          <w:p w:rsidR="0042015E" w:rsidRPr="00C836E6" w:rsidRDefault="0042015E" w:rsidP="009F1D73">
            <w:pPr>
              <w:pStyle w:val="ConsPlusNormal"/>
              <w:jc w:val="center"/>
              <w:rPr>
                <w:sz w:val="24"/>
                <w:szCs w:val="20"/>
              </w:rPr>
            </w:pPr>
            <w:r w:rsidRPr="00C836E6">
              <w:rPr>
                <w:sz w:val="24"/>
                <w:szCs w:val="20"/>
              </w:rPr>
              <w:t>4</w:t>
            </w:r>
          </w:p>
        </w:tc>
        <w:tc>
          <w:tcPr>
            <w:tcW w:w="897" w:type="dxa"/>
            <w:gridSpan w:val="2"/>
          </w:tcPr>
          <w:p w:rsidR="0042015E" w:rsidRPr="00C836E6" w:rsidRDefault="0042015E" w:rsidP="009F1D73">
            <w:pPr>
              <w:pStyle w:val="ConsPlusNormal"/>
              <w:jc w:val="center"/>
              <w:rPr>
                <w:sz w:val="24"/>
                <w:szCs w:val="20"/>
              </w:rPr>
            </w:pPr>
            <w:r w:rsidRPr="00C836E6">
              <w:rPr>
                <w:sz w:val="24"/>
                <w:szCs w:val="20"/>
              </w:rPr>
              <w:t>5</w:t>
            </w:r>
          </w:p>
        </w:tc>
        <w:tc>
          <w:tcPr>
            <w:tcW w:w="1139" w:type="dxa"/>
            <w:gridSpan w:val="2"/>
          </w:tcPr>
          <w:p w:rsidR="0042015E" w:rsidRPr="00C836E6" w:rsidRDefault="0042015E" w:rsidP="009F1D73">
            <w:pPr>
              <w:pStyle w:val="ConsPlusNormal"/>
              <w:jc w:val="center"/>
              <w:rPr>
                <w:sz w:val="24"/>
                <w:szCs w:val="20"/>
              </w:rPr>
            </w:pPr>
            <w:r w:rsidRPr="00C836E6">
              <w:rPr>
                <w:sz w:val="24"/>
                <w:szCs w:val="20"/>
              </w:rPr>
              <w:t>6</w:t>
            </w:r>
          </w:p>
        </w:tc>
        <w:tc>
          <w:tcPr>
            <w:tcW w:w="1322" w:type="dxa"/>
            <w:gridSpan w:val="2"/>
          </w:tcPr>
          <w:p w:rsidR="0042015E" w:rsidRPr="00C836E6" w:rsidRDefault="0042015E" w:rsidP="009F1D73">
            <w:pPr>
              <w:pStyle w:val="ConsPlusNormal"/>
              <w:jc w:val="center"/>
              <w:rPr>
                <w:sz w:val="24"/>
                <w:szCs w:val="20"/>
              </w:rPr>
            </w:pPr>
            <w:r w:rsidRPr="00C836E6">
              <w:rPr>
                <w:sz w:val="24"/>
                <w:szCs w:val="20"/>
              </w:rPr>
              <w:t>7</w:t>
            </w:r>
          </w:p>
        </w:tc>
        <w:tc>
          <w:tcPr>
            <w:tcW w:w="1245" w:type="dxa"/>
          </w:tcPr>
          <w:p w:rsidR="0042015E" w:rsidRPr="00C836E6" w:rsidRDefault="0042015E" w:rsidP="009F1D73">
            <w:pPr>
              <w:pStyle w:val="ConsPlusNormal"/>
              <w:jc w:val="center"/>
              <w:rPr>
                <w:sz w:val="24"/>
                <w:szCs w:val="20"/>
              </w:rPr>
            </w:pPr>
            <w:r w:rsidRPr="00C836E6">
              <w:rPr>
                <w:sz w:val="24"/>
                <w:szCs w:val="20"/>
              </w:rPr>
              <w:t>8</w:t>
            </w:r>
          </w:p>
        </w:tc>
        <w:tc>
          <w:tcPr>
            <w:tcW w:w="1276" w:type="dxa"/>
          </w:tcPr>
          <w:p w:rsidR="0042015E" w:rsidRPr="00C836E6" w:rsidRDefault="0042015E" w:rsidP="009F1D73">
            <w:pPr>
              <w:pStyle w:val="ConsPlusNormal"/>
              <w:jc w:val="center"/>
              <w:rPr>
                <w:sz w:val="24"/>
                <w:szCs w:val="20"/>
              </w:rPr>
            </w:pPr>
            <w:r w:rsidRPr="00C836E6">
              <w:rPr>
                <w:sz w:val="24"/>
                <w:szCs w:val="20"/>
              </w:rPr>
              <w:t>9</w:t>
            </w:r>
          </w:p>
        </w:tc>
        <w:tc>
          <w:tcPr>
            <w:tcW w:w="1984" w:type="dxa"/>
          </w:tcPr>
          <w:p w:rsidR="0042015E" w:rsidRPr="00C836E6" w:rsidRDefault="0042015E" w:rsidP="009F1D73">
            <w:pPr>
              <w:pStyle w:val="ConsPlusNormal"/>
              <w:jc w:val="center"/>
              <w:rPr>
                <w:sz w:val="24"/>
                <w:szCs w:val="20"/>
              </w:rPr>
            </w:pPr>
            <w:r w:rsidRPr="00C836E6">
              <w:rPr>
                <w:sz w:val="24"/>
                <w:szCs w:val="20"/>
              </w:rPr>
              <w:t>10</w:t>
            </w:r>
          </w:p>
        </w:tc>
        <w:tc>
          <w:tcPr>
            <w:tcW w:w="2694" w:type="dxa"/>
          </w:tcPr>
          <w:p w:rsidR="0042015E" w:rsidRPr="00C836E6" w:rsidRDefault="0042015E" w:rsidP="009F1D73">
            <w:pPr>
              <w:pStyle w:val="ConsPlusNormal"/>
              <w:jc w:val="center"/>
              <w:rPr>
                <w:sz w:val="24"/>
                <w:szCs w:val="20"/>
              </w:rPr>
            </w:pPr>
            <w:r w:rsidRPr="00C836E6">
              <w:rPr>
                <w:sz w:val="24"/>
                <w:szCs w:val="20"/>
              </w:rPr>
              <w:t>11</w:t>
            </w:r>
          </w:p>
        </w:tc>
      </w:tr>
      <w:tr w:rsidR="0042015E" w:rsidTr="00495634">
        <w:tc>
          <w:tcPr>
            <w:tcW w:w="15230" w:type="dxa"/>
            <w:gridSpan w:val="13"/>
          </w:tcPr>
          <w:p w:rsidR="0042015E" w:rsidRPr="00C836E6" w:rsidRDefault="0042015E" w:rsidP="003041BD">
            <w:pPr>
              <w:pStyle w:val="ConsPlusNormal"/>
              <w:jc w:val="center"/>
              <w:rPr>
                <w:sz w:val="24"/>
                <w:szCs w:val="24"/>
              </w:rPr>
            </w:pPr>
            <w:r w:rsidRPr="00C836E6">
              <w:rPr>
                <w:sz w:val="24"/>
                <w:szCs w:val="24"/>
              </w:rPr>
              <w:t>Подпрограмма 1.  «Обеспечение мер социальной поддержки отдельных категорий граждан»</w:t>
            </w: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9E5A57">
            <w:pPr>
              <w:pStyle w:val="ConsPlusNormal"/>
              <w:rPr>
                <w:sz w:val="18"/>
                <w:szCs w:val="18"/>
              </w:rPr>
            </w:pPr>
            <w:r w:rsidRPr="00093BF6">
              <w:rPr>
                <w:sz w:val="18"/>
                <w:szCs w:val="18"/>
              </w:rPr>
              <w:t>1.1.</w:t>
            </w:r>
          </w:p>
        </w:tc>
        <w:tc>
          <w:tcPr>
            <w:tcW w:w="2665" w:type="dxa"/>
            <w:tcBorders>
              <w:top w:val="nil"/>
            </w:tcBorders>
          </w:tcPr>
          <w:p w:rsidR="0042015E" w:rsidRPr="00093BF6" w:rsidRDefault="0042015E" w:rsidP="009E5A57">
            <w:pPr>
              <w:pStyle w:val="ConsPlusNormal"/>
              <w:rPr>
                <w:sz w:val="18"/>
                <w:szCs w:val="18"/>
              </w:rPr>
            </w:pPr>
            <w:r w:rsidRPr="00093BF6">
              <w:rPr>
                <w:rFonts w:cs="Calibri"/>
                <w:sz w:val="19"/>
                <w:szCs w:val="19"/>
              </w:rPr>
              <w:t>Ежемесячная денежная выплата отдельным категориям граждан, награжденных знаком "Почетный донор России" или "Почетный донор СССР"</w:t>
            </w:r>
          </w:p>
        </w:tc>
        <w:tc>
          <w:tcPr>
            <w:tcW w:w="1271" w:type="dxa"/>
            <w:tcBorders>
              <w:top w:val="nil"/>
            </w:tcBorders>
          </w:tcPr>
          <w:p w:rsidR="0042015E" w:rsidRPr="00093BF6" w:rsidRDefault="0042015E" w:rsidP="009E5A57">
            <w:pPr>
              <w:pStyle w:val="ConsPlusNormal"/>
              <w:rPr>
                <w:sz w:val="18"/>
                <w:szCs w:val="18"/>
              </w:rPr>
            </w:pPr>
            <w:r w:rsidRPr="00093BF6">
              <w:rPr>
                <w:rFonts w:cs="Calibri"/>
                <w:sz w:val="18"/>
                <w:szCs w:val="18"/>
              </w:rPr>
              <w:t xml:space="preserve">Министерство труда  и социальной защиты </w:t>
            </w:r>
            <w:r w:rsidRPr="00093BF6">
              <w:rPr>
                <w:sz w:val="18"/>
                <w:szCs w:val="18"/>
              </w:rPr>
              <w:t xml:space="preserve">Кабардино-Балкарской Республики,                                                                                                                                                         Министерство финансов Кабардино-Балкарской Республики </w:t>
            </w:r>
          </w:p>
        </w:tc>
        <w:tc>
          <w:tcPr>
            <w:tcW w:w="897" w:type="dxa"/>
            <w:gridSpan w:val="2"/>
            <w:tcBorders>
              <w:top w:val="nil"/>
            </w:tcBorders>
          </w:tcPr>
          <w:p w:rsidR="0042015E" w:rsidRPr="00093BF6" w:rsidRDefault="0042015E" w:rsidP="009E5A57">
            <w:pPr>
              <w:pStyle w:val="ConsPlusNormal"/>
              <w:jc w:val="center"/>
              <w:rPr>
                <w:sz w:val="18"/>
                <w:szCs w:val="18"/>
              </w:rPr>
            </w:pPr>
            <w:r w:rsidRPr="00093BF6">
              <w:rPr>
                <w:sz w:val="18"/>
                <w:szCs w:val="18"/>
              </w:rPr>
              <w:t>1</w:t>
            </w:r>
          </w:p>
        </w:tc>
        <w:tc>
          <w:tcPr>
            <w:tcW w:w="1139" w:type="dxa"/>
            <w:gridSpan w:val="2"/>
            <w:tcBorders>
              <w:top w:val="nil"/>
            </w:tcBorders>
          </w:tcPr>
          <w:p w:rsidR="0042015E" w:rsidRPr="00093BF6" w:rsidRDefault="0042015E" w:rsidP="009E5A57">
            <w:pPr>
              <w:pStyle w:val="ConsPlusNormal"/>
              <w:rPr>
                <w:rFonts w:cs="Calibri"/>
                <w:sz w:val="19"/>
                <w:szCs w:val="19"/>
              </w:rPr>
            </w:pPr>
            <w:r w:rsidRPr="00093BF6">
              <w:rPr>
                <w:rFonts w:cs="Calibri"/>
                <w:sz w:val="19"/>
                <w:szCs w:val="19"/>
              </w:rPr>
              <w:t>01.01.2021г.</w:t>
            </w:r>
          </w:p>
        </w:tc>
        <w:tc>
          <w:tcPr>
            <w:tcW w:w="1322" w:type="dxa"/>
            <w:gridSpan w:val="2"/>
            <w:tcBorders>
              <w:top w:val="nil"/>
            </w:tcBorders>
          </w:tcPr>
          <w:p w:rsidR="0042015E" w:rsidRPr="00093BF6" w:rsidRDefault="0042015E" w:rsidP="009E5A57">
            <w:pPr>
              <w:pStyle w:val="ConsPlusNormal"/>
              <w:rPr>
                <w:rFonts w:cs="Calibri"/>
                <w:sz w:val="19"/>
                <w:szCs w:val="19"/>
              </w:rPr>
            </w:pPr>
            <w:r w:rsidRPr="00093BF6">
              <w:rPr>
                <w:rFonts w:cs="Calibri"/>
                <w:sz w:val="19"/>
                <w:szCs w:val="19"/>
              </w:rPr>
              <w:t>31.12.2021г.</w:t>
            </w:r>
          </w:p>
        </w:tc>
        <w:tc>
          <w:tcPr>
            <w:tcW w:w="1245" w:type="dxa"/>
            <w:tcBorders>
              <w:top w:val="nil"/>
            </w:tcBorders>
          </w:tcPr>
          <w:p w:rsidR="0042015E" w:rsidRPr="00093BF6" w:rsidRDefault="0042015E" w:rsidP="009E5A57">
            <w:pPr>
              <w:pStyle w:val="ConsPlusNormal"/>
              <w:rPr>
                <w:rFonts w:cs="Calibri"/>
                <w:sz w:val="19"/>
                <w:szCs w:val="19"/>
              </w:rPr>
            </w:pPr>
            <w:r w:rsidRPr="00093BF6">
              <w:rPr>
                <w:rFonts w:cs="Calibri"/>
                <w:sz w:val="19"/>
                <w:szCs w:val="19"/>
              </w:rPr>
              <w:t>01.01.2021г.</w:t>
            </w:r>
          </w:p>
        </w:tc>
        <w:tc>
          <w:tcPr>
            <w:tcW w:w="1276" w:type="dxa"/>
            <w:tcBorders>
              <w:top w:val="nil"/>
            </w:tcBorders>
          </w:tcPr>
          <w:p w:rsidR="0042015E" w:rsidRPr="00093BF6" w:rsidRDefault="0042015E" w:rsidP="0080272A">
            <w:pPr>
              <w:pStyle w:val="ConsPlusNormal"/>
              <w:rPr>
                <w:rFonts w:cs="Calibri"/>
                <w:sz w:val="19"/>
                <w:szCs w:val="19"/>
              </w:rPr>
            </w:pPr>
            <w:r w:rsidRPr="00093BF6">
              <w:rPr>
                <w:rFonts w:cs="Calibri"/>
                <w:sz w:val="19"/>
                <w:szCs w:val="19"/>
              </w:rPr>
              <w:t>31.12.2021г.</w:t>
            </w:r>
          </w:p>
        </w:tc>
        <w:tc>
          <w:tcPr>
            <w:tcW w:w="1984" w:type="dxa"/>
            <w:tcBorders>
              <w:top w:val="nil"/>
            </w:tcBorders>
          </w:tcPr>
          <w:p w:rsidR="0042015E" w:rsidRPr="00093BF6" w:rsidRDefault="0042015E" w:rsidP="009E5A57">
            <w:pPr>
              <w:widowControl w:val="0"/>
              <w:autoSpaceDE w:val="0"/>
              <w:autoSpaceDN w:val="0"/>
              <w:adjustRightInd w:val="0"/>
              <w:spacing w:after="100" w:afterAutospacing="1"/>
              <w:rPr>
                <w:sz w:val="19"/>
                <w:szCs w:val="19"/>
              </w:rPr>
            </w:pPr>
            <w:r w:rsidRPr="00093BF6">
              <w:rPr>
                <w:sz w:val="19"/>
                <w:szCs w:val="19"/>
              </w:rPr>
              <w:t>Обеспечение гарантированных государством социальных выплат отдельным категориям граждан</w:t>
            </w:r>
          </w:p>
        </w:tc>
        <w:tc>
          <w:tcPr>
            <w:tcW w:w="2694" w:type="dxa"/>
            <w:tcBorders>
              <w:top w:val="nil"/>
            </w:tcBorders>
          </w:tcPr>
          <w:p w:rsidR="0042015E" w:rsidRPr="00093BF6" w:rsidRDefault="0042015E" w:rsidP="009E5A57">
            <w:pPr>
              <w:rPr>
                <w:sz w:val="18"/>
                <w:szCs w:val="18"/>
              </w:rPr>
            </w:pPr>
            <w:r w:rsidRPr="00093BF6">
              <w:rPr>
                <w:sz w:val="18"/>
                <w:szCs w:val="18"/>
              </w:rPr>
              <w:t xml:space="preserve">Ежегодная денежная выплата </w:t>
            </w:r>
            <w:proofErr w:type="gramStart"/>
            <w:r w:rsidRPr="00093BF6">
              <w:rPr>
                <w:sz w:val="18"/>
                <w:szCs w:val="18"/>
              </w:rPr>
              <w:t>начислена  910</w:t>
            </w:r>
            <w:proofErr w:type="gramEnd"/>
            <w:r w:rsidRPr="00093BF6">
              <w:rPr>
                <w:sz w:val="18"/>
                <w:szCs w:val="18"/>
              </w:rPr>
              <w:t xml:space="preserve"> гражданам, награжденным знаком «Почетный донор России» или Почетный донор СССР» на общую сумму   13 924,95 тыс. руб. Задолженности  нет.</w:t>
            </w:r>
          </w:p>
          <w:p w:rsidR="0042015E" w:rsidRPr="00093BF6" w:rsidRDefault="0042015E" w:rsidP="009E5A57">
            <w:pPr>
              <w:pStyle w:val="ConsPlusNormal"/>
              <w:spacing w:after="100" w:afterAutospacing="1"/>
              <w:rPr>
                <w:sz w:val="18"/>
                <w:szCs w:val="18"/>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920561">
            <w:pPr>
              <w:pStyle w:val="ConsPlusNormal"/>
              <w:rPr>
                <w:sz w:val="18"/>
                <w:szCs w:val="18"/>
              </w:rPr>
            </w:pPr>
          </w:p>
        </w:tc>
        <w:tc>
          <w:tcPr>
            <w:tcW w:w="2665" w:type="dxa"/>
            <w:tcBorders>
              <w:top w:val="nil"/>
            </w:tcBorders>
          </w:tcPr>
          <w:p w:rsidR="0042015E" w:rsidRPr="00093BF6" w:rsidRDefault="0042015E" w:rsidP="00920561">
            <w:pPr>
              <w:pStyle w:val="ConsPlusNormal"/>
              <w:rPr>
                <w:sz w:val="18"/>
                <w:szCs w:val="18"/>
              </w:rPr>
            </w:pPr>
            <w:r w:rsidRPr="00093BF6">
              <w:rPr>
                <w:sz w:val="18"/>
                <w:szCs w:val="18"/>
              </w:rPr>
              <w:t xml:space="preserve">Причины невыполнения/отклонения сроков, объемов финансирования мероприятий и контрольных событий и их </w:t>
            </w:r>
            <w:r w:rsidRPr="00093BF6">
              <w:rPr>
                <w:sz w:val="18"/>
                <w:szCs w:val="18"/>
              </w:rPr>
              <w:lastRenderedPageBreak/>
              <w:t xml:space="preserve">влияние на ход реализации ГП </w:t>
            </w:r>
          </w:p>
        </w:tc>
        <w:tc>
          <w:tcPr>
            <w:tcW w:w="1271" w:type="dxa"/>
            <w:tcBorders>
              <w:top w:val="nil"/>
            </w:tcBorders>
          </w:tcPr>
          <w:p w:rsidR="0042015E" w:rsidRPr="00093BF6" w:rsidRDefault="0042015E" w:rsidP="00920561">
            <w:pPr>
              <w:pStyle w:val="ConsPlusNormal"/>
              <w:rPr>
                <w:sz w:val="18"/>
                <w:szCs w:val="18"/>
              </w:rPr>
            </w:pPr>
            <w:r w:rsidRPr="00093BF6">
              <w:rPr>
                <w:sz w:val="18"/>
                <w:szCs w:val="18"/>
              </w:rPr>
              <w:lastRenderedPageBreak/>
              <w:t>нет</w:t>
            </w:r>
          </w:p>
        </w:tc>
        <w:tc>
          <w:tcPr>
            <w:tcW w:w="897" w:type="dxa"/>
            <w:gridSpan w:val="2"/>
            <w:tcBorders>
              <w:top w:val="nil"/>
            </w:tcBorders>
          </w:tcPr>
          <w:p w:rsidR="0042015E" w:rsidRPr="00093BF6" w:rsidRDefault="0042015E" w:rsidP="00920561">
            <w:pPr>
              <w:pStyle w:val="ConsPlusNormal"/>
              <w:jc w:val="center"/>
              <w:rPr>
                <w:sz w:val="18"/>
                <w:szCs w:val="18"/>
              </w:rPr>
            </w:pPr>
          </w:p>
        </w:tc>
        <w:tc>
          <w:tcPr>
            <w:tcW w:w="1139" w:type="dxa"/>
            <w:gridSpan w:val="2"/>
            <w:tcBorders>
              <w:top w:val="nil"/>
            </w:tcBorders>
          </w:tcPr>
          <w:p w:rsidR="0042015E" w:rsidRPr="00093BF6" w:rsidRDefault="0042015E" w:rsidP="00920561">
            <w:pPr>
              <w:pStyle w:val="ConsPlusNormal"/>
              <w:rPr>
                <w:sz w:val="18"/>
                <w:szCs w:val="18"/>
              </w:rPr>
            </w:pPr>
          </w:p>
        </w:tc>
        <w:tc>
          <w:tcPr>
            <w:tcW w:w="1322" w:type="dxa"/>
            <w:gridSpan w:val="2"/>
            <w:tcBorders>
              <w:top w:val="nil"/>
            </w:tcBorders>
          </w:tcPr>
          <w:p w:rsidR="0042015E" w:rsidRPr="00093BF6" w:rsidRDefault="0042015E" w:rsidP="00920561">
            <w:pPr>
              <w:pStyle w:val="ConsPlusNormal"/>
              <w:rPr>
                <w:sz w:val="18"/>
                <w:szCs w:val="18"/>
              </w:rPr>
            </w:pPr>
          </w:p>
        </w:tc>
        <w:tc>
          <w:tcPr>
            <w:tcW w:w="1245" w:type="dxa"/>
            <w:tcBorders>
              <w:top w:val="nil"/>
            </w:tcBorders>
          </w:tcPr>
          <w:p w:rsidR="0042015E" w:rsidRPr="00093BF6" w:rsidRDefault="0042015E" w:rsidP="00920561">
            <w:pPr>
              <w:pStyle w:val="ConsPlusNormal"/>
              <w:rPr>
                <w:sz w:val="18"/>
                <w:szCs w:val="18"/>
              </w:rPr>
            </w:pPr>
          </w:p>
        </w:tc>
        <w:tc>
          <w:tcPr>
            <w:tcW w:w="1276" w:type="dxa"/>
            <w:tcBorders>
              <w:top w:val="nil"/>
            </w:tcBorders>
          </w:tcPr>
          <w:p w:rsidR="0042015E" w:rsidRPr="00093BF6" w:rsidRDefault="0042015E" w:rsidP="00920561">
            <w:pPr>
              <w:pStyle w:val="ConsPlusNormal"/>
              <w:rPr>
                <w:sz w:val="18"/>
                <w:szCs w:val="18"/>
              </w:rPr>
            </w:pPr>
          </w:p>
        </w:tc>
        <w:tc>
          <w:tcPr>
            <w:tcW w:w="1984" w:type="dxa"/>
            <w:tcBorders>
              <w:top w:val="nil"/>
            </w:tcBorders>
          </w:tcPr>
          <w:p w:rsidR="0042015E" w:rsidRPr="00093BF6" w:rsidRDefault="0042015E" w:rsidP="00920561">
            <w:pPr>
              <w:pStyle w:val="ConsPlusNormal"/>
              <w:rPr>
                <w:sz w:val="18"/>
                <w:szCs w:val="18"/>
              </w:rPr>
            </w:pPr>
          </w:p>
        </w:tc>
        <w:tc>
          <w:tcPr>
            <w:tcW w:w="2694" w:type="dxa"/>
            <w:tcBorders>
              <w:top w:val="nil"/>
            </w:tcBorders>
          </w:tcPr>
          <w:p w:rsidR="0042015E" w:rsidRPr="00093BF6" w:rsidRDefault="0042015E" w:rsidP="00920561">
            <w:pPr>
              <w:pStyle w:val="ConsPlusNormal"/>
              <w:rPr>
                <w:sz w:val="18"/>
                <w:szCs w:val="18"/>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920561">
            <w:pPr>
              <w:pStyle w:val="ConsPlusNormal"/>
              <w:rPr>
                <w:sz w:val="18"/>
                <w:szCs w:val="18"/>
              </w:rPr>
            </w:pPr>
          </w:p>
        </w:tc>
        <w:tc>
          <w:tcPr>
            <w:tcW w:w="2665" w:type="dxa"/>
            <w:tcBorders>
              <w:top w:val="nil"/>
            </w:tcBorders>
          </w:tcPr>
          <w:p w:rsidR="0042015E" w:rsidRPr="00093BF6" w:rsidRDefault="0042015E" w:rsidP="00920561">
            <w:pPr>
              <w:pStyle w:val="ConsPlusNormal"/>
              <w:rPr>
                <w:sz w:val="18"/>
                <w:szCs w:val="18"/>
              </w:rPr>
            </w:pPr>
            <w:r w:rsidRPr="00093BF6">
              <w:rPr>
                <w:sz w:val="18"/>
                <w:szCs w:val="18"/>
              </w:rPr>
              <w:t xml:space="preserve">Меры нейтрализации/минимизации отклонения по контрольному событию, оказывающего существенное воздействие на реализацию госпрограммы </w:t>
            </w:r>
          </w:p>
        </w:tc>
        <w:tc>
          <w:tcPr>
            <w:tcW w:w="1271" w:type="dxa"/>
            <w:tcBorders>
              <w:top w:val="nil"/>
            </w:tcBorders>
          </w:tcPr>
          <w:p w:rsidR="0042015E" w:rsidRPr="00093BF6" w:rsidRDefault="0042015E" w:rsidP="00920561">
            <w:pPr>
              <w:pStyle w:val="ConsPlusNormal"/>
              <w:rPr>
                <w:sz w:val="18"/>
                <w:szCs w:val="18"/>
              </w:rPr>
            </w:pPr>
            <w:r w:rsidRPr="00093BF6">
              <w:rPr>
                <w:sz w:val="18"/>
                <w:szCs w:val="18"/>
              </w:rPr>
              <w:t>нет</w:t>
            </w:r>
          </w:p>
        </w:tc>
        <w:tc>
          <w:tcPr>
            <w:tcW w:w="897" w:type="dxa"/>
            <w:gridSpan w:val="2"/>
            <w:tcBorders>
              <w:top w:val="nil"/>
            </w:tcBorders>
          </w:tcPr>
          <w:p w:rsidR="0042015E" w:rsidRPr="00093BF6" w:rsidRDefault="0042015E" w:rsidP="00920561">
            <w:pPr>
              <w:pStyle w:val="ConsPlusNormal"/>
              <w:jc w:val="center"/>
              <w:rPr>
                <w:sz w:val="18"/>
                <w:szCs w:val="18"/>
              </w:rPr>
            </w:pPr>
          </w:p>
        </w:tc>
        <w:tc>
          <w:tcPr>
            <w:tcW w:w="1139" w:type="dxa"/>
            <w:gridSpan w:val="2"/>
            <w:tcBorders>
              <w:top w:val="nil"/>
            </w:tcBorders>
          </w:tcPr>
          <w:p w:rsidR="0042015E" w:rsidRPr="00093BF6" w:rsidRDefault="0042015E" w:rsidP="00920561">
            <w:pPr>
              <w:pStyle w:val="ConsPlusNormal"/>
              <w:rPr>
                <w:sz w:val="18"/>
                <w:szCs w:val="18"/>
              </w:rPr>
            </w:pPr>
          </w:p>
        </w:tc>
        <w:tc>
          <w:tcPr>
            <w:tcW w:w="1322" w:type="dxa"/>
            <w:gridSpan w:val="2"/>
            <w:tcBorders>
              <w:top w:val="nil"/>
            </w:tcBorders>
          </w:tcPr>
          <w:p w:rsidR="0042015E" w:rsidRPr="00093BF6" w:rsidRDefault="0042015E" w:rsidP="00920561">
            <w:pPr>
              <w:pStyle w:val="ConsPlusNormal"/>
              <w:rPr>
                <w:sz w:val="18"/>
                <w:szCs w:val="18"/>
              </w:rPr>
            </w:pPr>
          </w:p>
        </w:tc>
        <w:tc>
          <w:tcPr>
            <w:tcW w:w="1245" w:type="dxa"/>
            <w:tcBorders>
              <w:top w:val="nil"/>
            </w:tcBorders>
          </w:tcPr>
          <w:p w:rsidR="0042015E" w:rsidRPr="00093BF6" w:rsidRDefault="0042015E" w:rsidP="00920561">
            <w:pPr>
              <w:pStyle w:val="ConsPlusNormal"/>
              <w:rPr>
                <w:sz w:val="18"/>
                <w:szCs w:val="18"/>
              </w:rPr>
            </w:pPr>
          </w:p>
        </w:tc>
        <w:tc>
          <w:tcPr>
            <w:tcW w:w="1276" w:type="dxa"/>
            <w:tcBorders>
              <w:top w:val="nil"/>
            </w:tcBorders>
          </w:tcPr>
          <w:p w:rsidR="0042015E" w:rsidRPr="00093BF6" w:rsidRDefault="0042015E" w:rsidP="00920561">
            <w:pPr>
              <w:pStyle w:val="ConsPlusNormal"/>
              <w:rPr>
                <w:sz w:val="18"/>
                <w:szCs w:val="18"/>
              </w:rPr>
            </w:pPr>
          </w:p>
        </w:tc>
        <w:tc>
          <w:tcPr>
            <w:tcW w:w="1984" w:type="dxa"/>
            <w:tcBorders>
              <w:top w:val="nil"/>
            </w:tcBorders>
          </w:tcPr>
          <w:p w:rsidR="0042015E" w:rsidRPr="00093BF6" w:rsidRDefault="0042015E" w:rsidP="00920561">
            <w:pPr>
              <w:pStyle w:val="ConsPlusNormal"/>
              <w:rPr>
                <w:sz w:val="18"/>
                <w:szCs w:val="18"/>
              </w:rPr>
            </w:pPr>
          </w:p>
        </w:tc>
        <w:tc>
          <w:tcPr>
            <w:tcW w:w="2694" w:type="dxa"/>
            <w:tcBorders>
              <w:top w:val="nil"/>
            </w:tcBorders>
          </w:tcPr>
          <w:p w:rsidR="0042015E" w:rsidRPr="00093BF6" w:rsidRDefault="0042015E" w:rsidP="00920561">
            <w:pPr>
              <w:pStyle w:val="ConsPlusNormal"/>
              <w:rPr>
                <w:sz w:val="18"/>
                <w:szCs w:val="18"/>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CD5D7D">
            <w:pPr>
              <w:pStyle w:val="ConsPlusNormal"/>
              <w:rPr>
                <w:sz w:val="18"/>
                <w:szCs w:val="18"/>
              </w:rPr>
            </w:pPr>
            <w:r w:rsidRPr="00093BF6">
              <w:rPr>
                <w:sz w:val="18"/>
                <w:szCs w:val="18"/>
              </w:rPr>
              <w:t>1.2.</w:t>
            </w:r>
          </w:p>
        </w:tc>
        <w:tc>
          <w:tcPr>
            <w:tcW w:w="2665" w:type="dxa"/>
            <w:tcBorders>
              <w:top w:val="nil"/>
            </w:tcBorders>
          </w:tcPr>
          <w:p w:rsidR="0042015E" w:rsidRPr="00093BF6" w:rsidRDefault="0042015E" w:rsidP="00CD5D7D">
            <w:pPr>
              <w:widowControl w:val="0"/>
              <w:autoSpaceDE w:val="0"/>
              <w:autoSpaceDN w:val="0"/>
              <w:adjustRightInd w:val="0"/>
              <w:rPr>
                <w:sz w:val="19"/>
                <w:szCs w:val="19"/>
              </w:rPr>
            </w:pPr>
            <w:r w:rsidRPr="00093BF6">
              <w:rPr>
                <w:sz w:val="19"/>
                <w:szCs w:val="19"/>
              </w:rPr>
              <w:t>Ежемесячная денежная компенсация расходов на оплату жилого помещения и коммунальных услуг отдельным категориям граждан, в том числе ветеранам ВОВ, инвалидам и семьям, имеющим ребенка-инвалида, ликвидаторам последствий аварии на ЧАЭС</w:t>
            </w:r>
          </w:p>
        </w:tc>
        <w:tc>
          <w:tcPr>
            <w:tcW w:w="1271" w:type="dxa"/>
            <w:tcBorders>
              <w:top w:val="nil"/>
            </w:tcBorders>
          </w:tcPr>
          <w:p w:rsidR="0042015E" w:rsidRPr="00093BF6" w:rsidRDefault="0042015E" w:rsidP="00CD5D7D">
            <w:pPr>
              <w:pStyle w:val="ConsPlusNormal"/>
              <w:rPr>
                <w:sz w:val="18"/>
                <w:szCs w:val="18"/>
              </w:rPr>
            </w:pPr>
            <w:r w:rsidRPr="00093BF6">
              <w:rPr>
                <w:sz w:val="18"/>
                <w:szCs w:val="18"/>
              </w:rPr>
              <w:t xml:space="preserve">Министерство труда  и социальной защиты Кабардино-Балкарской Республики,                                                                                                                                                         Министерство финансов Кабардино-Балкарской Республики </w:t>
            </w:r>
          </w:p>
        </w:tc>
        <w:tc>
          <w:tcPr>
            <w:tcW w:w="897" w:type="dxa"/>
            <w:gridSpan w:val="2"/>
            <w:tcBorders>
              <w:top w:val="nil"/>
            </w:tcBorders>
          </w:tcPr>
          <w:p w:rsidR="0042015E" w:rsidRPr="00093BF6" w:rsidRDefault="0042015E" w:rsidP="00CD5D7D">
            <w:pPr>
              <w:pStyle w:val="ConsPlusNormal"/>
              <w:jc w:val="center"/>
              <w:rPr>
                <w:sz w:val="18"/>
                <w:szCs w:val="18"/>
              </w:rPr>
            </w:pPr>
            <w:r w:rsidRPr="00093BF6">
              <w:rPr>
                <w:sz w:val="18"/>
                <w:szCs w:val="18"/>
              </w:rPr>
              <w:t>1</w:t>
            </w:r>
          </w:p>
        </w:tc>
        <w:tc>
          <w:tcPr>
            <w:tcW w:w="1139" w:type="dxa"/>
            <w:gridSpan w:val="2"/>
            <w:tcBorders>
              <w:top w:val="nil"/>
            </w:tcBorders>
          </w:tcPr>
          <w:p w:rsidR="0042015E" w:rsidRPr="00093BF6" w:rsidRDefault="0042015E" w:rsidP="00CD5D7D">
            <w:pPr>
              <w:pStyle w:val="ConsPlusNormal"/>
              <w:rPr>
                <w:rFonts w:cs="Calibri"/>
                <w:sz w:val="19"/>
                <w:szCs w:val="19"/>
              </w:rPr>
            </w:pPr>
            <w:r w:rsidRPr="00093BF6">
              <w:rPr>
                <w:rFonts w:cs="Calibri"/>
                <w:sz w:val="19"/>
                <w:szCs w:val="19"/>
              </w:rPr>
              <w:t>01.01.2021г.</w:t>
            </w:r>
          </w:p>
        </w:tc>
        <w:tc>
          <w:tcPr>
            <w:tcW w:w="1322" w:type="dxa"/>
            <w:gridSpan w:val="2"/>
            <w:tcBorders>
              <w:top w:val="nil"/>
            </w:tcBorders>
          </w:tcPr>
          <w:p w:rsidR="0042015E" w:rsidRPr="00093BF6" w:rsidRDefault="0042015E" w:rsidP="00CD5D7D">
            <w:pPr>
              <w:pStyle w:val="ConsPlusNormal"/>
              <w:rPr>
                <w:rFonts w:cs="Calibri"/>
                <w:sz w:val="19"/>
                <w:szCs w:val="19"/>
              </w:rPr>
            </w:pPr>
            <w:r w:rsidRPr="00093BF6">
              <w:rPr>
                <w:rFonts w:cs="Calibri"/>
                <w:sz w:val="19"/>
                <w:szCs w:val="19"/>
              </w:rPr>
              <w:t>31.12.2021г.</w:t>
            </w:r>
          </w:p>
        </w:tc>
        <w:tc>
          <w:tcPr>
            <w:tcW w:w="1245" w:type="dxa"/>
            <w:tcBorders>
              <w:top w:val="nil"/>
            </w:tcBorders>
          </w:tcPr>
          <w:p w:rsidR="0042015E" w:rsidRPr="00093BF6" w:rsidRDefault="0042015E" w:rsidP="00CD5D7D">
            <w:pPr>
              <w:pStyle w:val="ConsPlusNormal"/>
              <w:rPr>
                <w:rFonts w:cs="Calibri"/>
                <w:sz w:val="19"/>
                <w:szCs w:val="19"/>
              </w:rPr>
            </w:pPr>
            <w:r w:rsidRPr="00093BF6">
              <w:rPr>
                <w:rFonts w:cs="Calibri"/>
                <w:sz w:val="19"/>
                <w:szCs w:val="19"/>
              </w:rPr>
              <w:t>01.01.2021г.</w:t>
            </w:r>
          </w:p>
        </w:tc>
        <w:tc>
          <w:tcPr>
            <w:tcW w:w="1276" w:type="dxa"/>
            <w:tcBorders>
              <w:top w:val="nil"/>
            </w:tcBorders>
          </w:tcPr>
          <w:p w:rsidR="0042015E" w:rsidRPr="00093BF6" w:rsidRDefault="0042015E" w:rsidP="00CD5D7D">
            <w:pPr>
              <w:pStyle w:val="ConsPlusNormal"/>
              <w:rPr>
                <w:rFonts w:cs="Calibri"/>
                <w:sz w:val="19"/>
                <w:szCs w:val="19"/>
              </w:rPr>
            </w:pPr>
            <w:r w:rsidRPr="00093BF6">
              <w:rPr>
                <w:rFonts w:cs="Calibri"/>
                <w:sz w:val="19"/>
                <w:szCs w:val="19"/>
              </w:rPr>
              <w:t>31.12.2021г.</w:t>
            </w:r>
          </w:p>
        </w:tc>
        <w:tc>
          <w:tcPr>
            <w:tcW w:w="1984" w:type="dxa"/>
            <w:tcBorders>
              <w:top w:val="nil"/>
            </w:tcBorders>
          </w:tcPr>
          <w:p w:rsidR="0042015E" w:rsidRPr="00093BF6" w:rsidRDefault="0042015E" w:rsidP="00CD5D7D">
            <w:pPr>
              <w:pStyle w:val="ConsPlusNormal"/>
              <w:spacing w:after="100" w:afterAutospacing="1"/>
              <w:jc w:val="center"/>
              <w:rPr>
                <w:sz w:val="18"/>
                <w:szCs w:val="18"/>
              </w:rPr>
            </w:pPr>
            <w:r w:rsidRPr="00093BF6">
              <w:rPr>
                <w:rFonts w:cs="Calibri"/>
                <w:sz w:val="19"/>
                <w:szCs w:val="19"/>
              </w:rPr>
              <w:t>Обеспечение гарантированных государством социальных выплат отдельным категориям граждан</w:t>
            </w:r>
            <w:r w:rsidRPr="00093BF6">
              <w:rPr>
                <w:sz w:val="18"/>
                <w:szCs w:val="18"/>
              </w:rPr>
              <w:t xml:space="preserve"> обслуживания населения республики</w:t>
            </w:r>
          </w:p>
        </w:tc>
        <w:tc>
          <w:tcPr>
            <w:tcW w:w="2694" w:type="dxa"/>
            <w:tcBorders>
              <w:top w:val="nil"/>
            </w:tcBorders>
          </w:tcPr>
          <w:p w:rsidR="0042015E" w:rsidRPr="00093BF6" w:rsidRDefault="0042015E" w:rsidP="00CD5D7D">
            <w:pPr>
              <w:rPr>
                <w:sz w:val="18"/>
                <w:szCs w:val="18"/>
              </w:rPr>
            </w:pPr>
            <w:r w:rsidRPr="00093BF6">
              <w:rPr>
                <w:sz w:val="18"/>
                <w:szCs w:val="18"/>
              </w:rPr>
              <w:t>Ежемесячная денежная компенсация начислена 37 565 гражданам на общую сумму 407 663,24 тыс. руб. в том числе:</w:t>
            </w:r>
            <w:r w:rsidRPr="00093BF6">
              <w:rPr>
                <w:sz w:val="18"/>
                <w:szCs w:val="18"/>
              </w:rPr>
              <w:br/>
              <w:t xml:space="preserve">- 2 251 ветеранам ВОВ на сумму  14 671,20 </w:t>
            </w:r>
            <w:proofErr w:type="spellStart"/>
            <w:r w:rsidRPr="00093BF6">
              <w:rPr>
                <w:sz w:val="18"/>
                <w:szCs w:val="18"/>
              </w:rPr>
              <w:t>тыс.руб</w:t>
            </w:r>
            <w:proofErr w:type="spellEnd"/>
            <w:r w:rsidRPr="00093BF6">
              <w:rPr>
                <w:sz w:val="18"/>
                <w:szCs w:val="18"/>
              </w:rPr>
              <w:t>.;</w:t>
            </w:r>
            <w:r w:rsidRPr="00093BF6">
              <w:rPr>
                <w:sz w:val="18"/>
                <w:szCs w:val="18"/>
              </w:rPr>
              <w:br/>
              <w:t>- 34 844 инвалидам и семьям, имеющим ребенка-инвалида, на сумму 388 884,34 тыс. руб.;</w:t>
            </w:r>
            <w:r w:rsidRPr="00093BF6">
              <w:rPr>
                <w:sz w:val="18"/>
                <w:szCs w:val="18"/>
              </w:rPr>
              <w:br/>
              <w:t xml:space="preserve">- 470 ликвидаторам ЧАЭС на сумму 4 107,70 </w:t>
            </w:r>
            <w:proofErr w:type="spellStart"/>
            <w:r w:rsidRPr="00093BF6">
              <w:rPr>
                <w:sz w:val="18"/>
                <w:szCs w:val="18"/>
              </w:rPr>
              <w:t>тыс.руб</w:t>
            </w:r>
            <w:proofErr w:type="spellEnd"/>
            <w:r w:rsidRPr="00093BF6">
              <w:rPr>
                <w:sz w:val="18"/>
                <w:szCs w:val="18"/>
              </w:rPr>
              <w:t>.</w:t>
            </w:r>
            <w:r w:rsidRPr="00093BF6">
              <w:rPr>
                <w:sz w:val="18"/>
                <w:szCs w:val="18"/>
              </w:rPr>
              <w:br/>
              <w:t>Задолженности нет.</w:t>
            </w:r>
          </w:p>
          <w:p w:rsidR="0042015E" w:rsidRPr="00093BF6" w:rsidRDefault="0042015E" w:rsidP="00CD5D7D">
            <w:pPr>
              <w:pStyle w:val="ConsPlusNormal"/>
              <w:jc w:val="center"/>
              <w:rPr>
                <w:rFonts w:cs="Calibri"/>
                <w:sz w:val="18"/>
                <w:szCs w:val="18"/>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920561">
            <w:pPr>
              <w:pStyle w:val="ConsPlusNormal"/>
              <w:rPr>
                <w:sz w:val="18"/>
                <w:szCs w:val="18"/>
              </w:rPr>
            </w:pPr>
          </w:p>
        </w:tc>
        <w:tc>
          <w:tcPr>
            <w:tcW w:w="2665" w:type="dxa"/>
            <w:tcBorders>
              <w:top w:val="nil"/>
            </w:tcBorders>
          </w:tcPr>
          <w:p w:rsidR="0042015E" w:rsidRPr="00093BF6" w:rsidRDefault="0042015E" w:rsidP="00920561">
            <w:pPr>
              <w:pStyle w:val="ConsPlusNormal"/>
              <w:rPr>
                <w:sz w:val="18"/>
                <w:szCs w:val="18"/>
              </w:rPr>
            </w:pPr>
            <w:r w:rsidRPr="00093BF6">
              <w:rPr>
                <w:sz w:val="18"/>
                <w:szCs w:val="18"/>
              </w:rPr>
              <w:t xml:space="preserve">Причины невыполнения/отклонения сроков, объемов финансирования мероприятий и контрольных событий и их влияние на ход реализации ГП </w:t>
            </w:r>
          </w:p>
        </w:tc>
        <w:tc>
          <w:tcPr>
            <w:tcW w:w="1271" w:type="dxa"/>
            <w:tcBorders>
              <w:top w:val="nil"/>
            </w:tcBorders>
          </w:tcPr>
          <w:p w:rsidR="0042015E" w:rsidRPr="00093BF6" w:rsidRDefault="0042015E" w:rsidP="00920561">
            <w:pPr>
              <w:pStyle w:val="ConsPlusNormal"/>
              <w:rPr>
                <w:sz w:val="18"/>
                <w:szCs w:val="18"/>
              </w:rPr>
            </w:pPr>
            <w:r w:rsidRPr="00093BF6">
              <w:rPr>
                <w:sz w:val="18"/>
                <w:szCs w:val="18"/>
              </w:rPr>
              <w:t>нет</w:t>
            </w:r>
          </w:p>
        </w:tc>
        <w:tc>
          <w:tcPr>
            <w:tcW w:w="897" w:type="dxa"/>
            <w:gridSpan w:val="2"/>
            <w:tcBorders>
              <w:top w:val="nil"/>
            </w:tcBorders>
          </w:tcPr>
          <w:p w:rsidR="0042015E" w:rsidRPr="00093BF6" w:rsidRDefault="0042015E" w:rsidP="00920561">
            <w:pPr>
              <w:pStyle w:val="ConsPlusNormal"/>
              <w:jc w:val="center"/>
              <w:rPr>
                <w:sz w:val="18"/>
                <w:szCs w:val="18"/>
              </w:rPr>
            </w:pPr>
          </w:p>
        </w:tc>
        <w:tc>
          <w:tcPr>
            <w:tcW w:w="1139" w:type="dxa"/>
            <w:gridSpan w:val="2"/>
            <w:tcBorders>
              <w:top w:val="nil"/>
            </w:tcBorders>
          </w:tcPr>
          <w:p w:rsidR="0042015E" w:rsidRPr="00093BF6" w:rsidRDefault="0042015E" w:rsidP="003041BD">
            <w:pPr>
              <w:pStyle w:val="ConsPlusNormal"/>
              <w:jc w:val="center"/>
              <w:rPr>
                <w:sz w:val="24"/>
                <w:szCs w:val="20"/>
              </w:rPr>
            </w:pPr>
          </w:p>
        </w:tc>
        <w:tc>
          <w:tcPr>
            <w:tcW w:w="1322" w:type="dxa"/>
            <w:gridSpan w:val="2"/>
            <w:tcBorders>
              <w:top w:val="nil"/>
            </w:tcBorders>
          </w:tcPr>
          <w:p w:rsidR="0042015E" w:rsidRPr="00093BF6" w:rsidRDefault="0042015E" w:rsidP="003041BD">
            <w:pPr>
              <w:pStyle w:val="ConsPlusNormal"/>
              <w:jc w:val="center"/>
              <w:rPr>
                <w:sz w:val="24"/>
                <w:szCs w:val="20"/>
              </w:rPr>
            </w:pPr>
          </w:p>
        </w:tc>
        <w:tc>
          <w:tcPr>
            <w:tcW w:w="1245" w:type="dxa"/>
            <w:tcBorders>
              <w:top w:val="nil"/>
            </w:tcBorders>
          </w:tcPr>
          <w:p w:rsidR="0042015E" w:rsidRPr="00093BF6" w:rsidRDefault="0042015E" w:rsidP="003041BD">
            <w:pPr>
              <w:pStyle w:val="ConsPlusNormal"/>
              <w:jc w:val="center"/>
              <w:rPr>
                <w:sz w:val="24"/>
                <w:szCs w:val="20"/>
              </w:rPr>
            </w:pPr>
          </w:p>
        </w:tc>
        <w:tc>
          <w:tcPr>
            <w:tcW w:w="1276" w:type="dxa"/>
            <w:tcBorders>
              <w:top w:val="nil"/>
            </w:tcBorders>
          </w:tcPr>
          <w:p w:rsidR="0042015E" w:rsidRPr="00093BF6" w:rsidRDefault="0042015E" w:rsidP="003041BD">
            <w:pPr>
              <w:pStyle w:val="ConsPlusNormal"/>
              <w:jc w:val="center"/>
              <w:rPr>
                <w:sz w:val="24"/>
                <w:szCs w:val="20"/>
              </w:rPr>
            </w:pPr>
          </w:p>
        </w:tc>
        <w:tc>
          <w:tcPr>
            <w:tcW w:w="1984" w:type="dxa"/>
            <w:tcBorders>
              <w:top w:val="nil"/>
            </w:tcBorders>
          </w:tcPr>
          <w:p w:rsidR="0042015E" w:rsidRPr="00093BF6" w:rsidRDefault="0042015E" w:rsidP="003041BD">
            <w:pPr>
              <w:pStyle w:val="ConsPlusNormal"/>
              <w:jc w:val="center"/>
              <w:rPr>
                <w:sz w:val="24"/>
                <w:szCs w:val="20"/>
              </w:rPr>
            </w:pPr>
          </w:p>
        </w:tc>
        <w:tc>
          <w:tcPr>
            <w:tcW w:w="2694" w:type="dxa"/>
            <w:tcBorders>
              <w:top w:val="nil"/>
            </w:tcBorders>
          </w:tcPr>
          <w:p w:rsidR="0042015E" w:rsidRPr="00093BF6" w:rsidRDefault="0042015E" w:rsidP="003041BD">
            <w:pPr>
              <w:pStyle w:val="ConsPlusNormal"/>
              <w:jc w:val="center"/>
              <w:rPr>
                <w:sz w:val="24"/>
                <w:szCs w:val="20"/>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920561">
            <w:pPr>
              <w:pStyle w:val="ConsPlusNormal"/>
              <w:rPr>
                <w:sz w:val="18"/>
                <w:szCs w:val="18"/>
              </w:rPr>
            </w:pPr>
          </w:p>
        </w:tc>
        <w:tc>
          <w:tcPr>
            <w:tcW w:w="2665" w:type="dxa"/>
            <w:tcBorders>
              <w:top w:val="nil"/>
            </w:tcBorders>
          </w:tcPr>
          <w:p w:rsidR="0042015E" w:rsidRPr="00093BF6" w:rsidRDefault="0042015E" w:rsidP="00920561">
            <w:pPr>
              <w:pStyle w:val="ConsPlusNormal"/>
              <w:rPr>
                <w:sz w:val="18"/>
                <w:szCs w:val="18"/>
              </w:rPr>
            </w:pPr>
            <w:r w:rsidRPr="00093BF6">
              <w:rPr>
                <w:sz w:val="18"/>
                <w:szCs w:val="18"/>
              </w:rPr>
              <w:t xml:space="preserve">Меры нейтрализации/минимизации отклонения по контрольному событию, оказывающего существенное воздействие на реализацию госпрограммы </w:t>
            </w:r>
          </w:p>
        </w:tc>
        <w:tc>
          <w:tcPr>
            <w:tcW w:w="1271" w:type="dxa"/>
            <w:tcBorders>
              <w:top w:val="nil"/>
            </w:tcBorders>
          </w:tcPr>
          <w:p w:rsidR="0042015E" w:rsidRPr="00093BF6" w:rsidRDefault="0042015E" w:rsidP="00920561">
            <w:pPr>
              <w:pStyle w:val="ConsPlusNormal"/>
              <w:rPr>
                <w:sz w:val="18"/>
                <w:szCs w:val="18"/>
              </w:rPr>
            </w:pPr>
            <w:r w:rsidRPr="00093BF6">
              <w:rPr>
                <w:sz w:val="18"/>
                <w:szCs w:val="18"/>
              </w:rPr>
              <w:t>нет</w:t>
            </w:r>
          </w:p>
        </w:tc>
        <w:tc>
          <w:tcPr>
            <w:tcW w:w="897" w:type="dxa"/>
            <w:gridSpan w:val="2"/>
            <w:tcBorders>
              <w:top w:val="nil"/>
            </w:tcBorders>
          </w:tcPr>
          <w:p w:rsidR="0042015E" w:rsidRPr="00093BF6" w:rsidRDefault="0042015E" w:rsidP="00920561">
            <w:pPr>
              <w:pStyle w:val="ConsPlusNormal"/>
              <w:jc w:val="center"/>
              <w:rPr>
                <w:sz w:val="18"/>
                <w:szCs w:val="18"/>
              </w:rPr>
            </w:pPr>
          </w:p>
        </w:tc>
        <w:tc>
          <w:tcPr>
            <w:tcW w:w="1139" w:type="dxa"/>
            <w:gridSpan w:val="2"/>
            <w:tcBorders>
              <w:top w:val="nil"/>
            </w:tcBorders>
          </w:tcPr>
          <w:p w:rsidR="0042015E" w:rsidRPr="00093BF6" w:rsidRDefault="0042015E" w:rsidP="003041BD">
            <w:pPr>
              <w:pStyle w:val="ConsPlusNormal"/>
              <w:jc w:val="center"/>
              <w:rPr>
                <w:sz w:val="24"/>
                <w:szCs w:val="20"/>
              </w:rPr>
            </w:pPr>
          </w:p>
        </w:tc>
        <w:tc>
          <w:tcPr>
            <w:tcW w:w="1322" w:type="dxa"/>
            <w:gridSpan w:val="2"/>
            <w:tcBorders>
              <w:top w:val="nil"/>
            </w:tcBorders>
          </w:tcPr>
          <w:p w:rsidR="0042015E" w:rsidRPr="00093BF6" w:rsidRDefault="0042015E" w:rsidP="003041BD">
            <w:pPr>
              <w:pStyle w:val="ConsPlusNormal"/>
              <w:jc w:val="center"/>
              <w:rPr>
                <w:sz w:val="24"/>
                <w:szCs w:val="20"/>
              </w:rPr>
            </w:pPr>
          </w:p>
        </w:tc>
        <w:tc>
          <w:tcPr>
            <w:tcW w:w="1245" w:type="dxa"/>
            <w:tcBorders>
              <w:top w:val="nil"/>
            </w:tcBorders>
          </w:tcPr>
          <w:p w:rsidR="0042015E" w:rsidRPr="00093BF6" w:rsidRDefault="0042015E" w:rsidP="003041BD">
            <w:pPr>
              <w:pStyle w:val="ConsPlusNormal"/>
              <w:jc w:val="center"/>
              <w:rPr>
                <w:sz w:val="24"/>
                <w:szCs w:val="20"/>
              </w:rPr>
            </w:pPr>
          </w:p>
        </w:tc>
        <w:tc>
          <w:tcPr>
            <w:tcW w:w="1276" w:type="dxa"/>
            <w:tcBorders>
              <w:top w:val="nil"/>
            </w:tcBorders>
          </w:tcPr>
          <w:p w:rsidR="0042015E" w:rsidRPr="00093BF6" w:rsidRDefault="0042015E" w:rsidP="003041BD">
            <w:pPr>
              <w:pStyle w:val="ConsPlusNormal"/>
              <w:jc w:val="center"/>
              <w:rPr>
                <w:sz w:val="24"/>
                <w:szCs w:val="20"/>
              </w:rPr>
            </w:pPr>
          </w:p>
        </w:tc>
        <w:tc>
          <w:tcPr>
            <w:tcW w:w="1984" w:type="dxa"/>
            <w:tcBorders>
              <w:top w:val="nil"/>
            </w:tcBorders>
          </w:tcPr>
          <w:p w:rsidR="0042015E" w:rsidRPr="00093BF6" w:rsidRDefault="0042015E" w:rsidP="003041BD">
            <w:pPr>
              <w:pStyle w:val="ConsPlusNormal"/>
              <w:jc w:val="center"/>
              <w:rPr>
                <w:sz w:val="24"/>
                <w:szCs w:val="20"/>
              </w:rPr>
            </w:pPr>
          </w:p>
        </w:tc>
        <w:tc>
          <w:tcPr>
            <w:tcW w:w="2694" w:type="dxa"/>
            <w:tcBorders>
              <w:top w:val="nil"/>
            </w:tcBorders>
          </w:tcPr>
          <w:p w:rsidR="0042015E" w:rsidRPr="00093BF6" w:rsidRDefault="0042015E" w:rsidP="003041BD">
            <w:pPr>
              <w:pStyle w:val="ConsPlusNormal"/>
              <w:jc w:val="center"/>
              <w:rPr>
                <w:sz w:val="24"/>
                <w:szCs w:val="20"/>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920561">
            <w:pPr>
              <w:pStyle w:val="ConsPlusNormal"/>
              <w:rPr>
                <w:sz w:val="18"/>
                <w:szCs w:val="18"/>
              </w:rPr>
            </w:pPr>
            <w:r w:rsidRPr="00093BF6">
              <w:rPr>
                <w:sz w:val="18"/>
                <w:szCs w:val="18"/>
              </w:rPr>
              <w:t>1.3.</w:t>
            </w:r>
          </w:p>
        </w:tc>
        <w:tc>
          <w:tcPr>
            <w:tcW w:w="2665" w:type="dxa"/>
            <w:tcBorders>
              <w:top w:val="nil"/>
            </w:tcBorders>
          </w:tcPr>
          <w:p w:rsidR="0042015E" w:rsidRPr="00093BF6" w:rsidRDefault="0042015E" w:rsidP="00920561">
            <w:pPr>
              <w:pStyle w:val="ConsPlusNormal"/>
              <w:rPr>
                <w:sz w:val="18"/>
                <w:szCs w:val="18"/>
              </w:rPr>
            </w:pPr>
            <w:r w:rsidRPr="00093BF6">
              <w:rPr>
                <w:sz w:val="19"/>
                <w:szCs w:val="19"/>
              </w:rPr>
              <w:t>Выплата ежемесячного пособия на ребенка военнослужащего, проходящего военную службу по призыву</w:t>
            </w:r>
          </w:p>
        </w:tc>
        <w:tc>
          <w:tcPr>
            <w:tcW w:w="1271" w:type="dxa"/>
            <w:tcBorders>
              <w:top w:val="nil"/>
            </w:tcBorders>
          </w:tcPr>
          <w:p w:rsidR="0042015E" w:rsidRPr="00093BF6" w:rsidRDefault="0042015E" w:rsidP="00920561">
            <w:pPr>
              <w:pStyle w:val="ConsPlusNormal"/>
              <w:rPr>
                <w:sz w:val="18"/>
                <w:szCs w:val="18"/>
              </w:rPr>
            </w:pPr>
            <w:r w:rsidRPr="00093BF6">
              <w:rPr>
                <w:rFonts w:cs="Calibri"/>
                <w:sz w:val="18"/>
                <w:szCs w:val="18"/>
              </w:rPr>
              <w:t xml:space="preserve">Министерство труда  и социальной защиты </w:t>
            </w:r>
            <w:r w:rsidRPr="00093BF6">
              <w:rPr>
                <w:sz w:val="18"/>
                <w:szCs w:val="18"/>
              </w:rPr>
              <w:t xml:space="preserve">Кабардино-Балкарской Республики,                                                                                                                                                         Министерство финансов Кабардино-Балкарской Республики </w:t>
            </w:r>
          </w:p>
        </w:tc>
        <w:tc>
          <w:tcPr>
            <w:tcW w:w="897" w:type="dxa"/>
            <w:gridSpan w:val="2"/>
            <w:tcBorders>
              <w:top w:val="nil"/>
            </w:tcBorders>
          </w:tcPr>
          <w:p w:rsidR="0042015E" w:rsidRPr="00093BF6" w:rsidRDefault="0042015E" w:rsidP="00920561">
            <w:pPr>
              <w:pStyle w:val="ConsPlusNormal"/>
              <w:jc w:val="center"/>
              <w:rPr>
                <w:sz w:val="18"/>
                <w:szCs w:val="18"/>
              </w:rPr>
            </w:pPr>
            <w:r w:rsidRPr="00093BF6">
              <w:rPr>
                <w:sz w:val="18"/>
                <w:szCs w:val="18"/>
              </w:rPr>
              <w:t>1</w:t>
            </w:r>
          </w:p>
        </w:tc>
        <w:tc>
          <w:tcPr>
            <w:tcW w:w="1139" w:type="dxa"/>
            <w:gridSpan w:val="2"/>
            <w:tcBorders>
              <w:top w:val="nil"/>
            </w:tcBorders>
          </w:tcPr>
          <w:p w:rsidR="0042015E" w:rsidRPr="00093BF6" w:rsidRDefault="0042015E" w:rsidP="00792502">
            <w:pPr>
              <w:pStyle w:val="ConsPlusNormal"/>
              <w:rPr>
                <w:rFonts w:cs="Calibri"/>
                <w:sz w:val="19"/>
                <w:szCs w:val="19"/>
              </w:rPr>
            </w:pPr>
            <w:r w:rsidRPr="00093BF6">
              <w:rPr>
                <w:rFonts w:cs="Calibri"/>
                <w:sz w:val="19"/>
                <w:szCs w:val="19"/>
              </w:rPr>
              <w:t>01.01.2021</w:t>
            </w:r>
          </w:p>
        </w:tc>
        <w:tc>
          <w:tcPr>
            <w:tcW w:w="1322" w:type="dxa"/>
            <w:gridSpan w:val="2"/>
            <w:tcBorders>
              <w:top w:val="nil"/>
            </w:tcBorders>
          </w:tcPr>
          <w:p w:rsidR="0042015E" w:rsidRPr="00093BF6" w:rsidRDefault="0042015E" w:rsidP="00792502">
            <w:pPr>
              <w:pStyle w:val="ConsPlusNormal"/>
              <w:rPr>
                <w:rFonts w:cs="Calibri"/>
                <w:sz w:val="19"/>
                <w:szCs w:val="19"/>
              </w:rPr>
            </w:pPr>
            <w:r w:rsidRPr="00093BF6">
              <w:rPr>
                <w:rFonts w:cs="Calibri"/>
                <w:sz w:val="19"/>
                <w:szCs w:val="19"/>
              </w:rPr>
              <w:t>31.12.2021</w:t>
            </w:r>
          </w:p>
        </w:tc>
        <w:tc>
          <w:tcPr>
            <w:tcW w:w="1245" w:type="dxa"/>
            <w:tcBorders>
              <w:top w:val="nil"/>
            </w:tcBorders>
          </w:tcPr>
          <w:p w:rsidR="0042015E" w:rsidRPr="00093BF6" w:rsidRDefault="0042015E" w:rsidP="00792502">
            <w:pPr>
              <w:pStyle w:val="ConsPlusNormal"/>
              <w:rPr>
                <w:rFonts w:cs="Calibri"/>
                <w:sz w:val="19"/>
                <w:szCs w:val="19"/>
              </w:rPr>
            </w:pPr>
            <w:r w:rsidRPr="00093BF6">
              <w:rPr>
                <w:rFonts w:cs="Calibri"/>
                <w:sz w:val="19"/>
                <w:szCs w:val="19"/>
              </w:rPr>
              <w:t>01.01.2021</w:t>
            </w:r>
          </w:p>
        </w:tc>
        <w:tc>
          <w:tcPr>
            <w:tcW w:w="1276" w:type="dxa"/>
            <w:tcBorders>
              <w:top w:val="nil"/>
            </w:tcBorders>
          </w:tcPr>
          <w:p w:rsidR="0042015E" w:rsidRPr="00093BF6" w:rsidRDefault="0042015E" w:rsidP="00792502">
            <w:pPr>
              <w:pStyle w:val="ConsPlusNormal"/>
              <w:rPr>
                <w:rFonts w:cs="Calibri"/>
                <w:sz w:val="19"/>
                <w:szCs w:val="19"/>
              </w:rPr>
            </w:pPr>
            <w:r w:rsidRPr="00093BF6">
              <w:rPr>
                <w:rFonts w:cs="Calibri"/>
                <w:sz w:val="19"/>
                <w:szCs w:val="19"/>
              </w:rPr>
              <w:t>31.12.2021</w:t>
            </w:r>
          </w:p>
        </w:tc>
        <w:tc>
          <w:tcPr>
            <w:tcW w:w="1984" w:type="dxa"/>
            <w:tcBorders>
              <w:top w:val="nil"/>
            </w:tcBorders>
          </w:tcPr>
          <w:p w:rsidR="0042015E" w:rsidRPr="00093BF6" w:rsidRDefault="0042015E" w:rsidP="00792502">
            <w:pPr>
              <w:pStyle w:val="ConsPlusNormal"/>
              <w:spacing w:after="100" w:afterAutospacing="1"/>
              <w:rPr>
                <w:sz w:val="18"/>
                <w:szCs w:val="18"/>
              </w:rPr>
            </w:pPr>
            <w:r w:rsidRPr="00093BF6">
              <w:rPr>
                <w:sz w:val="19"/>
                <w:szCs w:val="19"/>
              </w:rPr>
              <w:t>Преодоление негативных демографических тенденций, стабилизация численности населения и создание условий для ее роста</w:t>
            </w:r>
          </w:p>
        </w:tc>
        <w:tc>
          <w:tcPr>
            <w:tcW w:w="2694" w:type="dxa"/>
            <w:tcBorders>
              <w:top w:val="nil"/>
            </w:tcBorders>
          </w:tcPr>
          <w:p w:rsidR="0042015E" w:rsidRPr="00093BF6" w:rsidRDefault="0042015E" w:rsidP="00792502">
            <w:pPr>
              <w:rPr>
                <w:sz w:val="18"/>
                <w:szCs w:val="18"/>
              </w:rPr>
            </w:pPr>
            <w:r w:rsidRPr="00093BF6">
              <w:rPr>
                <w:sz w:val="18"/>
                <w:szCs w:val="18"/>
              </w:rPr>
              <w:t xml:space="preserve">По состоянию на 31.12.2021 г.  пособие начислено </w:t>
            </w:r>
            <w:proofErr w:type="gramStart"/>
            <w:r w:rsidRPr="00093BF6">
              <w:rPr>
                <w:sz w:val="18"/>
                <w:szCs w:val="18"/>
              </w:rPr>
              <w:t>14  получателям</w:t>
            </w:r>
            <w:proofErr w:type="gramEnd"/>
            <w:r w:rsidRPr="00093BF6">
              <w:rPr>
                <w:sz w:val="18"/>
                <w:szCs w:val="18"/>
              </w:rPr>
              <w:t xml:space="preserve"> на общую сумму 2543,9 тыс. руб. Выплата осуществлена в полном объеме, задолженности перед получателями нет.</w:t>
            </w:r>
          </w:p>
          <w:p w:rsidR="0042015E" w:rsidRPr="00093BF6" w:rsidRDefault="0042015E" w:rsidP="00792502">
            <w:pPr>
              <w:pStyle w:val="ConsPlusNormal"/>
              <w:spacing w:after="100" w:afterAutospacing="1"/>
              <w:rPr>
                <w:sz w:val="19"/>
                <w:szCs w:val="19"/>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920561">
            <w:pPr>
              <w:pStyle w:val="ConsPlusNormal"/>
              <w:rPr>
                <w:sz w:val="18"/>
                <w:szCs w:val="18"/>
              </w:rPr>
            </w:pPr>
          </w:p>
        </w:tc>
        <w:tc>
          <w:tcPr>
            <w:tcW w:w="2665" w:type="dxa"/>
            <w:tcBorders>
              <w:top w:val="nil"/>
            </w:tcBorders>
          </w:tcPr>
          <w:p w:rsidR="0042015E" w:rsidRPr="00093BF6" w:rsidRDefault="0042015E" w:rsidP="00920561">
            <w:pPr>
              <w:pStyle w:val="ConsPlusNormal"/>
              <w:rPr>
                <w:sz w:val="18"/>
                <w:szCs w:val="18"/>
              </w:rPr>
            </w:pPr>
            <w:r w:rsidRPr="00093BF6">
              <w:rPr>
                <w:sz w:val="18"/>
                <w:szCs w:val="18"/>
              </w:rPr>
              <w:t>Причины невыполнения/отклонения сроков, объемов финансирования мероприятий и контрольных событий и их влияние на ход реализации ГП</w:t>
            </w:r>
          </w:p>
        </w:tc>
        <w:tc>
          <w:tcPr>
            <w:tcW w:w="1271" w:type="dxa"/>
            <w:tcBorders>
              <w:top w:val="nil"/>
            </w:tcBorders>
          </w:tcPr>
          <w:p w:rsidR="0042015E" w:rsidRPr="00093BF6" w:rsidRDefault="0042015E" w:rsidP="00920561">
            <w:pPr>
              <w:pStyle w:val="ConsPlusNormal"/>
              <w:rPr>
                <w:sz w:val="18"/>
                <w:szCs w:val="18"/>
              </w:rPr>
            </w:pPr>
            <w:r w:rsidRPr="00093BF6">
              <w:rPr>
                <w:sz w:val="18"/>
                <w:szCs w:val="18"/>
              </w:rPr>
              <w:t>нет</w:t>
            </w:r>
          </w:p>
        </w:tc>
        <w:tc>
          <w:tcPr>
            <w:tcW w:w="897" w:type="dxa"/>
            <w:gridSpan w:val="2"/>
            <w:tcBorders>
              <w:top w:val="nil"/>
            </w:tcBorders>
          </w:tcPr>
          <w:p w:rsidR="0042015E" w:rsidRPr="00093BF6" w:rsidRDefault="0042015E" w:rsidP="00920561">
            <w:pPr>
              <w:pStyle w:val="ConsPlusNormal"/>
              <w:jc w:val="center"/>
              <w:rPr>
                <w:sz w:val="18"/>
                <w:szCs w:val="18"/>
              </w:rPr>
            </w:pPr>
          </w:p>
        </w:tc>
        <w:tc>
          <w:tcPr>
            <w:tcW w:w="1139" w:type="dxa"/>
            <w:gridSpan w:val="2"/>
            <w:tcBorders>
              <w:top w:val="nil"/>
            </w:tcBorders>
          </w:tcPr>
          <w:p w:rsidR="0042015E" w:rsidRPr="00093BF6" w:rsidRDefault="0042015E" w:rsidP="00920561">
            <w:pPr>
              <w:pStyle w:val="ConsPlusNormal"/>
              <w:jc w:val="center"/>
              <w:rPr>
                <w:sz w:val="18"/>
                <w:szCs w:val="18"/>
              </w:rPr>
            </w:pPr>
          </w:p>
        </w:tc>
        <w:tc>
          <w:tcPr>
            <w:tcW w:w="1322" w:type="dxa"/>
            <w:gridSpan w:val="2"/>
            <w:tcBorders>
              <w:top w:val="nil"/>
            </w:tcBorders>
          </w:tcPr>
          <w:p w:rsidR="0042015E" w:rsidRPr="00093BF6" w:rsidRDefault="0042015E" w:rsidP="00920561">
            <w:pPr>
              <w:pStyle w:val="ConsPlusNormal"/>
              <w:rPr>
                <w:sz w:val="18"/>
                <w:szCs w:val="18"/>
              </w:rPr>
            </w:pPr>
          </w:p>
        </w:tc>
        <w:tc>
          <w:tcPr>
            <w:tcW w:w="1245" w:type="dxa"/>
            <w:tcBorders>
              <w:top w:val="nil"/>
            </w:tcBorders>
          </w:tcPr>
          <w:p w:rsidR="0042015E" w:rsidRPr="00093BF6" w:rsidRDefault="0042015E" w:rsidP="00920561">
            <w:pPr>
              <w:pStyle w:val="ConsPlusNormal"/>
              <w:jc w:val="center"/>
              <w:rPr>
                <w:sz w:val="18"/>
                <w:szCs w:val="18"/>
              </w:rPr>
            </w:pPr>
          </w:p>
        </w:tc>
        <w:tc>
          <w:tcPr>
            <w:tcW w:w="1276" w:type="dxa"/>
            <w:tcBorders>
              <w:top w:val="nil"/>
            </w:tcBorders>
          </w:tcPr>
          <w:p w:rsidR="0042015E" w:rsidRPr="00093BF6" w:rsidRDefault="0042015E" w:rsidP="00920561">
            <w:pPr>
              <w:pStyle w:val="ConsPlusNormal"/>
              <w:rPr>
                <w:sz w:val="18"/>
                <w:szCs w:val="18"/>
              </w:rPr>
            </w:pPr>
          </w:p>
        </w:tc>
        <w:tc>
          <w:tcPr>
            <w:tcW w:w="1984" w:type="dxa"/>
            <w:tcBorders>
              <w:top w:val="nil"/>
            </w:tcBorders>
          </w:tcPr>
          <w:p w:rsidR="0042015E" w:rsidRPr="00093BF6" w:rsidRDefault="0042015E" w:rsidP="00920561">
            <w:pPr>
              <w:pStyle w:val="ConsPlusNormal"/>
              <w:jc w:val="center"/>
              <w:rPr>
                <w:sz w:val="18"/>
                <w:szCs w:val="18"/>
              </w:rPr>
            </w:pPr>
          </w:p>
        </w:tc>
        <w:tc>
          <w:tcPr>
            <w:tcW w:w="2694" w:type="dxa"/>
            <w:tcBorders>
              <w:top w:val="nil"/>
            </w:tcBorders>
          </w:tcPr>
          <w:p w:rsidR="0042015E" w:rsidRPr="00093BF6" w:rsidRDefault="0042015E" w:rsidP="00920561">
            <w:pPr>
              <w:pStyle w:val="ConsPlusNormal"/>
              <w:jc w:val="center"/>
              <w:rPr>
                <w:sz w:val="18"/>
                <w:szCs w:val="18"/>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920561">
            <w:pPr>
              <w:pStyle w:val="ConsPlusNormal"/>
              <w:rPr>
                <w:sz w:val="18"/>
                <w:szCs w:val="18"/>
              </w:rPr>
            </w:pPr>
          </w:p>
        </w:tc>
        <w:tc>
          <w:tcPr>
            <w:tcW w:w="2665" w:type="dxa"/>
            <w:tcBorders>
              <w:top w:val="nil"/>
            </w:tcBorders>
          </w:tcPr>
          <w:p w:rsidR="0042015E" w:rsidRPr="00093BF6" w:rsidRDefault="0042015E" w:rsidP="00920561">
            <w:pPr>
              <w:pStyle w:val="ConsPlusNormal"/>
              <w:rPr>
                <w:sz w:val="18"/>
                <w:szCs w:val="18"/>
              </w:rPr>
            </w:pPr>
            <w:r w:rsidRPr="00093BF6">
              <w:rPr>
                <w:sz w:val="18"/>
                <w:szCs w:val="18"/>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71" w:type="dxa"/>
            <w:tcBorders>
              <w:top w:val="nil"/>
            </w:tcBorders>
          </w:tcPr>
          <w:p w:rsidR="0042015E" w:rsidRPr="00093BF6" w:rsidRDefault="0042015E" w:rsidP="00920561">
            <w:pPr>
              <w:pStyle w:val="ConsPlusNormal"/>
              <w:rPr>
                <w:sz w:val="18"/>
                <w:szCs w:val="18"/>
              </w:rPr>
            </w:pPr>
            <w:r w:rsidRPr="00093BF6">
              <w:rPr>
                <w:sz w:val="18"/>
                <w:szCs w:val="18"/>
              </w:rPr>
              <w:t>нет</w:t>
            </w:r>
          </w:p>
        </w:tc>
        <w:tc>
          <w:tcPr>
            <w:tcW w:w="897" w:type="dxa"/>
            <w:gridSpan w:val="2"/>
            <w:tcBorders>
              <w:top w:val="nil"/>
            </w:tcBorders>
          </w:tcPr>
          <w:p w:rsidR="0042015E" w:rsidRPr="00093BF6" w:rsidRDefault="0042015E" w:rsidP="00920561">
            <w:pPr>
              <w:pStyle w:val="ConsPlusNormal"/>
              <w:jc w:val="center"/>
              <w:rPr>
                <w:sz w:val="18"/>
                <w:szCs w:val="18"/>
              </w:rPr>
            </w:pPr>
          </w:p>
        </w:tc>
        <w:tc>
          <w:tcPr>
            <w:tcW w:w="1139" w:type="dxa"/>
            <w:gridSpan w:val="2"/>
            <w:tcBorders>
              <w:top w:val="nil"/>
            </w:tcBorders>
          </w:tcPr>
          <w:p w:rsidR="0042015E" w:rsidRPr="00093BF6" w:rsidRDefault="0042015E" w:rsidP="00920561">
            <w:pPr>
              <w:pStyle w:val="ConsPlusNormal"/>
              <w:jc w:val="center"/>
              <w:rPr>
                <w:sz w:val="18"/>
                <w:szCs w:val="18"/>
              </w:rPr>
            </w:pPr>
          </w:p>
        </w:tc>
        <w:tc>
          <w:tcPr>
            <w:tcW w:w="1322" w:type="dxa"/>
            <w:gridSpan w:val="2"/>
            <w:tcBorders>
              <w:top w:val="nil"/>
            </w:tcBorders>
          </w:tcPr>
          <w:p w:rsidR="0042015E" w:rsidRPr="00093BF6" w:rsidRDefault="0042015E" w:rsidP="00920561">
            <w:pPr>
              <w:pStyle w:val="ConsPlusNormal"/>
              <w:rPr>
                <w:sz w:val="18"/>
                <w:szCs w:val="18"/>
              </w:rPr>
            </w:pPr>
          </w:p>
        </w:tc>
        <w:tc>
          <w:tcPr>
            <w:tcW w:w="1245" w:type="dxa"/>
            <w:tcBorders>
              <w:top w:val="nil"/>
            </w:tcBorders>
          </w:tcPr>
          <w:p w:rsidR="0042015E" w:rsidRPr="00093BF6" w:rsidRDefault="0042015E" w:rsidP="00920561">
            <w:pPr>
              <w:pStyle w:val="ConsPlusNormal"/>
              <w:jc w:val="center"/>
              <w:rPr>
                <w:sz w:val="18"/>
                <w:szCs w:val="18"/>
              </w:rPr>
            </w:pPr>
          </w:p>
        </w:tc>
        <w:tc>
          <w:tcPr>
            <w:tcW w:w="1276" w:type="dxa"/>
            <w:tcBorders>
              <w:top w:val="nil"/>
            </w:tcBorders>
          </w:tcPr>
          <w:p w:rsidR="0042015E" w:rsidRPr="00093BF6" w:rsidRDefault="0042015E" w:rsidP="00920561">
            <w:pPr>
              <w:pStyle w:val="ConsPlusNormal"/>
              <w:rPr>
                <w:sz w:val="18"/>
                <w:szCs w:val="18"/>
              </w:rPr>
            </w:pPr>
          </w:p>
        </w:tc>
        <w:tc>
          <w:tcPr>
            <w:tcW w:w="1984" w:type="dxa"/>
            <w:tcBorders>
              <w:top w:val="nil"/>
            </w:tcBorders>
          </w:tcPr>
          <w:p w:rsidR="0042015E" w:rsidRPr="00093BF6" w:rsidRDefault="0042015E" w:rsidP="00920561">
            <w:pPr>
              <w:pStyle w:val="ConsPlusNormal"/>
              <w:jc w:val="center"/>
              <w:rPr>
                <w:sz w:val="18"/>
                <w:szCs w:val="18"/>
              </w:rPr>
            </w:pPr>
          </w:p>
        </w:tc>
        <w:tc>
          <w:tcPr>
            <w:tcW w:w="2694" w:type="dxa"/>
            <w:tcBorders>
              <w:top w:val="nil"/>
            </w:tcBorders>
          </w:tcPr>
          <w:p w:rsidR="0042015E" w:rsidRPr="00093BF6" w:rsidRDefault="0042015E" w:rsidP="00920561">
            <w:pPr>
              <w:pStyle w:val="ConsPlusNormal"/>
              <w:jc w:val="center"/>
              <w:rPr>
                <w:sz w:val="18"/>
                <w:szCs w:val="18"/>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920561">
            <w:pPr>
              <w:pStyle w:val="ConsPlusNormal"/>
              <w:rPr>
                <w:sz w:val="18"/>
                <w:szCs w:val="18"/>
              </w:rPr>
            </w:pPr>
            <w:r w:rsidRPr="00093BF6">
              <w:rPr>
                <w:sz w:val="18"/>
                <w:szCs w:val="18"/>
              </w:rPr>
              <w:t>1.4.</w:t>
            </w:r>
          </w:p>
        </w:tc>
        <w:tc>
          <w:tcPr>
            <w:tcW w:w="2665" w:type="dxa"/>
            <w:tcBorders>
              <w:top w:val="nil"/>
            </w:tcBorders>
          </w:tcPr>
          <w:p w:rsidR="0042015E" w:rsidRPr="00093BF6" w:rsidRDefault="0042015E" w:rsidP="00920561">
            <w:pPr>
              <w:pStyle w:val="ConsPlusNormal"/>
              <w:rPr>
                <w:sz w:val="18"/>
                <w:szCs w:val="18"/>
              </w:rPr>
            </w:pPr>
            <w:r w:rsidRPr="00093BF6">
              <w:rPr>
                <w:sz w:val="19"/>
                <w:szCs w:val="19"/>
              </w:rPr>
              <w:t>Выплата ежемесячного пособия по уходу за ребенком до полутора лет</w:t>
            </w:r>
          </w:p>
        </w:tc>
        <w:tc>
          <w:tcPr>
            <w:tcW w:w="1271" w:type="dxa"/>
            <w:tcBorders>
              <w:top w:val="nil"/>
            </w:tcBorders>
          </w:tcPr>
          <w:p w:rsidR="0042015E" w:rsidRPr="00093BF6" w:rsidRDefault="0042015E" w:rsidP="00920561">
            <w:pPr>
              <w:pStyle w:val="ConsPlusNormal"/>
              <w:rPr>
                <w:sz w:val="18"/>
                <w:szCs w:val="18"/>
              </w:rPr>
            </w:pPr>
            <w:r w:rsidRPr="00093BF6">
              <w:rPr>
                <w:rFonts w:cs="Calibri"/>
                <w:sz w:val="18"/>
                <w:szCs w:val="18"/>
              </w:rPr>
              <w:t xml:space="preserve">Министерство труда  и социальной защиты </w:t>
            </w:r>
            <w:r w:rsidRPr="00093BF6">
              <w:rPr>
                <w:sz w:val="18"/>
                <w:szCs w:val="18"/>
              </w:rPr>
              <w:t xml:space="preserve">Кабардино-Балкарской Республики,                                                                                                                                                         Министерство финансов Кабардино-Балкарской Республики </w:t>
            </w:r>
          </w:p>
        </w:tc>
        <w:tc>
          <w:tcPr>
            <w:tcW w:w="897" w:type="dxa"/>
            <w:gridSpan w:val="2"/>
            <w:tcBorders>
              <w:top w:val="nil"/>
            </w:tcBorders>
          </w:tcPr>
          <w:p w:rsidR="0042015E" w:rsidRPr="00093BF6" w:rsidRDefault="0042015E" w:rsidP="00920561">
            <w:pPr>
              <w:pStyle w:val="ConsPlusNormal"/>
              <w:jc w:val="center"/>
              <w:rPr>
                <w:sz w:val="18"/>
                <w:szCs w:val="18"/>
              </w:rPr>
            </w:pPr>
            <w:r w:rsidRPr="00093BF6">
              <w:rPr>
                <w:sz w:val="18"/>
                <w:szCs w:val="18"/>
              </w:rPr>
              <w:t>1</w:t>
            </w:r>
          </w:p>
        </w:tc>
        <w:tc>
          <w:tcPr>
            <w:tcW w:w="1139" w:type="dxa"/>
            <w:gridSpan w:val="2"/>
            <w:tcBorders>
              <w:top w:val="nil"/>
            </w:tcBorders>
          </w:tcPr>
          <w:p w:rsidR="0042015E" w:rsidRPr="00093BF6" w:rsidRDefault="0042015E" w:rsidP="00792502">
            <w:pPr>
              <w:pStyle w:val="ConsPlusNormal"/>
              <w:rPr>
                <w:rFonts w:cs="Calibri"/>
                <w:sz w:val="19"/>
                <w:szCs w:val="19"/>
              </w:rPr>
            </w:pPr>
            <w:r w:rsidRPr="00093BF6">
              <w:rPr>
                <w:rFonts w:cs="Calibri"/>
                <w:sz w:val="19"/>
                <w:szCs w:val="19"/>
              </w:rPr>
              <w:t>01.01.2021</w:t>
            </w:r>
          </w:p>
        </w:tc>
        <w:tc>
          <w:tcPr>
            <w:tcW w:w="1322" w:type="dxa"/>
            <w:gridSpan w:val="2"/>
            <w:tcBorders>
              <w:top w:val="nil"/>
            </w:tcBorders>
          </w:tcPr>
          <w:p w:rsidR="0042015E" w:rsidRPr="00093BF6" w:rsidRDefault="0042015E" w:rsidP="00792502">
            <w:pPr>
              <w:pStyle w:val="ConsPlusNormal"/>
              <w:rPr>
                <w:rFonts w:cs="Calibri"/>
                <w:sz w:val="19"/>
                <w:szCs w:val="19"/>
              </w:rPr>
            </w:pPr>
            <w:r w:rsidRPr="00093BF6">
              <w:rPr>
                <w:rFonts w:cs="Calibri"/>
                <w:sz w:val="19"/>
                <w:szCs w:val="19"/>
              </w:rPr>
              <w:t>31.12.2021</w:t>
            </w:r>
          </w:p>
        </w:tc>
        <w:tc>
          <w:tcPr>
            <w:tcW w:w="1245" w:type="dxa"/>
            <w:tcBorders>
              <w:top w:val="nil"/>
            </w:tcBorders>
          </w:tcPr>
          <w:p w:rsidR="0042015E" w:rsidRPr="00093BF6" w:rsidRDefault="0042015E" w:rsidP="00792502">
            <w:pPr>
              <w:pStyle w:val="ConsPlusNormal"/>
              <w:rPr>
                <w:rFonts w:cs="Calibri"/>
                <w:sz w:val="19"/>
                <w:szCs w:val="19"/>
              </w:rPr>
            </w:pPr>
            <w:r w:rsidRPr="00093BF6">
              <w:rPr>
                <w:rFonts w:cs="Calibri"/>
                <w:sz w:val="19"/>
                <w:szCs w:val="19"/>
              </w:rPr>
              <w:t>01.01.2021</w:t>
            </w:r>
          </w:p>
        </w:tc>
        <w:tc>
          <w:tcPr>
            <w:tcW w:w="1276" w:type="dxa"/>
            <w:tcBorders>
              <w:top w:val="nil"/>
            </w:tcBorders>
          </w:tcPr>
          <w:p w:rsidR="0042015E" w:rsidRPr="00093BF6" w:rsidRDefault="0042015E" w:rsidP="00792502">
            <w:pPr>
              <w:pStyle w:val="ConsPlusNormal"/>
              <w:rPr>
                <w:rFonts w:cs="Calibri"/>
                <w:sz w:val="19"/>
                <w:szCs w:val="19"/>
              </w:rPr>
            </w:pPr>
            <w:r w:rsidRPr="00093BF6">
              <w:rPr>
                <w:rFonts w:cs="Calibri"/>
                <w:sz w:val="19"/>
                <w:szCs w:val="19"/>
              </w:rPr>
              <w:t>31.12.2021</w:t>
            </w:r>
          </w:p>
        </w:tc>
        <w:tc>
          <w:tcPr>
            <w:tcW w:w="1984" w:type="dxa"/>
            <w:tcBorders>
              <w:top w:val="nil"/>
            </w:tcBorders>
          </w:tcPr>
          <w:p w:rsidR="0042015E" w:rsidRPr="00093BF6" w:rsidRDefault="0042015E" w:rsidP="00792502">
            <w:pPr>
              <w:pStyle w:val="ConsPlusNormal"/>
              <w:spacing w:after="100" w:afterAutospacing="1"/>
              <w:jc w:val="center"/>
              <w:rPr>
                <w:sz w:val="19"/>
                <w:szCs w:val="19"/>
              </w:rPr>
            </w:pPr>
            <w:r w:rsidRPr="00093BF6">
              <w:rPr>
                <w:sz w:val="19"/>
                <w:szCs w:val="19"/>
              </w:rPr>
              <w:t>Преодоление негативных демографических тенденций, стабилизация численности населения и создание условий для ее роста</w:t>
            </w:r>
          </w:p>
        </w:tc>
        <w:tc>
          <w:tcPr>
            <w:tcW w:w="2694" w:type="dxa"/>
            <w:tcBorders>
              <w:top w:val="nil"/>
            </w:tcBorders>
          </w:tcPr>
          <w:p w:rsidR="0042015E" w:rsidRPr="00093BF6" w:rsidRDefault="0042015E" w:rsidP="00B630A9">
            <w:pPr>
              <w:jc w:val="center"/>
              <w:rPr>
                <w:sz w:val="18"/>
                <w:szCs w:val="18"/>
              </w:rPr>
            </w:pPr>
            <w:r w:rsidRPr="00093BF6">
              <w:rPr>
                <w:sz w:val="19"/>
                <w:szCs w:val="19"/>
              </w:rPr>
              <w:t xml:space="preserve">Ежемесячное пособие по уходу за ребенком выплачено       13207 семьям на 13389 детей., на общую сумму             885681,3 тыс. руб. </w:t>
            </w: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920561">
            <w:pPr>
              <w:pStyle w:val="ConsPlusNormal"/>
              <w:rPr>
                <w:sz w:val="18"/>
                <w:szCs w:val="18"/>
              </w:rPr>
            </w:pPr>
          </w:p>
        </w:tc>
        <w:tc>
          <w:tcPr>
            <w:tcW w:w="2665" w:type="dxa"/>
            <w:tcBorders>
              <w:top w:val="nil"/>
            </w:tcBorders>
          </w:tcPr>
          <w:p w:rsidR="0042015E" w:rsidRPr="00093BF6" w:rsidRDefault="0042015E" w:rsidP="00920561">
            <w:pPr>
              <w:pStyle w:val="ConsPlusNormal"/>
              <w:rPr>
                <w:sz w:val="18"/>
                <w:szCs w:val="18"/>
              </w:rPr>
            </w:pPr>
            <w:r w:rsidRPr="00093BF6">
              <w:rPr>
                <w:sz w:val="18"/>
                <w:szCs w:val="18"/>
              </w:rPr>
              <w:t>Причины невыполнения/отклонения сроков, объемов финансирования мероприятий и контрольных событий и их влияние на ход реализации ГП</w:t>
            </w:r>
          </w:p>
        </w:tc>
        <w:tc>
          <w:tcPr>
            <w:tcW w:w="1271" w:type="dxa"/>
            <w:tcBorders>
              <w:top w:val="nil"/>
            </w:tcBorders>
          </w:tcPr>
          <w:p w:rsidR="0042015E" w:rsidRPr="00093BF6" w:rsidRDefault="0042015E" w:rsidP="00920561">
            <w:pPr>
              <w:pStyle w:val="ConsPlusNormal"/>
              <w:rPr>
                <w:sz w:val="18"/>
                <w:szCs w:val="18"/>
              </w:rPr>
            </w:pPr>
            <w:r w:rsidRPr="00093BF6">
              <w:rPr>
                <w:sz w:val="18"/>
                <w:szCs w:val="18"/>
              </w:rPr>
              <w:t>нет</w:t>
            </w:r>
          </w:p>
        </w:tc>
        <w:tc>
          <w:tcPr>
            <w:tcW w:w="897" w:type="dxa"/>
            <w:gridSpan w:val="2"/>
            <w:tcBorders>
              <w:top w:val="nil"/>
            </w:tcBorders>
          </w:tcPr>
          <w:p w:rsidR="0042015E" w:rsidRPr="00093BF6" w:rsidRDefault="0042015E" w:rsidP="00920561">
            <w:pPr>
              <w:pStyle w:val="ConsPlusNormal"/>
              <w:jc w:val="center"/>
              <w:rPr>
                <w:sz w:val="18"/>
                <w:szCs w:val="18"/>
              </w:rPr>
            </w:pPr>
          </w:p>
        </w:tc>
        <w:tc>
          <w:tcPr>
            <w:tcW w:w="1139" w:type="dxa"/>
            <w:gridSpan w:val="2"/>
            <w:tcBorders>
              <w:top w:val="nil"/>
            </w:tcBorders>
          </w:tcPr>
          <w:p w:rsidR="0042015E" w:rsidRPr="00093BF6" w:rsidRDefault="0042015E" w:rsidP="00920561">
            <w:pPr>
              <w:pStyle w:val="ConsPlusNormal"/>
              <w:jc w:val="center"/>
              <w:rPr>
                <w:sz w:val="18"/>
                <w:szCs w:val="18"/>
              </w:rPr>
            </w:pPr>
          </w:p>
        </w:tc>
        <w:tc>
          <w:tcPr>
            <w:tcW w:w="1322" w:type="dxa"/>
            <w:gridSpan w:val="2"/>
            <w:tcBorders>
              <w:top w:val="nil"/>
            </w:tcBorders>
          </w:tcPr>
          <w:p w:rsidR="0042015E" w:rsidRPr="00093BF6" w:rsidRDefault="0042015E" w:rsidP="00920561">
            <w:pPr>
              <w:pStyle w:val="ConsPlusNormal"/>
              <w:rPr>
                <w:sz w:val="18"/>
                <w:szCs w:val="18"/>
              </w:rPr>
            </w:pPr>
          </w:p>
        </w:tc>
        <w:tc>
          <w:tcPr>
            <w:tcW w:w="1245" w:type="dxa"/>
            <w:tcBorders>
              <w:top w:val="nil"/>
            </w:tcBorders>
          </w:tcPr>
          <w:p w:rsidR="0042015E" w:rsidRPr="00093BF6" w:rsidRDefault="0042015E" w:rsidP="00920561">
            <w:pPr>
              <w:pStyle w:val="ConsPlusNormal"/>
              <w:jc w:val="center"/>
              <w:rPr>
                <w:sz w:val="18"/>
                <w:szCs w:val="18"/>
              </w:rPr>
            </w:pPr>
          </w:p>
        </w:tc>
        <w:tc>
          <w:tcPr>
            <w:tcW w:w="1276" w:type="dxa"/>
            <w:tcBorders>
              <w:top w:val="nil"/>
            </w:tcBorders>
          </w:tcPr>
          <w:p w:rsidR="0042015E" w:rsidRPr="00093BF6" w:rsidRDefault="0042015E" w:rsidP="00920561">
            <w:pPr>
              <w:pStyle w:val="ConsPlusNormal"/>
              <w:rPr>
                <w:sz w:val="18"/>
                <w:szCs w:val="18"/>
              </w:rPr>
            </w:pPr>
          </w:p>
        </w:tc>
        <w:tc>
          <w:tcPr>
            <w:tcW w:w="1984" w:type="dxa"/>
            <w:tcBorders>
              <w:top w:val="nil"/>
            </w:tcBorders>
          </w:tcPr>
          <w:p w:rsidR="0042015E" w:rsidRPr="00093BF6" w:rsidRDefault="0042015E" w:rsidP="00920561">
            <w:pPr>
              <w:pStyle w:val="ConsPlusNormal"/>
              <w:jc w:val="center"/>
              <w:rPr>
                <w:sz w:val="18"/>
                <w:szCs w:val="18"/>
              </w:rPr>
            </w:pPr>
          </w:p>
        </w:tc>
        <w:tc>
          <w:tcPr>
            <w:tcW w:w="2694" w:type="dxa"/>
            <w:tcBorders>
              <w:top w:val="nil"/>
            </w:tcBorders>
          </w:tcPr>
          <w:p w:rsidR="0042015E" w:rsidRPr="00093BF6" w:rsidRDefault="0042015E" w:rsidP="00920561">
            <w:pPr>
              <w:pStyle w:val="ConsPlusNormal"/>
              <w:jc w:val="center"/>
              <w:rPr>
                <w:sz w:val="18"/>
                <w:szCs w:val="18"/>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920561">
            <w:pPr>
              <w:pStyle w:val="ConsPlusNormal"/>
              <w:rPr>
                <w:sz w:val="18"/>
                <w:szCs w:val="18"/>
              </w:rPr>
            </w:pPr>
          </w:p>
        </w:tc>
        <w:tc>
          <w:tcPr>
            <w:tcW w:w="2665" w:type="dxa"/>
            <w:tcBorders>
              <w:top w:val="nil"/>
            </w:tcBorders>
          </w:tcPr>
          <w:p w:rsidR="0042015E" w:rsidRPr="00093BF6" w:rsidRDefault="0042015E" w:rsidP="00920561">
            <w:pPr>
              <w:pStyle w:val="ConsPlusNormal"/>
              <w:rPr>
                <w:sz w:val="18"/>
                <w:szCs w:val="18"/>
              </w:rPr>
            </w:pPr>
            <w:r w:rsidRPr="00093BF6">
              <w:rPr>
                <w:sz w:val="18"/>
                <w:szCs w:val="18"/>
              </w:rPr>
              <w:t>Меры нейтрализации/минимизации отклонения по контрольному событию, оказывающего существенное воздействие на реализацию госпрограммы</w:t>
            </w:r>
          </w:p>
          <w:p w:rsidR="0042015E" w:rsidRPr="00093BF6" w:rsidRDefault="0042015E" w:rsidP="00920561">
            <w:pPr>
              <w:pStyle w:val="ConsPlusNormal"/>
              <w:rPr>
                <w:sz w:val="18"/>
                <w:szCs w:val="18"/>
              </w:rPr>
            </w:pPr>
          </w:p>
          <w:p w:rsidR="0042015E" w:rsidRPr="00093BF6" w:rsidRDefault="0042015E" w:rsidP="00920561">
            <w:pPr>
              <w:pStyle w:val="ConsPlusNormal"/>
              <w:rPr>
                <w:sz w:val="18"/>
                <w:szCs w:val="18"/>
              </w:rPr>
            </w:pPr>
          </w:p>
        </w:tc>
        <w:tc>
          <w:tcPr>
            <w:tcW w:w="1271" w:type="dxa"/>
            <w:tcBorders>
              <w:top w:val="nil"/>
            </w:tcBorders>
          </w:tcPr>
          <w:p w:rsidR="0042015E" w:rsidRPr="00093BF6" w:rsidRDefault="0042015E" w:rsidP="00920561">
            <w:pPr>
              <w:pStyle w:val="ConsPlusNormal"/>
              <w:rPr>
                <w:sz w:val="18"/>
                <w:szCs w:val="18"/>
              </w:rPr>
            </w:pPr>
            <w:r w:rsidRPr="00093BF6">
              <w:rPr>
                <w:sz w:val="18"/>
                <w:szCs w:val="18"/>
              </w:rPr>
              <w:t>нет</w:t>
            </w:r>
          </w:p>
        </w:tc>
        <w:tc>
          <w:tcPr>
            <w:tcW w:w="897" w:type="dxa"/>
            <w:gridSpan w:val="2"/>
            <w:tcBorders>
              <w:top w:val="nil"/>
            </w:tcBorders>
          </w:tcPr>
          <w:p w:rsidR="0042015E" w:rsidRPr="00093BF6" w:rsidRDefault="0042015E" w:rsidP="00920561">
            <w:pPr>
              <w:pStyle w:val="ConsPlusNormal"/>
              <w:jc w:val="center"/>
              <w:rPr>
                <w:sz w:val="18"/>
                <w:szCs w:val="18"/>
              </w:rPr>
            </w:pPr>
          </w:p>
        </w:tc>
        <w:tc>
          <w:tcPr>
            <w:tcW w:w="1139" w:type="dxa"/>
            <w:gridSpan w:val="2"/>
            <w:tcBorders>
              <w:top w:val="nil"/>
            </w:tcBorders>
          </w:tcPr>
          <w:p w:rsidR="0042015E" w:rsidRPr="00093BF6" w:rsidRDefault="0042015E" w:rsidP="00920561">
            <w:pPr>
              <w:pStyle w:val="ConsPlusNormal"/>
              <w:jc w:val="center"/>
              <w:rPr>
                <w:sz w:val="18"/>
                <w:szCs w:val="18"/>
              </w:rPr>
            </w:pPr>
          </w:p>
        </w:tc>
        <w:tc>
          <w:tcPr>
            <w:tcW w:w="1322" w:type="dxa"/>
            <w:gridSpan w:val="2"/>
            <w:tcBorders>
              <w:top w:val="nil"/>
            </w:tcBorders>
          </w:tcPr>
          <w:p w:rsidR="0042015E" w:rsidRPr="00093BF6" w:rsidRDefault="0042015E" w:rsidP="00920561">
            <w:pPr>
              <w:pStyle w:val="ConsPlusNormal"/>
              <w:rPr>
                <w:sz w:val="18"/>
                <w:szCs w:val="18"/>
              </w:rPr>
            </w:pPr>
          </w:p>
        </w:tc>
        <w:tc>
          <w:tcPr>
            <w:tcW w:w="1245" w:type="dxa"/>
            <w:tcBorders>
              <w:top w:val="nil"/>
            </w:tcBorders>
          </w:tcPr>
          <w:p w:rsidR="0042015E" w:rsidRPr="00093BF6" w:rsidRDefault="0042015E" w:rsidP="00920561">
            <w:pPr>
              <w:pStyle w:val="ConsPlusNormal"/>
              <w:jc w:val="center"/>
              <w:rPr>
                <w:sz w:val="18"/>
                <w:szCs w:val="18"/>
              </w:rPr>
            </w:pPr>
          </w:p>
        </w:tc>
        <w:tc>
          <w:tcPr>
            <w:tcW w:w="1276" w:type="dxa"/>
            <w:tcBorders>
              <w:top w:val="nil"/>
            </w:tcBorders>
          </w:tcPr>
          <w:p w:rsidR="0042015E" w:rsidRPr="00093BF6" w:rsidRDefault="0042015E" w:rsidP="00920561">
            <w:pPr>
              <w:pStyle w:val="ConsPlusNormal"/>
              <w:rPr>
                <w:sz w:val="18"/>
                <w:szCs w:val="18"/>
              </w:rPr>
            </w:pPr>
          </w:p>
        </w:tc>
        <w:tc>
          <w:tcPr>
            <w:tcW w:w="1984" w:type="dxa"/>
            <w:tcBorders>
              <w:top w:val="nil"/>
            </w:tcBorders>
          </w:tcPr>
          <w:p w:rsidR="0042015E" w:rsidRPr="00093BF6" w:rsidRDefault="0042015E" w:rsidP="00920561">
            <w:pPr>
              <w:pStyle w:val="ConsPlusNormal"/>
              <w:jc w:val="center"/>
              <w:rPr>
                <w:sz w:val="18"/>
                <w:szCs w:val="18"/>
              </w:rPr>
            </w:pPr>
          </w:p>
        </w:tc>
        <w:tc>
          <w:tcPr>
            <w:tcW w:w="2694" w:type="dxa"/>
            <w:tcBorders>
              <w:top w:val="nil"/>
            </w:tcBorders>
          </w:tcPr>
          <w:p w:rsidR="0042015E" w:rsidRPr="00093BF6" w:rsidRDefault="0042015E" w:rsidP="00920561">
            <w:pPr>
              <w:pStyle w:val="ConsPlusNormal"/>
              <w:jc w:val="center"/>
              <w:rPr>
                <w:sz w:val="18"/>
                <w:szCs w:val="18"/>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920561">
            <w:pPr>
              <w:pStyle w:val="ConsPlusNormal"/>
              <w:rPr>
                <w:sz w:val="18"/>
                <w:szCs w:val="18"/>
              </w:rPr>
            </w:pPr>
            <w:r w:rsidRPr="00093BF6">
              <w:rPr>
                <w:sz w:val="18"/>
                <w:szCs w:val="18"/>
              </w:rPr>
              <w:t>1.5.</w:t>
            </w:r>
          </w:p>
        </w:tc>
        <w:tc>
          <w:tcPr>
            <w:tcW w:w="2665" w:type="dxa"/>
            <w:tcBorders>
              <w:top w:val="nil"/>
            </w:tcBorders>
          </w:tcPr>
          <w:p w:rsidR="0042015E" w:rsidRPr="00093BF6" w:rsidRDefault="0042015E" w:rsidP="00920561">
            <w:pPr>
              <w:pStyle w:val="ConsPlusNormal"/>
              <w:rPr>
                <w:sz w:val="18"/>
                <w:szCs w:val="18"/>
              </w:rPr>
            </w:pPr>
            <w:r w:rsidRPr="00093BF6">
              <w:rPr>
                <w:rFonts w:cs="Calibri"/>
                <w:sz w:val="19"/>
                <w:szCs w:val="19"/>
              </w:rPr>
              <w:t>Выплата государственных единовременных пособий, ежемесячных денежных компенсаций гражданам при возникновении у них поствакцинальных осложнений</w:t>
            </w:r>
          </w:p>
        </w:tc>
        <w:tc>
          <w:tcPr>
            <w:tcW w:w="1271" w:type="dxa"/>
            <w:tcBorders>
              <w:top w:val="nil"/>
            </w:tcBorders>
          </w:tcPr>
          <w:p w:rsidR="0042015E" w:rsidRPr="00093BF6" w:rsidRDefault="0042015E" w:rsidP="00920561">
            <w:pPr>
              <w:pStyle w:val="ConsPlusNormal"/>
              <w:rPr>
                <w:sz w:val="18"/>
                <w:szCs w:val="18"/>
              </w:rPr>
            </w:pPr>
            <w:r w:rsidRPr="00093BF6">
              <w:rPr>
                <w:rFonts w:cs="Calibri"/>
                <w:sz w:val="18"/>
                <w:szCs w:val="18"/>
              </w:rPr>
              <w:t xml:space="preserve">Министерство труда  и социальной защиты </w:t>
            </w:r>
            <w:r w:rsidRPr="00093BF6">
              <w:rPr>
                <w:sz w:val="18"/>
                <w:szCs w:val="18"/>
              </w:rPr>
              <w:t xml:space="preserve">Кабардино-Балкарской Республики,                                                                                                                                                         Министерство финансов Кабардино-Балкарской Республики </w:t>
            </w:r>
          </w:p>
        </w:tc>
        <w:tc>
          <w:tcPr>
            <w:tcW w:w="897" w:type="dxa"/>
            <w:gridSpan w:val="2"/>
            <w:tcBorders>
              <w:top w:val="nil"/>
            </w:tcBorders>
          </w:tcPr>
          <w:p w:rsidR="0042015E" w:rsidRPr="00093BF6" w:rsidRDefault="0042015E" w:rsidP="00920561">
            <w:pPr>
              <w:pStyle w:val="ConsPlusNormal"/>
              <w:jc w:val="center"/>
              <w:rPr>
                <w:sz w:val="18"/>
                <w:szCs w:val="18"/>
              </w:rPr>
            </w:pPr>
            <w:r w:rsidRPr="00093BF6">
              <w:rPr>
                <w:sz w:val="18"/>
                <w:szCs w:val="18"/>
              </w:rPr>
              <w:t>1; 3</w:t>
            </w:r>
          </w:p>
        </w:tc>
        <w:tc>
          <w:tcPr>
            <w:tcW w:w="1139" w:type="dxa"/>
            <w:gridSpan w:val="2"/>
            <w:tcBorders>
              <w:top w:val="nil"/>
            </w:tcBorders>
          </w:tcPr>
          <w:p w:rsidR="0042015E" w:rsidRPr="00093BF6" w:rsidRDefault="0042015E" w:rsidP="00920561">
            <w:pPr>
              <w:pStyle w:val="ConsPlusNormal"/>
              <w:rPr>
                <w:rFonts w:cs="Calibri"/>
                <w:sz w:val="19"/>
                <w:szCs w:val="19"/>
              </w:rPr>
            </w:pPr>
            <w:r w:rsidRPr="00093BF6">
              <w:rPr>
                <w:rFonts w:cs="Calibri"/>
                <w:sz w:val="19"/>
                <w:szCs w:val="19"/>
              </w:rPr>
              <w:t>01.01.2021</w:t>
            </w:r>
          </w:p>
        </w:tc>
        <w:tc>
          <w:tcPr>
            <w:tcW w:w="1322" w:type="dxa"/>
            <w:gridSpan w:val="2"/>
            <w:tcBorders>
              <w:top w:val="nil"/>
            </w:tcBorders>
          </w:tcPr>
          <w:p w:rsidR="0042015E" w:rsidRPr="00093BF6" w:rsidRDefault="0042015E" w:rsidP="00920561">
            <w:pPr>
              <w:pStyle w:val="ConsPlusNormal"/>
              <w:rPr>
                <w:rFonts w:cs="Calibri"/>
                <w:sz w:val="19"/>
                <w:szCs w:val="19"/>
              </w:rPr>
            </w:pPr>
            <w:r w:rsidRPr="00093BF6">
              <w:rPr>
                <w:rFonts w:cs="Calibri"/>
                <w:sz w:val="19"/>
                <w:szCs w:val="19"/>
              </w:rPr>
              <w:t>31.12.2021</w:t>
            </w:r>
          </w:p>
        </w:tc>
        <w:tc>
          <w:tcPr>
            <w:tcW w:w="1245" w:type="dxa"/>
            <w:tcBorders>
              <w:top w:val="nil"/>
            </w:tcBorders>
          </w:tcPr>
          <w:p w:rsidR="0042015E" w:rsidRPr="00093BF6" w:rsidRDefault="0042015E" w:rsidP="00920561">
            <w:pPr>
              <w:pStyle w:val="ConsPlusNormal"/>
              <w:rPr>
                <w:rFonts w:cs="Calibri"/>
                <w:sz w:val="19"/>
                <w:szCs w:val="19"/>
              </w:rPr>
            </w:pPr>
            <w:r w:rsidRPr="00093BF6">
              <w:rPr>
                <w:rFonts w:cs="Calibri"/>
                <w:sz w:val="19"/>
                <w:szCs w:val="19"/>
              </w:rPr>
              <w:t>01.01.2021</w:t>
            </w:r>
          </w:p>
        </w:tc>
        <w:tc>
          <w:tcPr>
            <w:tcW w:w="1276" w:type="dxa"/>
            <w:tcBorders>
              <w:top w:val="nil"/>
            </w:tcBorders>
          </w:tcPr>
          <w:p w:rsidR="0042015E" w:rsidRPr="00093BF6" w:rsidRDefault="0042015E" w:rsidP="00920561">
            <w:pPr>
              <w:pStyle w:val="ConsPlusNormal"/>
              <w:rPr>
                <w:rFonts w:cs="Calibri"/>
                <w:sz w:val="19"/>
                <w:szCs w:val="19"/>
              </w:rPr>
            </w:pPr>
            <w:r w:rsidRPr="00093BF6">
              <w:rPr>
                <w:rFonts w:cs="Calibri"/>
                <w:sz w:val="19"/>
                <w:szCs w:val="19"/>
              </w:rPr>
              <w:t>31.12.2021</w:t>
            </w:r>
          </w:p>
        </w:tc>
        <w:tc>
          <w:tcPr>
            <w:tcW w:w="1984" w:type="dxa"/>
            <w:tcBorders>
              <w:top w:val="nil"/>
            </w:tcBorders>
          </w:tcPr>
          <w:p w:rsidR="0042015E" w:rsidRPr="00093BF6" w:rsidRDefault="0042015E" w:rsidP="00920561">
            <w:pPr>
              <w:pStyle w:val="ConsPlusNormal"/>
              <w:rPr>
                <w:sz w:val="19"/>
                <w:szCs w:val="19"/>
              </w:rPr>
            </w:pPr>
            <w:r w:rsidRPr="00093BF6">
              <w:rPr>
                <w:sz w:val="19"/>
                <w:szCs w:val="19"/>
              </w:rPr>
              <w:t>Обеспечение гарантированных государством социальных выплат отдельным категориям граждан</w:t>
            </w:r>
          </w:p>
        </w:tc>
        <w:tc>
          <w:tcPr>
            <w:tcW w:w="2694" w:type="dxa"/>
            <w:tcBorders>
              <w:top w:val="nil"/>
            </w:tcBorders>
          </w:tcPr>
          <w:p w:rsidR="0042015E" w:rsidRPr="00093BF6" w:rsidRDefault="0042015E" w:rsidP="00316C4A">
            <w:pPr>
              <w:widowControl w:val="0"/>
              <w:autoSpaceDE w:val="0"/>
              <w:autoSpaceDN w:val="0"/>
              <w:adjustRightInd w:val="0"/>
              <w:rPr>
                <w:sz w:val="19"/>
                <w:szCs w:val="19"/>
              </w:rPr>
            </w:pPr>
            <w:r w:rsidRPr="00093BF6">
              <w:rPr>
                <w:sz w:val="19"/>
                <w:szCs w:val="19"/>
              </w:rPr>
              <w:t>По состоянию на 31.12.2021 г. ежемесячная денежная компенсация начислена 2 гражданам на общую сумму 34,25 тыс. руб. Выплата осуществлена в полном объеме, задолженности перед получателями нет.</w:t>
            </w: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920561">
            <w:pPr>
              <w:pStyle w:val="ConsPlusNormal"/>
              <w:rPr>
                <w:sz w:val="18"/>
                <w:szCs w:val="18"/>
              </w:rPr>
            </w:pPr>
          </w:p>
        </w:tc>
        <w:tc>
          <w:tcPr>
            <w:tcW w:w="2665" w:type="dxa"/>
            <w:tcBorders>
              <w:top w:val="nil"/>
            </w:tcBorders>
          </w:tcPr>
          <w:p w:rsidR="0042015E" w:rsidRPr="00093BF6" w:rsidRDefault="0042015E" w:rsidP="00920561">
            <w:pPr>
              <w:pStyle w:val="ConsPlusNormal"/>
              <w:rPr>
                <w:sz w:val="18"/>
                <w:szCs w:val="18"/>
              </w:rPr>
            </w:pPr>
            <w:r w:rsidRPr="00093BF6">
              <w:rPr>
                <w:sz w:val="18"/>
                <w:szCs w:val="18"/>
              </w:rPr>
              <w:t>Причины невыполнения/отклонения сроков, объемов финансирования мероприятий и контрольных событий и их влияние на ход реализации ГП</w:t>
            </w:r>
          </w:p>
        </w:tc>
        <w:tc>
          <w:tcPr>
            <w:tcW w:w="1271" w:type="dxa"/>
            <w:tcBorders>
              <w:top w:val="nil"/>
            </w:tcBorders>
          </w:tcPr>
          <w:p w:rsidR="0042015E" w:rsidRPr="00093BF6" w:rsidRDefault="0042015E" w:rsidP="00920561">
            <w:pPr>
              <w:pStyle w:val="ConsPlusNormal"/>
              <w:rPr>
                <w:sz w:val="18"/>
                <w:szCs w:val="18"/>
              </w:rPr>
            </w:pPr>
            <w:r w:rsidRPr="00093BF6">
              <w:rPr>
                <w:sz w:val="18"/>
                <w:szCs w:val="18"/>
              </w:rPr>
              <w:t>нет</w:t>
            </w:r>
          </w:p>
        </w:tc>
        <w:tc>
          <w:tcPr>
            <w:tcW w:w="897" w:type="dxa"/>
            <w:gridSpan w:val="2"/>
            <w:tcBorders>
              <w:top w:val="nil"/>
            </w:tcBorders>
          </w:tcPr>
          <w:p w:rsidR="0042015E" w:rsidRPr="00093BF6" w:rsidRDefault="0042015E" w:rsidP="00920561">
            <w:pPr>
              <w:pStyle w:val="ConsPlusNormal"/>
              <w:jc w:val="center"/>
              <w:rPr>
                <w:sz w:val="18"/>
                <w:szCs w:val="18"/>
              </w:rPr>
            </w:pPr>
          </w:p>
        </w:tc>
        <w:tc>
          <w:tcPr>
            <w:tcW w:w="1139" w:type="dxa"/>
            <w:gridSpan w:val="2"/>
            <w:tcBorders>
              <w:top w:val="nil"/>
            </w:tcBorders>
          </w:tcPr>
          <w:p w:rsidR="0042015E" w:rsidRPr="00093BF6" w:rsidRDefault="0042015E" w:rsidP="00920561">
            <w:pPr>
              <w:pStyle w:val="ConsPlusNormal"/>
              <w:jc w:val="center"/>
              <w:rPr>
                <w:sz w:val="18"/>
                <w:szCs w:val="18"/>
              </w:rPr>
            </w:pPr>
          </w:p>
        </w:tc>
        <w:tc>
          <w:tcPr>
            <w:tcW w:w="1322" w:type="dxa"/>
            <w:gridSpan w:val="2"/>
            <w:tcBorders>
              <w:top w:val="nil"/>
            </w:tcBorders>
          </w:tcPr>
          <w:p w:rsidR="0042015E" w:rsidRPr="00093BF6" w:rsidRDefault="0042015E" w:rsidP="00920561">
            <w:pPr>
              <w:pStyle w:val="ConsPlusNormal"/>
              <w:rPr>
                <w:sz w:val="18"/>
                <w:szCs w:val="18"/>
              </w:rPr>
            </w:pPr>
          </w:p>
        </w:tc>
        <w:tc>
          <w:tcPr>
            <w:tcW w:w="1245" w:type="dxa"/>
            <w:tcBorders>
              <w:top w:val="nil"/>
            </w:tcBorders>
          </w:tcPr>
          <w:p w:rsidR="0042015E" w:rsidRPr="00093BF6" w:rsidRDefault="0042015E" w:rsidP="00920561">
            <w:pPr>
              <w:pStyle w:val="ConsPlusNormal"/>
              <w:jc w:val="center"/>
              <w:rPr>
                <w:sz w:val="18"/>
                <w:szCs w:val="18"/>
              </w:rPr>
            </w:pPr>
          </w:p>
        </w:tc>
        <w:tc>
          <w:tcPr>
            <w:tcW w:w="1276" w:type="dxa"/>
            <w:tcBorders>
              <w:top w:val="nil"/>
            </w:tcBorders>
          </w:tcPr>
          <w:p w:rsidR="0042015E" w:rsidRPr="00093BF6" w:rsidRDefault="0042015E" w:rsidP="00920561">
            <w:pPr>
              <w:pStyle w:val="ConsPlusNormal"/>
              <w:rPr>
                <w:sz w:val="18"/>
                <w:szCs w:val="18"/>
              </w:rPr>
            </w:pPr>
          </w:p>
        </w:tc>
        <w:tc>
          <w:tcPr>
            <w:tcW w:w="1984" w:type="dxa"/>
            <w:tcBorders>
              <w:top w:val="nil"/>
            </w:tcBorders>
          </w:tcPr>
          <w:p w:rsidR="0042015E" w:rsidRPr="00093BF6" w:rsidRDefault="0042015E" w:rsidP="00920561">
            <w:pPr>
              <w:pStyle w:val="ConsPlusNormal"/>
              <w:jc w:val="center"/>
              <w:rPr>
                <w:sz w:val="18"/>
                <w:szCs w:val="18"/>
              </w:rPr>
            </w:pPr>
          </w:p>
        </w:tc>
        <w:tc>
          <w:tcPr>
            <w:tcW w:w="2694" w:type="dxa"/>
            <w:tcBorders>
              <w:top w:val="nil"/>
            </w:tcBorders>
          </w:tcPr>
          <w:p w:rsidR="0042015E" w:rsidRPr="00093BF6" w:rsidRDefault="0042015E" w:rsidP="00920561">
            <w:pPr>
              <w:pStyle w:val="ConsPlusNormal"/>
              <w:jc w:val="center"/>
              <w:rPr>
                <w:sz w:val="18"/>
                <w:szCs w:val="18"/>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920561">
            <w:pPr>
              <w:pStyle w:val="ConsPlusNormal"/>
              <w:rPr>
                <w:sz w:val="18"/>
                <w:szCs w:val="18"/>
              </w:rPr>
            </w:pPr>
          </w:p>
        </w:tc>
        <w:tc>
          <w:tcPr>
            <w:tcW w:w="2665" w:type="dxa"/>
            <w:tcBorders>
              <w:top w:val="nil"/>
            </w:tcBorders>
          </w:tcPr>
          <w:p w:rsidR="0042015E" w:rsidRPr="00093BF6" w:rsidRDefault="0042015E" w:rsidP="00920561">
            <w:pPr>
              <w:pStyle w:val="ConsPlusNormal"/>
              <w:rPr>
                <w:sz w:val="18"/>
                <w:szCs w:val="18"/>
              </w:rPr>
            </w:pPr>
            <w:r w:rsidRPr="00093BF6">
              <w:rPr>
                <w:sz w:val="18"/>
                <w:szCs w:val="18"/>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71" w:type="dxa"/>
            <w:tcBorders>
              <w:top w:val="nil"/>
            </w:tcBorders>
          </w:tcPr>
          <w:p w:rsidR="0042015E" w:rsidRPr="00093BF6" w:rsidRDefault="0042015E" w:rsidP="00920561">
            <w:pPr>
              <w:pStyle w:val="ConsPlusNormal"/>
              <w:rPr>
                <w:sz w:val="18"/>
                <w:szCs w:val="18"/>
              </w:rPr>
            </w:pPr>
            <w:r w:rsidRPr="00093BF6">
              <w:rPr>
                <w:sz w:val="18"/>
                <w:szCs w:val="18"/>
              </w:rPr>
              <w:t>нет</w:t>
            </w:r>
          </w:p>
        </w:tc>
        <w:tc>
          <w:tcPr>
            <w:tcW w:w="897" w:type="dxa"/>
            <w:gridSpan w:val="2"/>
            <w:tcBorders>
              <w:top w:val="nil"/>
            </w:tcBorders>
          </w:tcPr>
          <w:p w:rsidR="0042015E" w:rsidRPr="00093BF6" w:rsidRDefault="0042015E" w:rsidP="00920561">
            <w:pPr>
              <w:pStyle w:val="ConsPlusNormal"/>
              <w:jc w:val="center"/>
              <w:rPr>
                <w:sz w:val="18"/>
                <w:szCs w:val="18"/>
              </w:rPr>
            </w:pPr>
          </w:p>
        </w:tc>
        <w:tc>
          <w:tcPr>
            <w:tcW w:w="1139" w:type="dxa"/>
            <w:gridSpan w:val="2"/>
            <w:tcBorders>
              <w:top w:val="nil"/>
            </w:tcBorders>
          </w:tcPr>
          <w:p w:rsidR="0042015E" w:rsidRPr="00093BF6" w:rsidRDefault="0042015E" w:rsidP="00920561">
            <w:pPr>
              <w:pStyle w:val="ConsPlusNormal"/>
              <w:jc w:val="center"/>
              <w:rPr>
                <w:sz w:val="18"/>
                <w:szCs w:val="18"/>
              </w:rPr>
            </w:pPr>
          </w:p>
        </w:tc>
        <w:tc>
          <w:tcPr>
            <w:tcW w:w="1322" w:type="dxa"/>
            <w:gridSpan w:val="2"/>
            <w:tcBorders>
              <w:top w:val="nil"/>
            </w:tcBorders>
          </w:tcPr>
          <w:p w:rsidR="0042015E" w:rsidRPr="00093BF6" w:rsidRDefault="0042015E" w:rsidP="00920561">
            <w:pPr>
              <w:pStyle w:val="ConsPlusNormal"/>
              <w:rPr>
                <w:sz w:val="18"/>
                <w:szCs w:val="18"/>
              </w:rPr>
            </w:pPr>
          </w:p>
        </w:tc>
        <w:tc>
          <w:tcPr>
            <w:tcW w:w="1245" w:type="dxa"/>
            <w:tcBorders>
              <w:top w:val="nil"/>
            </w:tcBorders>
          </w:tcPr>
          <w:p w:rsidR="0042015E" w:rsidRPr="00093BF6" w:rsidRDefault="0042015E" w:rsidP="00920561">
            <w:pPr>
              <w:pStyle w:val="ConsPlusNormal"/>
              <w:jc w:val="center"/>
              <w:rPr>
                <w:sz w:val="18"/>
                <w:szCs w:val="18"/>
              </w:rPr>
            </w:pPr>
          </w:p>
        </w:tc>
        <w:tc>
          <w:tcPr>
            <w:tcW w:w="1276" w:type="dxa"/>
            <w:tcBorders>
              <w:top w:val="nil"/>
            </w:tcBorders>
          </w:tcPr>
          <w:p w:rsidR="0042015E" w:rsidRPr="00093BF6" w:rsidRDefault="0042015E" w:rsidP="00920561">
            <w:pPr>
              <w:pStyle w:val="ConsPlusNormal"/>
              <w:rPr>
                <w:sz w:val="18"/>
                <w:szCs w:val="18"/>
              </w:rPr>
            </w:pPr>
          </w:p>
        </w:tc>
        <w:tc>
          <w:tcPr>
            <w:tcW w:w="1984" w:type="dxa"/>
            <w:tcBorders>
              <w:top w:val="nil"/>
            </w:tcBorders>
          </w:tcPr>
          <w:p w:rsidR="0042015E" w:rsidRPr="00093BF6" w:rsidRDefault="0042015E" w:rsidP="00920561">
            <w:pPr>
              <w:pStyle w:val="ConsPlusNormal"/>
              <w:jc w:val="center"/>
              <w:rPr>
                <w:sz w:val="18"/>
                <w:szCs w:val="18"/>
              </w:rPr>
            </w:pPr>
          </w:p>
        </w:tc>
        <w:tc>
          <w:tcPr>
            <w:tcW w:w="2694" w:type="dxa"/>
            <w:tcBorders>
              <w:top w:val="nil"/>
            </w:tcBorders>
          </w:tcPr>
          <w:p w:rsidR="0042015E" w:rsidRPr="00093BF6" w:rsidRDefault="0042015E" w:rsidP="00920561">
            <w:pPr>
              <w:pStyle w:val="ConsPlusNormal"/>
              <w:jc w:val="center"/>
              <w:rPr>
                <w:sz w:val="18"/>
                <w:szCs w:val="18"/>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920561">
            <w:pPr>
              <w:pStyle w:val="ConsPlusNormal"/>
              <w:rPr>
                <w:sz w:val="18"/>
                <w:szCs w:val="18"/>
              </w:rPr>
            </w:pPr>
            <w:r w:rsidRPr="00093BF6">
              <w:rPr>
                <w:sz w:val="18"/>
                <w:szCs w:val="18"/>
              </w:rPr>
              <w:t>1.6.</w:t>
            </w:r>
          </w:p>
        </w:tc>
        <w:tc>
          <w:tcPr>
            <w:tcW w:w="2665" w:type="dxa"/>
            <w:tcBorders>
              <w:top w:val="nil"/>
            </w:tcBorders>
          </w:tcPr>
          <w:p w:rsidR="0042015E" w:rsidRPr="00093BF6" w:rsidRDefault="0042015E" w:rsidP="00920561">
            <w:pPr>
              <w:pStyle w:val="ConsPlusNormal"/>
              <w:rPr>
                <w:sz w:val="18"/>
                <w:szCs w:val="18"/>
              </w:rPr>
            </w:pPr>
            <w:r w:rsidRPr="00093BF6">
              <w:rPr>
                <w:sz w:val="19"/>
                <w:szCs w:val="19"/>
              </w:rPr>
              <w:t>Выплата единовременного пособия беременной жене военнослужащего, проходящего военную службу по призыву</w:t>
            </w:r>
          </w:p>
        </w:tc>
        <w:tc>
          <w:tcPr>
            <w:tcW w:w="1271" w:type="dxa"/>
            <w:tcBorders>
              <w:top w:val="nil"/>
            </w:tcBorders>
          </w:tcPr>
          <w:p w:rsidR="0042015E" w:rsidRPr="00093BF6" w:rsidRDefault="0042015E" w:rsidP="00920561">
            <w:pPr>
              <w:pStyle w:val="ConsPlusNormal"/>
              <w:rPr>
                <w:sz w:val="18"/>
                <w:szCs w:val="18"/>
              </w:rPr>
            </w:pPr>
            <w:r w:rsidRPr="00093BF6">
              <w:rPr>
                <w:rFonts w:cs="Calibri"/>
                <w:sz w:val="18"/>
                <w:szCs w:val="18"/>
              </w:rPr>
              <w:t xml:space="preserve">Министерство труда  и социальной защиты </w:t>
            </w:r>
            <w:r w:rsidRPr="00093BF6">
              <w:rPr>
                <w:sz w:val="18"/>
                <w:szCs w:val="18"/>
              </w:rPr>
              <w:t xml:space="preserve">Кабардино-Балкарской Республики,                                                                                                                                                         Министерство финансов Кабардино-Балкарской Республики </w:t>
            </w:r>
          </w:p>
        </w:tc>
        <w:tc>
          <w:tcPr>
            <w:tcW w:w="897" w:type="dxa"/>
            <w:gridSpan w:val="2"/>
            <w:tcBorders>
              <w:top w:val="nil"/>
            </w:tcBorders>
          </w:tcPr>
          <w:p w:rsidR="0042015E" w:rsidRPr="00093BF6" w:rsidRDefault="0042015E" w:rsidP="00920561">
            <w:pPr>
              <w:pStyle w:val="ConsPlusNormal"/>
              <w:jc w:val="center"/>
              <w:rPr>
                <w:sz w:val="18"/>
                <w:szCs w:val="18"/>
              </w:rPr>
            </w:pPr>
            <w:r w:rsidRPr="00093BF6">
              <w:rPr>
                <w:sz w:val="18"/>
                <w:szCs w:val="18"/>
              </w:rPr>
              <w:t>1</w:t>
            </w:r>
          </w:p>
        </w:tc>
        <w:tc>
          <w:tcPr>
            <w:tcW w:w="1139" w:type="dxa"/>
            <w:gridSpan w:val="2"/>
            <w:tcBorders>
              <w:top w:val="nil"/>
            </w:tcBorders>
          </w:tcPr>
          <w:p w:rsidR="0042015E" w:rsidRPr="00093BF6" w:rsidRDefault="0042015E" w:rsidP="00792502">
            <w:pPr>
              <w:pStyle w:val="ConsPlusNormal"/>
              <w:rPr>
                <w:rFonts w:cs="Calibri"/>
                <w:sz w:val="19"/>
                <w:szCs w:val="19"/>
              </w:rPr>
            </w:pPr>
            <w:r w:rsidRPr="00093BF6">
              <w:rPr>
                <w:rFonts w:cs="Calibri"/>
                <w:sz w:val="19"/>
                <w:szCs w:val="19"/>
              </w:rPr>
              <w:t>01.01.2021</w:t>
            </w:r>
          </w:p>
        </w:tc>
        <w:tc>
          <w:tcPr>
            <w:tcW w:w="1322" w:type="dxa"/>
            <w:gridSpan w:val="2"/>
            <w:tcBorders>
              <w:top w:val="nil"/>
            </w:tcBorders>
          </w:tcPr>
          <w:p w:rsidR="0042015E" w:rsidRPr="00093BF6" w:rsidRDefault="0042015E" w:rsidP="00792502">
            <w:pPr>
              <w:pStyle w:val="ConsPlusNormal"/>
              <w:rPr>
                <w:rFonts w:cs="Calibri"/>
                <w:sz w:val="19"/>
                <w:szCs w:val="19"/>
              </w:rPr>
            </w:pPr>
            <w:r w:rsidRPr="00093BF6">
              <w:rPr>
                <w:rFonts w:cs="Calibri"/>
                <w:sz w:val="19"/>
                <w:szCs w:val="19"/>
              </w:rPr>
              <w:t>31.12.2021</w:t>
            </w:r>
          </w:p>
        </w:tc>
        <w:tc>
          <w:tcPr>
            <w:tcW w:w="1245" w:type="dxa"/>
            <w:tcBorders>
              <w:top w:val="nil"/>
            </w:tcBorders>
          </w:tcPr>
          <w:p w:rsidR="0042015E" w:rsidRPr="00093BF6" w:rsidRDefault="0042015E" w:rsidP="00792502">
            <w:pPr>
              <w:pStyle w:val="ConsPlusNormal"/>
              <w:rPr>
                <w:rFonts w:cs="Calibri"/>
                <w:sz w:val="19"/>
                <w:szCs w:val="19"/>
              </w:rPr>
            </w:pPr>
            <w:r w:rsidRPr="00093BF6">
              <w:rPr>
                <w:rFonts w:cs="Calibri"/>
                <w:sz w:val="19"/>
                <w:szCs w:val="19"/>
              </w:rPr>
              <w:t>01.01.2021</w:t>
            </w:r>
          </w:p>
        </w:tc>
        <w:tc>
          <w:tcPr>
            <w:tcW w:w="1276" w:type="dxa"/>
            <w:tcBorders>
              <w:top w:val="nil"/>
            </w:tcBorders>
          </w:tcPr>
          <w:p w:rsidR="0042015E" w:rsidRPr="00093BF6" w:rsidRDefault="0042015E" w:rsidP="00792502">
            <w:pPr>
              <w:pStyle w:val="ConsPlusNormal"/>
              <w:rPr>
                <w:rFonts w:cs="Calibri"/>
                <w:sz w:val="19"/>
                <w:szCs w:val="19"/>
              </w:rPr>
            </w:pPr>
            <w:r w:rsidRPr="00093BF6">
              <w:rPr>
                <w:rFonts w:cs="Calibri"/>
                <w:sz w:val="19"/>
                <w:szCs w:val="19"/>
              </w:rPr>
              <w:t>31.12.2021</w:t>
            </w:r>
          </w:p>
        </w:tc>
        <w:tc>
          <w:tcPr>
            <w:tcW w:w="1984" w:type="dxa"/>
            <w:tcBorders>
              <w:top w:val="nil"/>
            </w:tcBorders>
          </w:tcPr>
          <w:p w:rsidR="0042015E" w:rsidRPr="00093BF6" w:rsidRDefault="0042015E" w:rsidP="00792502">
            <w:pPr>
              <w:widowControl w:val="0"/>
              <w:autoSpaceDE w:val="0"/>
              <w:autoSpaceDN w:val="0"/>
              <w:adjustRightInd w:val="0"/>
              <w:rPr>
                <w:sz w:val="19"/>
                <w:szCs w:val="19"/>
              </w:rPr>
            </w:pPr>
            <w:r w:rsidRPr="00093BF6">
              <w:rPr>
                <w:sz w:val="19"/>
                <w:szCs w:val="19"/>
              </w:rPr>
              <w:t>Преодоление негативных демографических тенденций, стабилизация численности населения и создание условий для ее роста</w:t>
            </w:r>
          </w:p>
        </w:tc>
        <w:tc>
          <w:tcPr>
            <w:tcW w:w="2694" w:type="dxa"/>
            <w:tcBorders>
              <w:top w:val="nil"/>
            </w:tcBorders>
          </w:tcPr>
          <w:p w:rsidR="0042015E" w:rsidRPr="00093BF6" w:rsidRDefault="0042015E" w:rsidP="00B630A9">
            <w:pPr>
              <w:widowControl w:val="0"/>
              <w:autoSpaceDE w:val="0"/>
              <w:autoSpaceDN w:val="0"/>
              <w:adjustRightInd w:val="0"/>
              <w:rPr>
                <w:sz w:val="19"/>
                <w:szCs w:val="19"/>
              </w:rPr>
            </w:pPr>
            <w:r w:rsidRPr="00093BF6">
              <w:rPr>
                <w:sz w:val="19"/>
                <w:szCs w:val="19"/>
              </w:rPr>
              <w:t>По состоянию на 31.12.2021 г.  пособие начислено 3  получательницам на  сумму 85,5 тыс. руб. Выплата осуществлена в полном объеме, задолженности нет.</w:t>
            </w: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920561">
            <w:pPr>
              <w:pStyle w:val="ConsPlusNormal"/>
              <w:rPr>
                <w:sz w:val="18"/>
                <w:szCs w:val="18"/>
              </w:rPr>
            </w:pPr>
          </w:p>
        </w:tc>
        <w:tc>
          <w:tcPr>
            <w:tcW w:w="2665" w:type="dxa"/>
            <w:tcBorders>
              <w:top w:val="nil"/>
            </w:tcBorders>
          </w:tcPr>
          <w:p w:rsidR="0042015E" w:rsidRPr="00093BF6" w:rsidRDefault="0042015E" w:rsidP="00920561">
            <w:pPr>
              <w:pStyle w:val="ConsPlusNormal"/>
              <w:rPr>
                <w:sz w:val="18"/>
                <w:szCs w:val="18"/>
              </w:rPr>
            </w:pPr>
            <w:r w:rsidRPr="00093BF6">
              <w:rPr>
                <w:sz w:val="18"/>
                <w:szCs w:val="18"/>
              </w:rPr>
              <w:t>Причины невыполнения/отклонения сроков, объемов финансирования мероприятий и контрольных событий и их влияние на ход реализации ГП</w:t>
            </w:r>
          </w:p>
        </w:tc>
        <w:tc>
          <w:tcPr>
            <w:tcW w:w="1271" w:type="dxa"/>
            <w:tcBorders>
              <w:top w:val="nil"/>
            </w:tcBorders>
          </w:tcPr>
          <w:p w:rsidR="0042015E" w:rsidRPr="00093BF6" w:rsidRDefault="0042015E" w:rsidP="00920561">
            <w:pPr>
              <w:pStyle w:val="ConsPlusNormal"/>
              <w:rPr>
                <w:sz w:val="18"/>
                <w:szCs w:val="18"/>
              </w:rPr>
            </w:pPr>
            <w:r w:rsidRPr="00093BF6">
              <w:rPr>
                <w:sz w:val="18"/>
                <w:szCs w:val="18"/>
              </w:rPr>
              <w:t>нет</w:t>
            </w:r>
          </w:p>
        </w:tc>
        <w:tc>
          <w:tcPr>
            <w:tcW w:w="897" w:type="dxa"/>
            <w:gridSpan w:val="2"/>
            <w:tcBorders>
              <w:top w:val="nil"/>
            </w:tcBorders>
          </w:tcPr>
          <w:p w:rsidR="0042015E" w:rsidRPr="00093BF6" w:rsidRDefault="0042015E" w:rsidP="00920561">
            <w:pPr>
              <w:pStyle w:val="ConsPlusNormal"/>
              <w:jc w:val="center"/>
              <w:rPr>
                <w:sz w:val="18"/>
                <w:szCs w:val="18"/>
              </w:rPr>
            </w:pPr>
          </w:p>
        </w:tc>
        <w:tc>
          <w:tcPr>
            <w:tcW w:w="1139" w:type="dxa"/>
            <w:gridSpan w:val="2"/>
            <w:tcBorders>
              <w:top w:val="nil"/>
            </w:tcBorders>
          </w:tcPr>
          <w:p w:rsidR="0042015E" w:rsidRPr="00093BF6" w:rsidRDefault="0042015E" w:rsidP="00920561">
            <w:pPr>
              <w:pStyle w:val="ConsPlusNormal"/>
              <w:jc w:val="center"/>
              <w:rPr>
                <w:sz w:val="18"/>
                <w:szCs w:val="18"/>
              </w:rPr>
            </w:pPr>
          </w:p>
        </w:tc>
        <w:tc>
          <w:tcPr>
            <w:tcW w:w="1322" w:type="dxa"/>
            <w:gridSpan w:val="2"/>
            <w:tcBorders>
              <w:top w:val="nil"/>
            </w:tcBorders>
          </w:tcPr>
          <w:p w:rsidR="0042015E" w:rsidRPr="00093BF6" w:rsidRDefault="0042015E" w:rsidP="00920561">
            <w:pPr>
              <w:pStyle w:val="ConsPlusNormal"/>
              <w:rPr>
                <w:sz w:val="18"/>
                <w:szCs w:val="18"/>
              </w:rPr>
            </w:pPr>
          </w:p>
        </w:tc>
        <w:tc>
          <w:tcPr>
            <w:tcW w:w="1245" w:type="dxa"/>
            <w:tcBorders>
              <w:top w:val="nil"/>
            </w:tcBorders>
          </w:tcPr>
          <w:p w:rsidR="0042015E" w:rsidRPr="00093BF6" w:rsidRDefault="0042015E" w:rsidP="00920561">
            <w:pPr>
              <w:pStyle w:val="ConsPlusNormal"/>
              <w:jc w:val="center"/>
              <w:rPr>
                <w:sz w:val="18"/>
                <w:szCs w:val="18"/>
              </w:rPr>
            </w:pPr>
          </w:p>
        </w:tc>
        <w:tc>
          <w:tcPr>
            <w:tcW w:w="1276" w:type="dxa"/>
            <w:tcBorders>
              <w:top w:val="nil"/>
            </w:tcBorders>
          </w:tcPr>
          <w:p w:rsidR="0042015E" w:rsidRPr="00093BF6" w:rsidRDefault="0042015E" w:rsidP="00920561">
            <w:pPr>
              <w:pStyle w:val="ConsPlusNormal"/>
              <w:rPr>
                <w:sz w:val="18"/>
                <w:szCs w:val="18"/>
              </w:rPr>
            </w:pPr>
          </w:p>
        </w:tc>
        <w:tc>
          <w:tcPr>
            <w:tcW w:w="1984" w:type="dxa"/>
            <w:tcBorders>
              <w:top w:val="nil"/>
            </w:tcBorders>
          </w:tcPr>
          <w:p w:rsidR="0042015E" w:rsidRPr="00093BF6" w:rsidRDefault="0042015E" w:rsidP="00920561">
            <w:pPr>
              <w:pStyle w:val="ConsPlusNormal"/>
              <w:jc w:val="center"/>
              <w:rPr>
                <w:sz w:val="18"/>
                <w:szCs w:val="18"/>
              </w:rPr>
            </w:pPr>
          </w:p>
        </w:tc>
        <w:tc>
          <w:tcPr>
            <w:tcW w:w="2694" w:type="dxa"/>
            <w:tcBorders>
              <w:top w:val="nil"/>
            </w:tcBorders>
          </w:tcPr>
          <w:p w:rsidR="0042015E" w:rsidRPr="00093BF6" w:rsidRDefault="0042015E" w:rsidP="00920561">
            <w:pPr>
              <w:pStyle w:val="ConsPlusNormal"/>
              <w:jc w:val="center"/>
              <w:rPr>
                <w:sz w:val="18"/>
                <w:szCs w:val="18"/>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920561">
            <w:pPr>
              <w:pStyle w:val="ConsPlusNormal"/>
              <w:rPr>
                <w:sz w:val="18"/>
                <w:szCs w:val="18"/>
              </w:rPr>
            </w:pPr>
          </w:p>
        </w:tc>
        <w:tc>
          <w:tcPr>
            <w:tcW w:w="2665" w:type="dxa"/>
            <w:tcBorders>
              <w:top w:val="nil"/>
            </w:tcBorders>
          </w:tcPr>
          <w:p w:rsidR="0042015E" w:rsidRPr="00093BF6" w:rsidRDefault="0042015E" w:rsidP="00920561">
            <w:pPr>
              <w:pStyle w:val="ConsPlusNormal"/>
              <w:rPr>
                <w:sz w:val="18"/>
                <w:szCs w:val="18"/>
              </w:rPr>
            </w:pPr>
            <w:r w:rsidRPr="00093BF6">
              <w:rPr>
                <w:sz w:val="18"/>
                <w:szCs w:val="18"/>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71" w:type="dxa"/>
            <w:tcBorders>
              <w:top w:val="nil"/>
            </w:tcBorders>
          </w:tcPr>
          <w:p w:rsidR="0042015E" w:rsidRPr="00093BF6" w:rsidRDefault="0042015E" w:rsidP="00920561">
            <w:pPr>
              <w:pStyle w:val="ConsPlusNormal"/>
              <w:rPr>
                <w:sz w:val="18"/>
                <w:szCs w:val="18"/>
              </w:rPr>
            </w:pPr>
            <w:r w:rsidRPr="00093BF6">
              <w:rPr>
                <w:sz w:val="18"/>
                <w:szCs w:val="18"/>
              </w:rPr>
              <w:t>нет</w:t>
            </w:r>
          </w:p>
        </w:tc>
        <w:tc>
          <w:tcPr>
            <w:tcW w:w="897" w:type="dxa"/>
            <w:gridSpan w:val="2"/>
            <w:tcBorders>
              <w:top w:val="nil"/>
            </w:tcBorders>
          </w:tcPr>
          <w:p w:rsidR="0042015E" w:rsidRPr="00093BF6" w:rsidRDefault="0042015E" w:rsidP="00920561">
            <w:pPr>
              <w:pStyle w:val="ConsPlusNormal"/>
              <w:jc w:val="center"/>
              <w:rPr>
                <w:sz w:val="18"/>
                <w:szCs w:val="18"/>
              </w:rPr>
            </w:pPr>
          </w:p>
        </w:tc>
        <w:tc>
          <w:tcPr>
            <w:tcW w:w="1139" w:type="dxa"/>
            <w:gridSpan w:val="2"/>
            <w:tcBorders>
              <w:top w:val="nil"/>
            </w:tcBorders>
          </w:tcPr>
          <w:p w:rsidR="0042015E" w:rsidRPr="00093BF6" w:rsidRDefault="0042015E" w:rsidP="00920561">
            <w:pPr>
              <w:pStyle w:val="ConsPlusNormal"/>
              <w:jc w:val="center"/>
              <w:rPr>
                <w:sz w:val="18"/>
                <w:szCs w:val="18"/>
              </w:rPr>
            </w:pPr>
          </w:p>
        </w:tc>
        <w:tc>
          <w:tcPr>
            <w:tcW w:w="1322" w:type="dxa"/>
            <w:gridSpan w:val="2"/>
            <w:tcBorders>
              <w:top w:val="nil"/>
            </w:tcBorders>
          </w:tcPr>
          <w:p w:rsidR="0042015E" w:rsidRPr="00093BF6" w:rsidRDefault="0042015E" w:rsidP="00920561">
            <w:pPr>
              <w:pStyle w:val="ConsPlusNormal"/>
              <w:rPr>
                <w:sz w:val="18"/>
                <w:szCs w:val="18"/>
              </w:rPr>
            </w:pPr>
          </w:p>
        </w:tc>
        <w:tc>
          <w:tcPr>
            <w:tcW w:w="1245" w:type="dxa"/>
            <w:tcBorders>
              <w:top w:val="nil"/>
            </w:tcBorders>
          </w:tcPr>
          <w:p w:rsidR="0042015E" w:rsidRPr="00093BF6" w:rsidRDefault="0042015E" w:rsidP="00920561">
            <w:pPr>
              <w:pStyle w:val="ConsPlusNormal"/>
              <w:jc w:val="center"/>
              <w:rPr>
                <w:sz w:val="18"/>
                <w:szCs w:val="18"/>
              </w:rPr>
            </w:pPr>
          </w:p>
        </w:tc>
        <w:tc>
          <w:tcPr>
            <w:tcW w:w="1276" w:type="dxa"/>
            <w:tcBorders>
              <w:top w:val="nil"/>
            </w:tcBorders>
          </w:tcPr>
          <w:p w:rsidR="0042015E" w:rsidRPr="00093BF6" w:rsidRDefault="0042015E" w:rsidP="00920561">
            <w:pPr>
              <w:pStyle w:val="ConsPlusNormal"/>
              <w:rPr>
                <w:sz w:val="18"/>
                <w:szCs w:val="18"/>
              </w:rPr>
            </w:pPr>
          </w:p>
        </w:tc>
        <w:tc>
          <w:tcPr>
            <w:tcW w:w="1984" w:type="dxa"/>
            <w:tcBorders>
              <w:top w:val="nil"/>
            </w:tcBorders>
          </w:tcPr>
          <w:p w:rsidR="0042015E" w:rsidRPr="00093BF6" w:rsidRDefault="0042015E" w:rsidP="00920561">
            <w:pPr>
              <w:pStyle w:val="ConsPlusNormal"/>
              <w:jc w:val="center"/>
              <w:rPr>
                <w:sz w:val="18"/>
                <w:szCs w:val="18"/>
              </w:rPr>
            </w:pPr>
          </w:p>
        </w:tc>
        <w:tc>
          <w:tcPr>
            <w:tcW w:w="2694" w:type="dxa"/>
            <w:tcBorders>
              <w:top w:val="nil"/>
            </w:tcBorders>
          </w:tcPr>
          <w:p w:rsidR="0042015E" w:rsidRPr="00093BF6" w:rsidRDefault="0042015E" w:rsidP="00920561">
            <w:pPr>
              <w:pStyle w:val="ConsPlusNormal"/>
              <w:jc w:val="center"/>
              <w:rPr>
                <w:sz w:val="18"/>
                <w:szCs w:val="18"/>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920561">
            <w:pPr>
              <w:pStyle w:val="ConsPlusNormal"/>
              <w:rPr>
                <w:sz w:val="18"/>
                <w:szCs w:val="18"/>
              </w:rPr>
            </w:pPr>
            <w:r w:rsidRPr="00093BF6">
              <w:rPr>
                <w:sz w:val="18"/>
                <w:szCs w:val="18"/>
              </w:rPr>
              <w:t>1.7.</w:t>
            </w:r>
          </w:p>
        </w:tc>
        <w:tc>
          <w:tcPr>
            <w:tcW w:w="2665" w:type="dxa"/>
            <w:tcBorders>
              <w:top w:val="nil"/>
            </w:tcBorders>
          </w:tcPr>
          <w:p w:rsidR="0042015E" w:rsidRPr="00093BF6" w:rsidRDefault="0042015E" w:rsidP="00920561">
            <w:pPr>
              <w:pStyle w:val="ConsPlusNormal"/>
              <w:rPr>
                <w:sz w:val="18"/>
                <w:szCs w:val="18"/>
              </w:rPr>
            </w:pPr>
            <w:r w:rsidRPr="00093BF6">
              <w:rPr>
                <w:rFonts w:cs="Calibri"/>
                <w:sz w:val="19"/>
                <w:szCs w:val="19"/>
              </w:rPr>
              <w:t>Выплата единовременного пособия при рождении ребенка неработающим</w:t>
            </w:r>
            <w:r w:rsidRPr="00093BF6">
              <w:rPr>
                <w:rFonts w:cs="Calibri"/>
              </w:rPr>
              <w:t xml:space="preserve"> </w:t>
            </w:r>
            <w:r w:rsidRPr="00093BF6">
              <w:rPr>
                <w:rFonts w:cs="Calibri"/>
                <w:sz w:val="19"/>
                <w:szCs w:val="19"/>
              </w:rPr>
              <w:t>родителям</w:t>
            </w:r>
            <w:r w:rsidRPr="00093BF6">
              <w:rPr>
                <w:sz w:val="18"/>
                <w:szCs w:val="18"/>
              </w:rPr>
              <w:t xml:space="preserve"> </w:t>
            </w:r>
          </w:p>
        </w:tc>
        <w:tc>
          <w:tcPr>
            <w:tcW w:w="1271" w:type="dxa"/>
            <w:tcBorders>
              <w:top w:val="nil"/>
            </w:tcBorders>
          </w:tcPr>
          <w:p w:rsidR="0042015E" w:rsidRPr="00093BF6" w:rsidRDefault="0042015E" w:rsidP="00920561">
            <w:pPr>
              <w:pStyle w:val="ConsPlusNormal"/>
              <w:rPr>
                <w:sz w:val="18"/>
                <w:szCs w:val="18"/>
              </w:rPr>
            </w:pPr>
            <w:r w:rsidRPr="00093BF6">
              <w:rPr>
                <w:rFonts w:cs="Calibri"/>
                <w:sz w:val="18"/>
                <w:szCs w:val="18"/>
              </w:rPr>
              <w:t xml:space="preserve">Министерство труда  и социальной защиты </w:t>
            </w:r>
            <w:r w:rsidRPr="00093BF6">
              <w:rPr>
                <w:sz w:val="18"/>
                <w:szCs w:val="18"/>
              </w:rPr>
              <w:t xml:space="preserve">Кабардино-Балкарской Республики,                                                                                                                                                         Министерство финансов Кабардино-Балкарской Республики </w:t>
            </w:r>
          </w:p>
        </w:tc>
        <w:tc>
          <w:tcPr>
            <w:tcW w:w="897" w:type="dxa"/>
            <w:gridSpan w:val="2"/>
            <w:tcBorders>
              <w:top w:val="nil"/>
            </w:tcBorders>
          </w:tcPr>
          <w:p w:rsidR="0042015E" w:rsidRPr="00093BF6" w:rsidRDefault="0042015E" w:rsidP="00920561">
            <w:pPr>
              <w:pStyle w:val="ConsPlusNormal"/>
              <w:jc w:val="center"/>
              <w:rPr>
                <w:sz w:val="18"/>
                <w:szCs w:val="18"/>
              </w:rPr>
            </w:pPr>
            <w:r w:rsidRPr="00093BF6">
              <w:rPr>
                <w:sz w:val="18"/>
                <w:szCs w:val="18"/>
              </w:rPr>
              <w:t>1</w:t>
            </w:r>
          </w:p>
        </w:tc>
        <w:tc>
          <w:tcPr>
            <w:tcW w:w="1139" w:type="dxa"/>
            <w:gridSpan w:val="2"/>
            <w:tcBorders>
              <w:top w:val="nil"/>
            </w:tcBorders>
          </w:tcPr>
          <w:p w:rsidR="0042015E" w:rsidRPr="00093BF6" w:rsidRDefault="0042015E" w:rsidP="00792502">
            <w:pPr>
              <w:pStyle w:val="ConsPlusNormal"/>
              <w:rPr>
                <w:rFonts w:cs="Calibri"/>
                <w:sz w:val="19"/>
                <w:szCs w:val="19"/>
              </w:rPr>
            </w:pPr>
            <w:r w:rsidRPr="00093BF6">
              <w:rPr>
                <w:rFonts w:cs="Calibri"/>
                <w:sz w:val="19"/>
                <w:szCs w:val="19"/>
              </w:rPr>
              <w:t>01.01.2021</w:t>
            </w:r>
          </w:p>
        </w:tc>
        <w:tc>
          <w:tcPr>
            <w:tcW w:w="1322" w:type="dxa"/>
            <w:gridSpan w:val="2"/>
            <w:tcBorders>
              <w:top w:val="nil"/>
            </w:tcBorders>
          </w:tcPr>
          <w:p w:rsidR="0042015E" w:rsidRPr="00093BF6" w:rsidRDefault="0042015E" w:rsidP="00792502">
            <w:pPr>
              <w:pStyle w:val="ConsPlusNormal"/>
              <w:rPr>
                <w:rFonts w:cs="Calibri"/>
                <w:sz w:val="19"/>
                <w:szCs w:val="19"/>
              </w:rPr>
            </w:pPr>
            <w:r w:rsidRPr="00093BF6">
              <w:rPr>
                <w:rFonts w:cs="Calibri"/>
                <w:sz w:val="19"/>
                <w:szCs w:val="19"/>
              </w:rPr>
              <w:t>31.12.2021</w:t>
            </w:r>
          </w:p>
        </w:tc>
        <w:tc>
          <w:tcPr>
            <w:tcW w:w="1245" w:type="dxa"/>
            <w:tcBorders>
              <w:top w:val="nil"/>
            </w:tcBorders>
          </w:tcPr>
          <w:p w:rsidR="0042015E" w:rsidRPr="00093BF6" w:rsidRDefault="0042015E" w:rsidP="00792502">
            <w:pPr>
              <w:pStyle w:val="ConsPlusNormal"/>
              <w:rPr>
                <w:rFonts w:cs="Calibri"/>
                <w:sz w:val="19"/>
                <w:szCs w:val="19"/>
              </w:rPr>
            </w:pPr>
            <w:r w:rsidRPr="00093BF6">
              <w:rPr>
                <w:rFonts w:cs="Calibri"/>
                <w:sz w:val="19"/>
                <w:szCs w:val="19"/>
              </w:rPr>
              <w:t>01.01.2021</w:t>
            </w:r>
          </w:p>
        </w:tc>
        <w:tc>
          <w:tcPr>
            <w:tcW w:w="1276" w:type="dxa"/>
            <w:tcBorders>
              <w:top w:val="nil"/>
            </w:tcBorders>
          </w:tcPr>
          <w:p w:rsidR="0042015E" w:rsidRPr="00093BF6" w:rsidRDefault="0042015E" w:rsidP="00792502">
            <w:pPr>
              <w:pStyle w:val="ConsPlusNormal"/>
              <w:rPr>
                <w:rFonts w:cs="Calibri"/>
                <w:sz w:val="19"/>
                <w:szCs w:val="19"/>
              </w:rPr>
            </w:pPr>
            <w:r w:rsidRPr="00093BF6">
              <w:rPr>
                <w:rFonts w:cs="Calibri"/>
                <w:sz w:val="19"/>
                <w:szCs w:val="19"/>
              </w:rPr>
              <w:t>31.12.2021</w:t>
            </w:r>
          </w:p>
        </w:tc>
        <w:tc>
          <w:tcPr>
            <w:tcW w:w="1984" w:type="dxa"/>
            <w:tcBorders>
              <w:top w:val="nil"/>
            </w:tcBorders>
          </w:tcPr>
          <w:p w:rsidR="0042015E" w:rsidRPr="00093BF6" w:rsidRDefault="0042015E" w:rsidP="00792502">
            <w:pPr>
              <w:widowControl w:val="0"/>
              <w:autoSpaceDE w:val="0"/>
              <w:autoSpaceDN w:val="0"/>
              <w:adjustRightInd w:val="0"/>
              <w:spacing w:after="100" w:afterAutospacing="1"/>
              <w:rPr>
                <w:sz w:val="19"/>
                <w:szCs w:val="19"/>
              </w:rPr>
            </w:pPr>
            <w:r w:rsidRPr="00093BF6">
              <w:rPr>
                <w:sz w:val="19"/>
                <w:szCs w:val="19"/>
              </w:rPr>
              <w:t>Преодоление негативных демографических тенденций, стабилизация численности населения и создание условий для ее роста</w:t>
            </w:r>
          </w:p>
        </w:tc>
        <w:tc>
          <w:tcPr>
            <w:tcW w:w="2694" w:type="dxa"/>
            <w:tcBorders>
              <w:top w:val="nil"/>
            </w:tcBorders>
          </w:tcPr>
          <w:p w:rsidR="0042015E" w:rsidRPr="00093BF6" w:rsidRDefault="0042015E" w:rsidP="00792502">
            <w:pPr>
              <w:rPr>
                <w:sz w:val="19"/>
                <w:szCs w:val="19"/>
              </w:rPr>
            </w:pPr>
            <w:r w:rsidRPr="00093BF6">
              <w:rPr>
                <w:sz w:val="19"/>
                <w:szCs w:val="19"/>
              </w:rPr>
              <w:t xml:space="preserve">По состоянию на 31.12.2021 г.  пособие начислено </w:t>
            </w:r>
            <w:proofErr w:type="gramStart"/>
            <w:r w:rsidRPr="00093BF6">
              <w:rPr>
                <w:sz w:val="19"/>
                <w:szCs w:val="19"/>
              </w:rPr>
              <w:t>4847  получателям</w:t>
            </w:r>
            <w:proofErr w:type="gramEnd"/>
            <w:r w:rsidRPr="00093BF6">
              <w:rPr>
                <w:sz w:val="19"/>
                <w:szCs w:val="19"/>
              </w:rPr>
              <w:t xml:space="preserve"> на общую сумму 89283,9 тыс. руб. Задолженности перед получателями нет.</w:t>
            </w:r>
          </w:p>
          <w:p w:rsidR="0042015E" w:rsidRPr="00093BF6" w:rsidRDefault="0042015E" w:rsidP="00792502">
            <w:pPr>
              <w:pStyle w:val="ConsPlusNormal"/>
              <w:spacing w:after="100" w:afterAutospacing="1"/>
              <w:rPr>
                <w:sz w:val="19"/>
                <w:szCs w:val="19"/>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920561">
            <w:pPr>
              <w:pStyle w:val="ConsPlusNormal"/>
              <w:rPr>
                <w:sz w:val="18"/>
                <w:szCs w:val="18"/>
              </w:rPr>
            </w:pPr>
          </w:p>
        </w:tc>
        <w:tc>
          <w:tcPr>
            <w:tcW w:w="2665" w:type="dxa"/>
            <w:tcBorders>
              <w:top w:val="nil"/>
            </w:tcBorders>
          </w:tcPr>
          <w:p w:rsidR="0042015E" w:rsidRPr="00093BF6" w:rsidRDefault="0042015E" w:rsidP="00920561">
            <w:pPr>
              <w:pStyle w:val="ConsPlusNormal"/>
              <w:rPr>
                <w:sz w:val="18"/>
                <w:szCs w:val="18"/>
              </w:rPr>
            </w:pPr>
            <w:r w:rsidRPr="00093BF6">
              <w:rPr>
                <w:sz w:val="18"/>
                <w:szCs w:val="18"/>
              </w:rPr>
              <w:t>Причины невыполнения/отклонения сроков, объемов финансирования мероприятий и контрольных событий и их влияние на ход реализации ГП</w:t>
            </w:r>
          </w:p>
        </w:tc>
        <w:tc>
          <w:tcPr>
            <w:tcW w:w="1271" w:type="dxa"/>
            <w:tcBorders>
              <w:top w:val="nil"/>
            </w:tcBorders>
          </w:tcPr>
          <w:p w:rsidR="0042015E" w:rsidRPr="00093BF6" w:rsidRDefault="0042015E" w:rsidP="00920561">
            <w:pPr>
              <w:pStyle w:val="ConsPlusNormal"/>
              <w:rPr>
                <w:sz w:val="18"/>
                <w:szCs w:val="18"/>
              </w:rPr>
            </w:pPr>
            <w:r w:rsidRPr="00093BF6">
              <w:rPr>
                <w:sz w:val="18"/>
                <w:szCs w:val="18"/>
              </w:rPr>
              <w:t>нет</w:t>
            </w:r>
          </w:p>
        </w:tc>
        <w:tc>
          <w:tcPr>
            <w:tcW w:w="897" w:type="dxa"/>
            <w:gridSpan w:val="2"/>
            <w:tcBorders>
              <w:top w:val="nil"/>
            </w:tcBorders>
          </w:tcPr>
          <w:p w:rsidR="0042015E" w:rsidRPr="00093BF6" w:rsidRDefault="0042015E" w:rsidP="00920561">
            <w:pPr>
              <w:pStyle w:val="ConsPlusNormal"/>
              <w:jc w:val="center"/>
              <w:rPr>
                <w:sz w:val="18"/>
                <w:szCs w:val="18"/>
              </w:rPr>
            </w:pPr>
          </w:p>
        </w:tc>
        <w:tc>
          <w:tcPr>
            <w:tcW w:w="1139" w:type="dxa"/>
            <w:gridSpan w:val="2"/>
            <w:tcBorders>
              <w:top w:val="nil"/>
            </w:tcBorders>
          </w:tcPr>
          <w:p w:rsidR="0042015E" w:rsidRPr="00093BF6" w:rsidRDefault="0042015E" w:rsidP="00920561">
            <w:pPr>
              <w:pStyle w:val="ConsPlusNormal"/>
              <w:jc w:val="center"/>
              <w:rPr>
                <w:sz w:val="18"/>
                <w:szCs w:val="18"/>
              </w:rPr>
            </w:pPr>
          </w:p>
        </w:tc>
        <w:tc>
          <w:tcPr>
            <w:tcW w:w="1322" w:type="dxa"/>
            <w:gridSpan w:val="2"/>
            <w:tcBorders>
              <w:top w:val="nil"/>
            </w:tcBorders>
          </w:tcPr>
          <w:p w:rsidR="0042015E" w:rsidRPr="00093BF6" w:rsidRDefault="0042015E" w:rsidP="00920561">
            <w:pPr>
              <w:pStyle w:val="ConsPlusNormal"/>
              <w:rPr>
                <w:sz w:val="18"/>
                <w:szCs w:val="18"/>
              </w:rPr>
            </w:pPr>
          </w:p>
        </w:tc>
        <w:tc>
          <w:tcPr>
            <w:tcW w:w="1245" w:type="dxa"/>
            <w:tcBorders>
              <w:top w:val="nil"/>
            </w:tcBorders>
          </w:tcPr>
          <w:p w:rsidR="0042015E" w:rsidRPr="00093BF6" w:rsidRDefault="0042015E" w:rsidP="00920561">
            <w:pPr>
              <w:pStyle w:val="ConsPlusNormal"/>
              <w:jc w:val="center"/>
              <w:rPr>
                <w:sz w:val="18"/>
                <w:szCs w:val="18"/>
              </w:rPr>
            </w:pPr>
          </w:p>
        </w:tc>
        <w:tc>
          <w:tcPr>
            <w:tcW w:w="1276" w:type="dxa"/>
            <w:tcBorders>
              <w:top w:val="nil"/>
            </w:tcBorders>
          </w:tcPr>
          <w:p w:rsidR="0042015E" w:rsidRPr="00093BF6" w:rsidRDefault="0042015E" w:rsidP="00920561">
            <w:pPr>
              <w:pStyle w:val="ConsPlusNormal"/>
              <w:rPr>
                <w:sz w:val="18"/>
                <w:szCs w:val="18"/>
              </w:rPr>
            </w:pPr>
          </w:p>
        </w:tc>
        <w:tc>
          <w:tcPr>
            <w:tcW w:w="1984" w:type="dxa"/>
            <w:tcBorders>
              <w:top w:val="nil"/>
            </w:tcBorders>
          </w:tcPr>
          <w:p w:rsidR="0042015E" w:rsidRPr="00093BF6" w:rsidRDefault="0042015E" w:rsidP="00920561">
            <w:pPr>
              <w:pStyle w:val="ConsPlusNormal"/>
              <w:jc w:val="center"/>
              <w:rPr>
                <w:sz w:val="18"/>
                <w:szCs w:val="18"/>
              </w:rPr>
            </w:pPr>
          </w:p>
        </w:tc>
        <w:tc>
          <w:tcPr>
            <w:tcW w:w="2694" w:type="dxa"/>
            <w:tcBorders>
              <w:top w:val="nil"/>
            </w:tcBorders>
          </w:tcPr>
          <w:p w:rsidR="0042015E" w:rsidRPr="00093BF6" w:rsidRDefault="0042015E" w:rsidP="00920561">
            <w:pPr>
              <w:pStyle w:val="ConsPlusNormal"/>
              <w:jc w:val="center"/>
              <w:rPr>
                <w:sz w:val="18"/>
                <w:szCs w:val="18"/>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920561">
            <w:pPr>
              <w:pStyle w:val="ConsPlusNormal"/>
              <w:rPr>
                <w:sz w:val="18"/>
                <w:szCs w:val="18"/>
              </w:rPr>
            </w:pPr>
          </w:p>
        </w:tc>
        <w:tc>
          <w:tcPr>
            <w:tcW w:w="2665" w:type="dxa"/>
            <w:tcBorders>
              <w:top w:val="nil"/>
            </w:tcBorders>
          </w:tcPr>
          <w:p w:rsidR="0042015E" w:rsidRPr="00093BF6" w:rsidRDefault="0042015E" w:rsidP="00920561">
            <w:pPr>
              <w:pStyle w:val="ConsPlusNormal"/>
              <w:rPr>
                <w:sz w:val="18"/>
                <w:szCs w:val="18"/>
              </w:rPr>
            </w:pPr>
            <w:r w:rsidRPr="00093BF6">
              <w:rPr>
                <w:sz w:val="18"/>
                <w:szCs w:val="18"/>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71" w:type="dxa"/>
            <w:tcBorders>
              <w:top w:val="nil"/>
            </w:tcBorders>
          </w:tcPr>
          <w:p w:rsidR="0042015E" w:rsidRPr="00093BF6" w:rsidRDefault="0042015E" w:rsidP="00920561">
            <w:pPr>
              <w:pStyle w:val="ConsPlusNormal"/>
              <w:rPr>
                <w:sz w:val="18"/>
                <w:szCs w:val="18"/>
              </w:rPr>
            </w:pPr>
            <w:r w:rsidRPr="00093BF6">
              <w:rPr>
                <w:sz w:val="18"/>
                <w:szCs w:val="18"/>
              </w:rPr>
              <w:t>нет</w:t>
            </w:r>
          </w:p>
        </w:tc>
        <w:tc>
          <w:tcPr>
            <w:tcW w:w="897" w:type="dxa"/>
            <w:gridSpan w:val="2"/>
            <w:tcBorders>
              <w:top w:val="nil"/>
            </w:tcBorders>
          </w:tcPr>
          <w:p w:rsidR="0042015E" w:rsidRPr="00093BF6" w:rsidRDefault="0042015E" w:rsidP="00920561">
            <w:pPr>
              <w:pStyle w:val="ConsPlusNormal"/>
              <w:jc w:val="center"/>
              <w:rPr>
                <w:sz w:val="18"/>
                <w:szCs w:val="18"/>
              </w:rPr>
            </w:pPr>
          </w:p>
        </w:tc>
        <w:tc>
          <w:tcPr>
            <w:tcW w:w="1139" w:type="dxa"/>
            <w:gridSpan w:val="2"/>
            <w:tcBorders>
              <w:top w:val="nil"/>
            </w:tcBorders>
          </w:tcPr>
          <w:p w:rsidR="0042015E" w:rsidRPr="00093BF6" w:rsidRDefault="0042015E" w:rsidP="00920561">
            <w:pPr>
              <w:pStyle w:val="ConsPlusNormal"/>
              <w:jc w:val="center"/>
              <w:rPr>
                <w:sz w:val="18"/>
                <w:szCs w:val="18"/>
              </w:rPr>
            </w:pPr>
          </w:p>
        </w:tc>
        <w:tc>
          <w:tcPr>
            <w:tcW w:w="1322" w:type="dxa"/>
            <w:gridSpan w:val="2"/>
            <w:tcBorders>
              <w:top w:val="nil"/>
            </w:tcBorders>
          </w:tcPr>
          <w:p w:rsidR="0042015E" w:rsidRPr="00093BF6" w:rsidRDefault="0042015E" w:rsidP="00920561">
            <w:pPr>
              <w:pStyle w:val="ConsPlusNormal"/>
              <w:rPr>
                <w:sz w:val="18"/>
                <w:szCs w:val="18"/>
              </w:rPr>
            </w:pPr>
          </w:p>
        </w:tc>
        <w:tc>
          <w:tcPr>
            <w:tcW w:w="1245" w:type="dxa"/>
            <w:tcBorders>
              <w:top w:val="nil"/>
            </w:tcBorders>
          </w:tcPr>
          <w:p w:rsidR="0042015E" w:rsidRPr="00093BF6" w:rsidRDefault="0042015E" w:rsidP="00920561">
            <w:pPr>
              <w:pStyle w:val="ConsPlusNormal"/>
              <w:jc w:val="center"/>
              <w:rPr>
                <w:sz w:val="18"/>
                <w:szCs w:val="18"/>
              </w:rPr>
            </w:pPr>
          </w:p>
        </w:tc>
        <w:tc>
          <w:tcPr>
            <w:tcW w:w="1276" w:type="dxa"/>
            <w:tcBorders>
              <w:top w:val="nil"/>
            </w:tcBorders>
          </w:tcPr>
          <w:p w:rsidR="0042015E" w:rsidRPr="00093BF6" w:rsidRDefault="0042015E" w:rsidP="00920561">
            <w:pPr>
              <w:pStyle w:val="ConsPlusNormal"/>
              <w:rPr>
                <w:sz w:val="18"/>
                <w:szCs w:val="18"/>
              </w:rPr>
            </w:pPr>
          </w:p>
        </w:tc>
        <w:tc>
          <w:tcPr>
            <w:tcW w:w="1984" w:type="dxa"/>
            <w:tcBorders>
              <w:top w:val="nil"/>
            </w:tcBorders>
          </w:tcPr>
          <w:p w:rsidR="0042015E" w:rsidRPr="00093BF6" w:rsidRDefault="0042015E" w:rsidP="00920561">
            <w:pPr>
              <w:pStyle w:val="ConsPlusNormal"/>
              <w:jc w:val="center"/>
              <w:rPr>
                <w:sz w:val="18"/>
                <w:szCs w:val="18"/>
              </w:rPr>
            </w:pPr>
          </w:p>
        </w:tc>
        <w:tc>
          <w:tcPr>
            <w:tcW w:w="2694" w:type="dxa"/>
            <w:tcBorders>
              <w:top w:val="nil"/>
            </w:tcBorders>
          </w:tcPr>
          <w:p w:rsidR="0042015E" w:rsidRPr="00093BF6" w:rsidRDefault="0042015E" w:rsidP="00920561">
            <w:pPr>
              <w:pStyle w:val="ConsPlusNormal"/>
              <w:jc w:val="center"/>
              <w:rPr>
                <w:sz w:val="18"/>
                <w:szCs w:val="18"/>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920561">
            <w:pPr>
              <w:pStyle w:val="ConsPlusNormal"/>
              <w:rPr>
                <w:sz w:val="18"/>
                <w:szCs w:val="18"/>
              </w:rPr>
            </w:pPr>
            <w:r w:rsidRPr="00093BF6">
              <w:rPr>
                <w:sz w:val="18"/>
                <w:szCs w:val="18"/>
              </w:rPr>
              <w:t>1.8.</w:t>
            </w:r>
          </w:p>
        </w:tc>
        <w:tc>
          <w:tcPr>
            <w:tcW w:w="2665" w:type="dxa"/>
            <w:tcBorders>
              <w:top w:val="nil"/>
            </w:tcBorders>
          </w:tcPr>
          <w:p w:rsidR="0042015E" w:rsidRPr="00093BF6" w:rsidRDefault="0042015E" w:rsidP="00920561">
            <w:pPr>
              <w:pStyle w:val="ConsPlusNormal"/>
              <w:rPr>
                <w:sz w:val="18"/>
                <w:szCs w:val="18"/>
              </w:rPr>
            </w:pPr>
            <w:r w:rsidRPr="00093BF6">
              <w:rPr>
                <w:rFonts w:cs="Calibri"/>
                <w:sz w:val="19"/>
                <w:szCs w:val="19"/>
              </w:rPr>
              <w:t>Выплата пенсии за выслугу лет лицам, замещавшим государственные должности КБР и государственные должности государственной службы КБР, лицам, замещавшим должности в органах государственной власти и управления КАССР, КБАССР, КБССР и КБР</w:t>
            </w:r>
          </w:p>
        </w:tc>
        <w:tc>
          <w:tcPr>
            <w:tcW w:w="1271" w:type="dxa"/>
            <w:tcBorders>
              <w:top w:val="nil"/>
            </w:tcBorders>
            <w:vAlign w:val="center"/>
          </w:tcPr>
          <w:p w:rsidR="0042015E" w:rsidRPr="00093BF6" w:rsidRDefault="0042015E" w:rsidP="00920561">
            <w:pPr>
              <w:ind w:right="-90"/>
              <w:rPr>
                <w:sz w:val="18"/>
                <w:szCs w:val="18"/>
              </w:rPr>
            </w:pPr>
            <w:r w:rsidRPr="00093BF6">
              <w:rPr>
                <w:sz w:val="18"/>
                <w:szCs w:val="18"/>
              </w:rPr>
              <w:t xml:space="preserve">Министерство труда  и социальной защиты </w:t>
            </w:r>
            <w:r w:rsidRPr="00093BF6">
              <w:rPr>
                <w:color w:val="000000"/>
                <w:sz w:val="18"/>
                <w:szCs w:val="18"/>
              </w:rPr>
              <w:t>Кабардино-Балкарской Республики, Министерство финансов Кабардино-Балкарской Республики</w:t>
            </w:r>
          </w:p>
        </w:tc>
        <w:tc>
          <w:tcPr>
            <w:tcW w:w="897" w:type="dxa"/>
            <w:gridSpan w:val="2"/>
            <w:tcBorders>
              <w:top w:val="nil"/>
            </w:tcBorders>
          </w:tcPr>
          <w:p w:rsidR="0042015E" w:rsidRPr="00093BF6" w:rsidRDefault="0042015E" w:rsidP="00920561">
            <w:pPr>
              <w:pStyle w:val="ConsPlusNormal"/>
              <w:jc w:val="center"/>
              <w:rPr>
                <w:sz w:val="18"/>
                <w:szCs w:val="18"/>
              </w:rPr>
            </w:pPr>
            <w:r w:rsidRPr="00093BF6">
              <w:rPr>
                <w:sz w:val="18"/>
                <w:szCs w:val="18"/>
              </w:rPr>
              <w:t>1</w:t>
            </w:r>
          </w:p>
        </w:tc>
        <w:tc>
          <w:tcPr>
            <w:tcW w:w="1139" w:type="dxa"/>
            <w:gridSpan w:val="2"/>
            <w:tcBorders>
              <w:top w:val="nil"/>
            </w:tcBorders>
          </w:tcPr>
          <w:p w:rsidR="0042015E" w:rsidRPr="00093BF6" w:rsidRDefault="0042015E" w:rsidP="00920561">
            <w:pPr>
              <w:pStyle w:val="ConsPlusNormal"/>
              <w:rPr>
                <w:rFonts w:cs="Calibri"/>
                <w:sz w:val="19"/>
                <w:szCs w:val="19"/>
              </w:rPr>
            </w:pPr>
            <w:r w:rsidRPr="00093BF6">
              <w:rPr>
                <w:rFonts w:cs="Calibri"/>
                <w:sz w:val="19"/>
                <w:szCs w:val="19"/>
              </w:rPr>
              <w:t>01.01.2021</w:t>
            </w:r>
          </w:p>
        </w:tc>
        <w:tc>
          <w:tcPr>
            <w:tcW w:w="1322" w:type="dxa"/>
            <w:gridSpan w:val="2"/>
            <w:tcBorders>
              <w:top w:val="nil"/>
            </w:tcBorders>
          </w:tcPr>
          <w:p w:rsidR="0042015E" w:rsidRPr="00093BF6" w:rsidRDefault="0042015E" w:rsidP="00920561">
            <w:pPr>
              <w:pStyle w:val="ConsPlusNormal"/>
              <w:rPr>
                <w:rFonts w:cs="Calibri"/>
                <w:sz w:val="19"/>
                <w:szCs w:val="19"/>
              </w:rPr>
            </w:pPr>
            <w:r w:rsidRPr="00093BF6">
              <w:rPr>
                <w:rFonts w:cs="Calibri"/>
                <w:sz w:val="19"/>
                <w:szCs w:val="19"/>
              </w:rPr>
              <w:t>31.12.2021</w:t>
            </w:r>
          </w:p>
        </w:tc>
        <w:tc>
          <w:tcPr>
            <w:tcW w:w="1245" w:type="dxa"/>
            <w:tcBorders>
              <w:top w:val="nil"/>
            </w:tcBorders>
          </w:tcPr>
          <w:p w:rsidR="0042015E" w:rsidRPr="00093BF6" w:rsidRDefault="0042015E" w:rsidP="00920561">
            <w:pPr>
              <w:pStyle w:val="ConsPlusNormal"/>
              <w:rPr>
                <w:rFonts w:cs="Calibri"/>
                <w:sz w:val="19"/>
                <w:szCs w:val="19"/>
              </w:rPr>
            </w:pPr>
            <w:r w:rsidRPr="00093BF6">
              <w:rPr>
                <w:rFonts w:cs="Calibri"/>
                <w:sz w:val="19"/>
                <w:szCs w:val="19"/>
              </w:rPr>
              <w:t>01.01.2021</w:t>
            </w:r>
          </w:p>
        </w:tc>
        <w:tc>
          <w:tcPr>
            <w:tcW w:w="1276" w:type="dxa"/>
            <w:tcBorders>
              <w:top w:val="nil"/>
            </w:tcBorders>
          </w:tcPr>
          <w:p w:rsidR="0042015E" w:rsidRPr="00093BF6" w:rsidRDefault="0042015E" w:rsidP="00920561">
            <w:pPr>
              <w:pStyle w:val="ConsPlusNormal"/>
              <w:rPr>
                <w:rFonts w:cs="Calibri"/>
                <w:sz w:val="19"/>
                <w:szCs w:val="19"/>
              </w:rPr>
            </w:pPr>
            <w:r w:rsidRPr="00093BF6">
              <w:rPr>
                <w:rFonts w:cs="Calibri"/>
                <w:sz w:val="19"/>
                <w:szCs w:val="19"/>
              </w:rPr>
              <w:t>31.12.2021г.</w:t>
            </w:r>
          </w:p>
        </w:tc>
        <w:tc>
          <w:tcPr>
            <w:tcW w:w="1984" w:type="dxa"/>
            <w:tcBorders>
              <w:top w:val="nil"/>
            </w:tcBorders>
          </w:tcPr>
          <w:p w:rsidR="0042015E" w:rsidRPr="00093BF6" w:rsidRDefault="0042015E" w:rsidP="00920561">
            <w:pPr>
              <w:widowControl w:val="0"/>
              <w:autoSpaceDE w:val="0"/>
              <w:autoSpaceDN w:val="0"/>
              <w:adjustRightInd w:val="0"/>
              <w:rPr>
                <w:sz w:val="19"/>
                <w:szCs w:val="19"/>
              </w:rPr>
            </w:pPr>
            <w:r w:rsidRPr="00093BF6">
              <w:rPr>
                <w:sz w:val="19"/>
                <w:szCs w:val="19"/>
              </w:rPr>
              <w:t>Обеспечение гарантированных государством социальных выплат отдельным категориям граждан</w:t>
            </w:r>
          </w:p>
        </w:tc>
        <w:tc>
          <w:tcPr>
            <w:tcW w:w="2694" w:type="dxa"/>
            <w:tcBorders>
              <w:top w:val="nil"/>
            </w:tcBorders>
          </w:tcPr>
          <w:p w:rsidR="0042015E" w:rsidRPr="00093BF6" w:rsidRDefault="0042015E" w:rsidP="00920561">
            <w:pPr>
              <w:widowControl w:val="0"/>
              <w:autoSpaceDE w:val="0"/>
              <w:autoSpaceDN w:val="0"/>
              <w:adjustRightInd w:val="0"/>
            </w:pPr>
            <w:r w:rsidRPr="00093BF6">
              <w:rPr>
                <w:sz w:val="19"/>
                <w:szCs w:val="19"/>
              </w:rPr>
              <w:t xml:space="preserve">По состоянию на 31.12.2021 г. ежемесячная доплата начислена 660 гражданам на общую сумму  169672,72 </w:t>
            </w:r>
            <w:proofErr w:type="spellStart"/>
            <w:r w:rsidRPr="00093BF6">
              <w:rPr>
                <w:sz w:val="19"/>
                <w:szCs w:val="19"/>
              </w:rPr>
              <w:t>тыс.руб</w:t>
            </w:r>
            <w:proofErr w:type="spellEnd"/>
            <w:r w:rsidRPr="00093BF6">
              <w:rPr>
                <w:sz w:val="19"/>
                <w:szCs w:val="19"/>
              </w:rPr>
              <w:t>. Задолженности нет.</w:t>
            </w: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3041BD">
            <w:pPr>
              <w:pStyle w:val="ConsPlusNormal"/>
              <w:jc w:val="center"/>
              <w:rPr>
                <w:sz w:val="24"/>
                <w:szCs w:val="20"/>
              </w:rPr>
            </w:pPr>
          </w:p>
        </w:tc>
        <w:tc>
          <w:tcPr>
            <w:tcW w:w="2665" w:type="dxa"/>
            <w:tcBorders>
              <w:top w:val="nil"/>
            </w:tcBorders>
          </w:tcPr>
          <w:p w:rsidR="0042015E" w:rsidRPr="00093BF6" w:rsidRDefault="0042015E" w:rsidP="00920561">
            <w:pPr>
              <w:pStyle w:val="ConsPlusNormal"/>
              <w:rPr>
                <w:sz w:val="18"/>
                <w:szCs w:val="18"/>
              </w:rPr>
            </w:pPr>
            <w:r w:rsidRPr="00093BF6">
              <w:rPr>
                <w:sz w:val="18"/>
                <w:szCs w:val="18"/>
              </w:rPr>
              <w:t>Причины невыполнения/отклонения сроков, объемов финансирования мероприятий и контрольных событий и их влияние на ход реализации ГП</w:t>
            </w:r>
          </w:p>
        </w:tc>
        <w:tc>
          <w:tcPr>
            <w:tcW w:w="1271" w:type="dxa"/>
            <w:tcBorders>
              <w:top w:val="nil"/>
            </w:tcBorders>
          </w:tcPr>
          <w:p w:rsidR="0042015E" w:rsidRPr="00093BF6" w:rsidRDefault="0042015E" w:rsidP="00920561">
            <w:pPr>
              <w:pStyle w:val="ConsPlusNormal"/>
              <w:rPr>
                <w:sz w:val="18"/>
                <w:szCs w:val="18"/>
              </w:rPr>
            </w:pPr>
            <w:r w:rsidRPr="00093BF6">
              <w:rPr>
                <w:sz w:val="18"/>
                <w:szCs w:val="18"/>
              </w:rPr>
              <w:t>нет</w:t>
            </w:r>
          </w:p>
        </w:tc>
        <w:tc>
          <w:tcPr>
            <w:tcW w:w="897" w:type="dxa"/>
            <w:gridSpan w:val="2"/>
            <w:tcBorders>
              <w:top w:val="nil"/>
            </w:tcBorders>
          </w:tcPr>
          <w:p w:rsidR="0042015E" w:rsidRPr="00093BF6" w:rsidRDefault="0042015E" w:rsidP="003041BD">
            <w:pPr>
              <w:pStyle w:val="ConsPlusNormal"/>
              <w:jc w:val="center"/>
              <w:rPr>
                <w:sz w:val="24"/>
                <w:szCs w:val="20"/>
              </w:rPr>
            </w:pPr>
          </w:p>
        </w:tc>
        <w:tc>
          <w:tcPr>
            <w:tcW w:w="1139" w:type="dxa"/>
            <w:gridSpan w:val="2"/>
            <w:tcBorders>
              <w:top w:val="nil"/>
            </w:tcBorders>
          </w:tcPr>
          <w:p w:rsidR="0042015E" w:rsidRPr="00093BF6" w:rsidRDefault="0042015E" w:rsidP="003041BD">
            <w:pPr>
              <w:pStyle w:val="ConsPlusNormal"/>
              <w:jc w:val="center"/>
              <w:rPr>
                <w:sz w:val="24"/>
                <w:szCs w:val="20"/>
              </w:rPr>
            </w:pPr>
          </w:p>
        </w:tc>
        <w:tc>
          <w:tcPr>
            <w:tcW w:w="1322" w:type="dxa"/>
            <w:gridSpan w:val="2"/>
            <w:tcBorders>
              <w:top w:val="nil"/>
            </w:tcBorders>
          </w:tcPr>
          <w:p w:rsidR="0042015E" w:rsidRPr="00093BF6" w:rsidRDefault="0042015E" w:rsidP="003041BD">
            <w:pPr>
              <w:pStyle w:val="ConsPlusNormal"/>
              <w:jc w:val="center"/>
              <w:rPr>
                <w:sz w:val="24"/>
                <w:szCs w:val="20"/>
              </w:rPr>
            </w:pPr>
          </w:p>
        </w:tc>
        <w:tc>
          <w:tcPr>
            <w:tcW w:w="1245" w:type="dxa"/>
            <w:tcBorders>
              <w:top w:val="nil"/>
            </w:tcBorders>
          </w:tcPr>
          <w:p w:rsidR="0042015E" w:rsidRPr="00093BF6" w:rsidRDefault="0042015E" w:rsidP="003041BD">
            <w:pPr>
              <w:pStyle w:val="ConsPlusNormal"/>
              <w:jc w:val="center"/>
              <w:rPr>
                <w:sz w:val="24"/>
                <w:szCs w:val="20"/>
              </w:rPr>
            </w:pPr>
          </w:p>
        </w:tc>
        <w:tc>
          <w:tcPr>
            <w:tcW w:w="1276" w:type="dxa"/>
            <w:tcBorders>
              <w:top w:val="nil"/>
            </w:tcBorders>
          </w:tcPr>
          <w:p w:rsidR="0042015E" w:rsidRPr="00093BF6" w:rsidRDefault="0042015E" w:rsidP="003041BD">
            <w:pPr>
              <w:pStyle w:val="ConsPlusNormal"/>
              <w:jc w:val="center"/>
              <w:rPr>
                <w:sz w:val="24"/>
                <w:szCs w:val="20"/>
              </w:rPr>
            </w:pPr>
          </w:p>
        </w:tc>
        <w:tc>
          <w:tcPr>
            <w:tcW w:w="1984" w:type="dxa"/>
            <w:tcBorders>
              <w:top w:val="nil"/>
            </w:tcBorders>
          </w:tcPr>
          <w:p w:rsidR="0042015E" w:rsidRPr="00093BF6" w:rsidRDefault="0042015E" w:rsidP="003041BD">
            <w:pPr>
              <w:pStyle w:val="ConsPlusNormal"/>
              <w:jc w:val="center"/>
              <w:rPr>
                <w:sz w:val="24"/>
                <w:szCs w:val="20"/>
              </w:rPr>
            </w:pPr>
          </w:p>
        </w:tc>
        <w:tc>
          <w:tcPr>
            <w:tcW w:w="2694" w:type="dxa"/>
            <w:tcBorders>
              <w:top w:val="nil"/>
            </w:tcBorders>
          </w:tcPr>
          <w:p w:rsidR="0042015E" w:rsidRPr="00093BF6" w:rsidRDefault="0042015E" w:rsidP="003041BD">
            <w:pPr>
              <w:pStyle w:val="ConsPlusNormal"/>
              <w:jc w:val="center"/>
              <w:rPr>
                <w:sz w:val="24"/>
                <w:szCs w:val="20"/>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3041BD">
            <w:pPr>
              <w:pStyle w:val="ConsPlusNormal"/>
              <w:jc w:val="center"/>
              <w:rPr>
                <w:sz w:val="24"/>
                <w:szCs w:val="20"/>
              </w:rPr>
            </w:pPr>
          </w:p>
        </w:tc>
        <w:tc>
          <w:tcPr>
            <w:tcW w:w="2665" w:type="dxa"/>
            <w:tcBorders>
              <w:top w:val="nil"/>
            </w:tcBorders>
          </w:tcPr>
          <w:p w:rsidR="0042015E" w:rsidRPr="00093BF6" w:rsidRDefault="0042015E" w:rsidP="00920561">
            <w:pPr>
              <w:pStyle w:val="ConsPlusNormal"/>
              <w:rPr>
                <w:sz w:val="18"/>
                <w:szCs w:val="18"/>
              </w:rPr>
            </w:pPr>
            <w:r w:rsidRPr="00093BF6">
              <w:rPr>
                <w:sz w:val="18"/>
                <w:szCs w:val="18"/>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71" w:type="dxa"/>
            <w:tcBorders>
              <w:top w:val="nil"/>
            </w:tcBorders>
          </w:tcPr>
          <w:p w:rsidR="0042015E" w:rsidRPr="00093BF6" w:rsidRDefault="0042015E" w:rsidP="00920561">
            <w:pPr>
              <w:pStyle w:val="ConsPlusNormal"/>
              <w:rPr>
                <w:sz w:val="18"/>
                <w:szCs w:val="18"/>
              </w:rPr>
            </w:pPr>
            <w:r w:rsidRPr="00093BF6">
              <w:rPr>
                <w:sz w:val="18"/>
                <w:szCs w:val="18"/>
              </w:rPr>
              <w:t>нет</w:t>
            </w:r>
          </w:p>
        </w:tc>
        <w:tc>
          <w:tcPr>
            <w:tcW w:w="897" w:type="dxa"/>
            <w:gridSpan w:val="2"/>
            <w:tcBorders>
              <w:top w:val="nil"/>
            </w:tcBorders>
          </w:tcPr>
          <w:p w:rsidR="0042015E" w:rsidRPr="00093BF6" w:rsidRDefault="0042015E" w:rsidP="003041BD">
            <w:pPr>
              <w:pStyle w:val="ConsPlusNormal"/>
              <w:jc w:val="center"/>
              <w:rPr>
                <w:sz w:val="24"/>
                <w:szCs w:val="20"/>
              </w:rPr>
            </w:pPr>
          </w:p>
        </w:tc>
        <w:tc>
          <w:tcPr>
            <w:tcW w:w="1139" w:type="dxa"/>
            <w:gridSpan w:val="2"/>
            <w:tcBorders>
              <w:top w:val="nil"/>
            </w:tcBorders>
          </w:tcPr>
          <w:p w:rsidR="0042015E" w:rsidRPr="00093BF6" w:rsidRDefault="0042015E" w:rsidP="003041BD">
            <w:pPr>
              <w:pStyle w:val="ConsPlusNormal"/>
              <w:jc w:val="center"/>
              <w:rPr>
                <w:sz w:val="24"/>
                <w:szCs w:val="20"/>
              </w:rPr>
            </w:pPr>
          </w:p>
        </w:tc>
        <w:tc>
          <w:tcPr>
            <w:tcW w:w="1322" w:type="dxa"/>
            <w:gridSpan w:val="2"/>
            <w:tcBorders>
              <w:top w:val="nil"/>
            </w:tcBorders>
          </w:tcPr>
          <w:p w:rsidR="0042015E" w:rsidRPr="00093BF6" w:rsidRDefault="0042015E" w:rsidP="003041BD">
            <w:pPr>
              <w:pStyle w:val="ConsPlusNormal"/>
              <w:jc w:val="center"/>
              <w:rPr>
                <w:sz w:val="24"/>
                <w:szCs w:val="20"/>
              </w:rPr>
            </w:pPr>
          </w:p>
        </w:tc>
        <w:tc>
          <w:tcPr>
            <w:tcW w:w="1245" w:type="dxa"/>
            <w:tcBorders>
              <w:top w:val="nil"/>
            </w:tcBorders>
          </w:tcPr>
          <w:p w:rsidR="0042015E" w:rsidRPr="00093BF6" w:rsidRDefault="0042015E" w:rsidP="003041BD">
            <w:pPr>
              <w:pStyle w:val="ConsPlusNormal"/>
              <w:jc w:val="center"/>
              <w:rPr>
                <w:sz w:val="24"/>
                <w:szCs w:val="20"/>
              </w:rPr>
            </w:pPr>
          </w:p>
        </w:tc>
        <w:tc>
          <w:tcPr>
            <w:tcW w:w="1276" w:type="dxa"/>
            <w:tcBorders>
              <w:top w:val="nil"/>
            </w:tcBorders>
          </w:tcPr>
          <w:p w:rsidR="0042015E" w:rsidRPr="00093BF6" w:rsidRDefault="0042015E" w:rsidP="003041BD">
            <w:pPr>
              <w:pStyle w:val="ConsPlusNormal"/>
              <w:jc w:val="center"/>
              <w:rPr>
                <w:sz w:val="24"/>
                <w:szCs w:val="20"/>
              </w:rPr>
            </w:pPr>
          </w:p>
        </w:tc>
        <w:tc>
          <w:tcPr>
            <w:tcW w:w="1984" w:type="dxa"/>
            <w:tcBorders>
              <w:top w:val="nil"/>
            </w:tcBorders>
          </w:tcPr>
          <w:p w:rsidR="0042015E" w:rsidRPr="00093BF6" w:rsidRDefault="0042015E" w:rsidP="003041BD">
            <w:pPr>
              <w:pStyle w:val="ConsPlusNormal"/>
              <w:jc w:val="center"/>
              <w:rPr>
                <w:sz w:val="24"/>
                <w:szCs w:val="20"/>
              </w:rPr>
            </w:pPr>
          </w:p>
        </w:tc>
        <w:tc>
          <w:tcPr>
            <w:tcW w:w="2694" w:type="dxa"/>
            <w:tcBorders>
              <w:top w:val="nil"/>
            </w:tcBorders>
          </w:tcPr>
          <w:p w:rsidR="0042015E" w:rsidRPr="00093BF6" w:rsidRDefault="0042015E" w:rsidP="003041BD">
            <w:pPr>
              <w:pStyle w:val="ConsPlusNormal"/>
              <w:jc w:val="center"/>
              <w:rPr>
                <w:sz w:val="24"/>
                <w:szCs w:val="20"/>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920561">
            <w:pPr>
              <w:pStyle w:val="ConsPlusNormal"/>
              <w:rPr>
                <w:sz w:val="18"/>
                <w:szCs w:val="18"/>
              </w:rPr>
            </w:pPr>
            <w:r w:rsidRPr="00093BF6">
              <w:rPr>
                <w:sz w:val="18"/>
                <w:szCs w:val="18"/>
              </w:rPr>
              <w:t>1.9.</w:t>
            </w:r>
          </w:p>
        </w:tc>
        <w:tc>
          <w:tcPr>
            <w:tcW w:w="2665" w:type="dxa"/>
            <w:tcBorders>
              <w:top w:val="nil"/>
            </w:tcBorders>
          </w:tcPr>
          <w:p w:rsidR="0042015E" w:rsidRPr="00093BF6" w:rsidRDefault="0042015E" w:rsidP="00920561">
            <w:pPr>
              <w:pStyle w:val="ConsPlusNormal"/>
              <w:rPr>
                <w:sz w:val="18"/>
                <w:szCs w:val="18"/>
              </w:rPr>
            </w:pPr>
            <w:r w:rsidRPr="00093BF6">
              <w:rPr>
                <w:sz w:val="19"/>
                <w:szCs w:val="19"/>
              </w:rPr>
              <w:t>Выплата ежемесячной надбавки гражданам, удостоенным государственных наград  Кабардино-Балкарской Республики</w:t>
            </w:r>
          </w:p>
        </w:tc>
        <w:tc>
          <w:tcPr>
            <w:tcW w:w="1271" w:type="dxa"/>
            <w:tcBorders>
              <w:top w:val="nil"/>
            </w:tcBorders>
          </w:tcPr>
          <w:p w:rsidR="0042015E" w:rsidRPr="00093BF6" w:rsidRDefault="0042015E" w:rsidP="00920561">
            <w:pPr>
              <w:pStyle w:val="ConsPlusNormal"/>
              <w:ind w:right="-90"/>
              <w:rPr>
                <w:sz w:val="18"/>
                <w:szCs w:val="18"/>
              </w:rPr>
            </w:pPr>
            <w:r w:rsidRPr="00093BF6">
              <w:rPr>
                <w:rFonts w:cs="Calibri"/>
                <w:sz w:val="18"/>
                <w:szCs w:val="18"/>
              </w:rPr>
              <w:t xml:space="preserve">Министерство труда  и социальной защиты </w:t>
            </w:r>
            <w:r w:rsidRPr="00093BF6">
              <w:rPr>
                <w:sz w:val="18"/>
                <w:szCs w:val="18"/>
              </w:rPr>
              <w:t>Кабардино-Балкарской Республики, Министерство финансов Кабардино-Балкарской Республики</w:t>
            </w:r>
          </w:p>
        </w:tc>
        <w:tc>
          <w:tcPr>
            <w:tcW w:w="897" w:type="dxa"/>
            <w:gridSpan w:val="2"/>
            <w:tcBorders>
              <w:top w:val="nil"/>
            </w:tcBorders>
          </w:tcPr>
          <w:p w:rsidR="0042015E" w:rsidRPr="00093BF6" w:rsidRDefault="0042015E" w:rsidP="00920561">
            <w:pPr>
              <w:pStyle w:val="ConsPlusNormal"/>
              <w:jc w:val="center"/>
              <w:rPr>
                <w:sz w:val="18"/>
                <w:szCs w:val="18"/>
              </w:rPr>
            </w:pPr>
            <w:r w:rsidRPr="00093BF6">
              <w:rPr>
                <w:sz w:val="18"/>
                <w:szCs w:val="18"/>
              </w:rPr>
              <w:t>1</w:t>
            </w:r>
          </w:p>
        </w:tc>
        <w:tc>
          <w:tcPr>
            <w:tcW w:w="1139" w:type="dxa"/>
            <w:gridSpan w:val="2"/>
            <w:tcBorders>
              <w:top w:val="nil"/>
            </w:tcBorders>
          </w:tcPr>
          <w:p w:rsidR="0042015E" w:rsidRPr="00093BF6" w:rsidRDefault="0042015E" w:rsidP="00920561">
            <w:pPr>
              <w:pStyle w:val="ConsPlusNormal"/>
              <w:rPr>
                <w:rFonts w:cs="Calibri"/>
                <w:sz w:val="19"/>
                <w:szCs w:val="19"/>
              </w:rPr>
            </w:pPr>
            <w:r w:rsidRPr="00093BF6">
              <w:rPr>
                <w:rFonts w:cs="Calibri"/>
                <w:sz w:val="19"/>
                <w:szCs w:val="19"/>
              </w:rPr>
              <w:t>01.01.2021</w:t>
            </w:r>
          </w:p>
        </w:tc>
        <w:tc>
          <w:tcPr>
            <w:tcW w:w="1322" w:type="dxa"/>
            <w:gridSpan w:val="2"/>
            <w:tcBorders>
              <w:top w:val="nil"/>
            </w:tcBorders>
          </w:tcPr>
          <w:p w:rsidR="0042015E" w:rsidRPr="00093BF6" w:rsidRDefault="0042015E" w:rsidP="00920561">
            <w:pPr>
              <w:pStyle w:val="ConsPlusNormal"/>
              <w:rPr>
                <w:rFonts w:cs="Calibri"/>
                <w:sz w:val="19"/>
                <w:szCs w:val="19"/>
              </w:rPr>
            </w:pPr>
            <w:r w:rsidRPr="00093BF6">
              <w:rPr>
                <w:rFonts w:cs="Calibri"/>
                <w:sz w:val="19"/>
                <w:szCs w:val="19"/>
              </w:rPr>
              <w:t>31.12.2021</w:t>
            </w:r>
          </w:p>
        </w:tc>
        <w:tc>
          <w:tcPr>
            <w:tcW w:w="1245" w:type="dxa"/>
            <w:tcBorders>
              <w:top w:val="nil"/>
            </w:tcBorders>
          </w:tcPr>
          <w:p w:rsidR="0042015E" w:rsidRPr="00093BF6" w:rsidRDefault="0042015E" w:rsidP="00920561">
            <w:pPr>
              <w:pStyle w:val="ConsPlusNormal"/>
              <w:rPr>
                <w:rFonts w:cs="Calibri"/>
                <w:sz w:val="19"/>
                <w:szCs w:val="19"/>
              </w:rPr>
            </w:pPr>
            <w:r w:rsidRPr="00093BF6">
              <w:rPr>
                <w:rFonts w:cs="Calibri"/>
                <w:sz w:val="19"/>
                <w:szCs w:val="19"/>
              </w:rPr>
              <w:t>01.01.2021</w:t>
            </w:r>
          </w:p>
        </w:tc>
        <w:tc>
          <w:tcPr>
            <w:tcW w:w="1276" w:type="dxa"/>
            <w:tcBorders>
              <w:top w:val="nil"/>
            </w:tcBorders>
          </w:tcPr>
          <w:p w:rsidR="0042015E" w:rsidRPr="00093BF6" w:rsidRDefault="0042015E" w:rsidP="00920561">
            <w:pPr>
              <w:pStyle w:val="ConsPlusNormal"/>
              <w:rPr>
                <w:rFonts w:cs="Calibri"/>
                <w:sz w:val="19"/>
                <w:szCs w:val="19"/>
              </w:rPr>
            </w:pPr>
            <w:r w:rsidRPr="00093BF6">
              <w:rPr>
                <w:rFonts w:cs="Calibri"/>
                <w:sz w:val="19"/>
                <w:szCs w:val="19"/>
              </w:rPr>
              <w:t>31.12.2021</w:t>
            </w:r>
          </w:p>
        </w:tc>
        <w:tc>
          <w:tcPr>
            <w:tcW w:w="1984" w:type="dxa"/>
            <w:tcBorders>
              <w:top w:val="nil"/>
            </w:tcBorders>
          </w:tcPr>
          <w:p w:rsidR="0042015E" w:rsidRPr="00093BF6" w:rsidRDefault="0042015E" w:rsidP="00920561">
            <w:pPr>
              <w:widowControl w:val="0"/>
              <w:autoSpaceDE w:val="0"/>
              <w:autoSpaceDN w:val="0"/>
              <w:adjustRightInd w:val="0"/>
              <w:rPr>
                <w:sz w:val="19"/>
                <w:szCs w:val="19"/>
              </w:rPr>
            </w:pPr>
            <w:r w:rsidRPr="00093BF6">
              <w:rPr>
                <w:sz w:val="19"/>
                <w:szCs w:val="19"/>
              </w:rPr>
              <w:t>Обеспечение гарантированных государством социальных выплат отдельным категориям граждан</w:t>
            </w:r>
          </w:p>
        </w:tc>
        <w:tc>
          <w:tcPr>
            <w:tcW w:w="2694" w:type="dxa"/>
            <w:tcBorders>
              <w:top w:val="nil"/>
            </w:tcBorders>
          </w:tcPr>
          <w:p w:rsidR="0042015E" w:rsidRPr="00093BF6" w:rsidRDefault="0042015E" w:rsidP="00920561">
            <w:pPr>
              <w:widowControl w:val="0"/>
              <w:autoSpaceDE w:val="0"/>
              <w:autoSpaceDN w:val="0"/>
              <w:adjustRightInd w:val="0"/>
              <w:rPr>
                <w:sz w:val="19"/>
                <w:szCs w:val="19"/>
              </w:rPr>
            </w:pPr>
            <w:r w:rsidRPr="00093BF6">
              <w:rPr>
                <w:sz w:val="19"/>
                <w:szCs w:val="19"/>
              </w:rPr>
              <w:t xml:space="preserve">По состоянию на 31.12.2021г. ежемесячная выплата начислена 2710 гражданам на общую </w:t>
            </w:r>
            <w:proofErr w:type="gramStart"/>
            <w:r w:rsidRPr="00093BF6">
              <w:rPr>
                <w:sz w:val="19"/>
                <w:szCs w:val="19"/>
              </w:rPr>
              <w:t>сумму  140213</w:t>
            </w:r>
            <w:proofErr w:type="gramEnd"/>
            <w:r w:rsidRPr="00093BF6">
              <w:rPr>
                <w:sz w:val="19"/>
                <w:szCs w:val="19"/>
              </w:rPr>
              <w:t>,62 тыс. руб. Задолженности нет.</w:t>
            </w:r>
          </w:p>
          <w:p w:rsidR="0042015E" w:rsidRPr="00093BF6" w:rsidRDefault="0042015E" w:rsidP="00920561">
            <w:pPr>
              <w:jc w:val="center"/>
              <w:rPr>
                <w:sz w:val="19"/>
                <w:szCs w:val="19"/>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920561">
            <w:pPr>
              <w:pStyle w:val="ConsPlusNormal"/>
              <w:rPr>
                <w:sz w:val="18"/>
                <w:szCs w:val="18"/>
              </w:rPr>
            </w:pPr>
          </w:p>
        </w:tc>
        <w:tc>
          <w:tcPr>
            <w:tcW w:w="2665" w:type="dxa"/>
            <w:tcBorders>
              <w:top w:val="nil"/>
            </w:tcBorders>
          </w:tcPr>
          <w:p w:rsidR="0042015E" w:rsidRPr="00093BF6" w:rsidRDefault="0042015E" w:rsidP="00920561">
            <w:pPr>
              <w:pStyle w:val="ConsPlusNormal"/>
              <w:rPr>
                <w:sz w:val="18"/>
                <w:szCs w:val="18"/>
              </w:rPr>
            </w:pPr>
            <w:r w:rsidRPr="00093BF6">
              <w:rPr>
                <w:sz w:val="18"/>
                <w:szCs w:val="18"/>
              </w:rPr>
              <w:t>Причины невыполнения/отклонения сроков, объемов финансирования мероприятий и контрольных событий и их влияние на ход реализации ГП</w:t>
            </w:r>
          </w:p>
        </w:tc>
        <w:tc>
          <w:tcPr>
            <w:tcW w:w="1271" w:type="dxa"/>
            <w:tcBorders>
              <w:top w:val="nil"/>
            </w:tcBorders>
          </w:tcPr>
          <w:p w:rsidR="0042015E" w:rsidRPr="00093BF6" w:rsidRDefault="0042015E" w:rsidP="00920561">
            <w:pPr>
              <w:pStyle w:val="ConsPlusNormal"/>
              <w:rPr>
                <w:sz w:val="18"/>
                <w:szCs w:val="18"/>
              </w:rPr>
            </w:pPr>
            <w:r w:rsidRPr="00093BF6">
              <w:rPr>
                <w:sz w:val="18"/>
                <w:szCs w:val="18"/>
              </w:rPr>
              <w:t>нет</w:t>
            </w:r>
          </w:p>
        </w:tc>
        <w:tc>
          <w:tcPr>
            <w:tcW w:w="897" w:type="dxa"/>
            <w:gridSpan w:val="2"/>
            <w:tcBorders>
              <w:top w:val="nil"/>
            </w:tcBorders>
          </w:tcPr>
          <w:p w:rsidR="0042015E" w:rsidRPr="00093BF6" w:rsidRDefault="0042015E" w:rsidP="00920561">
            <w:pPr>
              <w:pStyle w:val="ConsPlusNormal"/>
              <w:jc w:val="center"/>
              <w:rPr>
                <w:sz w:val="18"/>
                <w:szCs w:val="18"/>
              </w:rPr>
            </w:pPr>
          </w:p>
        </w:tc>
        <w:tc>
          <w:tcPr>
            <w:tcW w:w="1139" w:type="dxa"/>
            <w:gridSpan w:val="2"/>
            <w:tcBorders>
              <w:top w:val="nil"/>
            </w:tcBorders>
          </w:tcPr>
          <w:p w:rsidR="0042015E" w:rsidRPr="00093BF6" w:rsidRDefault="0042015E" w:rsidP="00920561">
            <w:pPr>
              <w:pStyle w:val="ConsPlusNormal"/>
              <w:jc w:val="center"/>
              <w:rPr>
                <w:sz w:val="18"/>
                <w:szCs w:val="18"/>
              </w:rPr>
            </w:pPr>
          </w:p>
        </w:tc>
        <w:tc>
          <w:tcPr>
            <w:tcW w:w="1322" w:type="dxa"/>
            <w:gridSpan w:val="2"/>
            <w:tcBorders>
              <w:top w:val="nil"/>
            </w:tcBorders>
          </w:tcPr>
          <w:p w:rsidR="0042015E" w:rsidRPr="00093BF6" w:rsidRDefault="0042015E" w:rsidP="00920561">
            <w:pPr>
              <w:pStyle w:val="ConsPlusNormal"/>
              <w:rPr>
                <w:sz w:val="18"/>
                <w:szCs w:val="18"/>
              </w:rPr>
            </w:pPr>
          </w:p>
        </w:tc>
        <w:tc>
          <w:tcPr>
            <w:tcW w:w="1245" w:type="dxa"/>
            <w:tcBorders>
              <w:top w:val="nil"/>
            </w:tcBorders>
          </w:tcPr>
          <w:p w:rsidR="0042015E" w:rsidRPr="00093BF6" w:rsidRDefault="0042015E" w:rsidP="00920561">
            <w:pPr>
              <w:pStyle w:val="ConsPlusNormal"/>
              <w:jc w:val="center"/>
              <w:rPr>
                <w:sz w:val="18"/>
                <w:szCs w:val="18"/>
              </w:rPr>
            </w:pPr>
          </w:p>
        </w:tc>
        <w:tc>
          <w:tcPr>
            <w:tcW w:w="1276" w:type="dxa"/>
            <w:tcBorders>
              <w:top w:val="nil"/>
            </w:tcBorders>
          </w:tcPr>
          <w:p w:rsidR="0042015E" w:rsidRPr="00093BF6" w:rsidRDefault="0042015E" w:rsidP="00920561">
            <w:pPr>
              <w:pStyle w:val="ConsPlusNormal"/>
              <w:rPr>
                <w:sz w:val="18"/>
                <w:szCs w:val="18"/>
              </w:rPr>
            </w:pPr>
          </w:p>
        </w:tc>
        <w:tc>
          <w:tcPr>
            <w:tcW w:w="1984" w:type="dxa"/>
            <w:tcBorders>
              <w:top w:val="nil"/>
            </w:tcBorders>
          </w:tcPr>
          <w:p w:rsidR="0042015E" w:rsidRPr="00093BF6" w:rsidRDefault="0042015E" w:rsidP="00920561">
            <w:pPr>
              <w:pStyle w:val="ConsPlusNormal"/>
              <w:jc w:val="center"/>
              <w:rPr>
                <w:sz w:val="18"/>
                <w:szCs w:val="18"/>
              </w:rPr>
            </w:pPr>
          </w:p>
        </w:tc>
        <w:tc>
          <w:tcPr>
            <w:tcW w:w="2694" w:type="dxa"/>
            <w:tcBorders>
              <w:top w:val="nil"/>
            </w:tcBorders>
          </w:tcPr>
          <w:p w:rsidR="0042015E" w:rsidRPr="00093BF6" w:rsidRDefault="0042015E" w:rsidP="00920561">
            <w:pPr>
              <w:pStyle w:val="ConsPlusNormal"/>
              <w:jc w:val="center"/>
              <w:rPr>
                <w:sz w:val="18"/>
                <w:szCs w:val="18"/>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920561">
            <w:pPr>
              <w:pStyle w:val="ConsPlusNormal"/>
              <w:rPr>
                <w:sz w:val="18"/>
                <w:szCs w:val="18"/>
              </w:rPr>
            </w:pPr>
          </w:p>
        </w:tc>
        <w:tc>
          <w:tcPr>
            <w:tcW w:w="2665" w:type="dxa"/>
            <w:tcBorders>
              <w:top w:val="nil"/>
            </w:tcBorders>
          </w:tcPr>
          <w:p w:rsidR="0042015E" w:rsidRPr="00093BF6" w:rsidRDefault="0042015E" w:rsidP="00920561">
            <w:pPr>
              <w:pStyle w:val="ConsPlusNormal"/>
              <w:rPr>
                <w:sz w:val="18"/>
                <w:szCs w:val="18"/>
              </w:rPr>
            </w:pPr>
            <w:r w:rsidRPr="00093BF6">
              <w:rPr>
                <w:sz w:val="18"/>
                <w:szCs w:val="18"/>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71" w:type="dxa"/>
            <w:tcBorders>
              <w:top w:val="nil"/>
            </w:tcBorders>
          </w:tcPr>
          <w:p w:rsidR="0042015E" w:rsidRPr="00093BF6" w:rsidRDefault="0042015E" w:rsidP="00920561">
            <w:pPr>
              <w:pStyle w:val="ConsPlusNormal"/>
              <w:rPr>
                <w:sz w:val="18"/>
                <w:szCs w:val="18"/>
              </w:rPr>
            </w:pPr>
            <w:r w:rsidRPr="00093BF6">
              <w:rPr>
                <w:sz w:val="18"/>
                <w:szCs w:val="18"/>
              </w:rPr>
              <w:t>нет</w:t>
            </w:r>
          </w:p>
        </w:tc>
        <w:tc>
          <w:tcPr>
            <w:tcW w:w="897" w:type="dxa"/>
            <w:gridSpan w:val="2"/>
            <w:tcBorders>
              <w:top w:val="nil"/>
            </w:tcBorders>
          </w:tcPr>
          <w:p w:rsidR="0042015E" w:rsidRPr="00093BF6" w:rsidRDefault="0042015E" w:rsidP="00920561">
            <w:pPr>
              <w:pStyle w:val="ConsPlusNormal"/>
              <w:jc w:val="center"/>
              <w:rPr>
                <w:sz w:val="18"/>
                <w:szCs w:val="18"/>
              </w:rPr>
            </w:pPr>
          </w:p>
        </w:tc>
        <w:tc>
          <w:tcPr>
            <w:tcW w:w="1139" w:type="dxa"/>
            <w:gridSpan w:val="2"/>
            <w:tcBorders>
              <w:top w:val="nil"/>
            </w:tcBorders>
          </w:tcPr>
          <w:p w:rsidR="0042015E" w:rsidRPr="00093BF6" w:rsidRDefault="0042015E" w:rsidP="00920561">
            <w:pPr>
              <w:pStyle w:val="ConsPlusNormal"/>
              <w:jc w:val="center"/>
              <w:rPr>
                <w:sz w:val="18"/>
                <w:szCs w:val="18"/>
              </w:rPr>
            </w:pPr>
          </w:p>
        </w:tc>
        <w:tc>
          <w:tcPr>
            <w:tcW w:w="1322" w:type="dxa"/>
            <w:gridSpan w:val="2"/>
            <w:tcBorders>
              <w:top w:val="nil"/>
            </w:tcBorders>
          </w:tcPr>
          <w:p w:rsidR="0042015E" w:rsidRPr="00093BF6" w:rsidRDefault="0042015E" w:rsidP="00920561">
            <w:pPr>
              <w:pStyle w:val="ConsPlusNormal"/>
              <w:rPr>
                <w:sz w:val="18"/>
                <w:szCs w:val="18"/>
              </w:rPr>
            </w:pPr>
          </w:p>
        </w:tc>
        <w:tc>
          <w:tcPr>
            <w:tcW w:w="1245" w:type="dxa"/>
            <w:tcBorders>
              <w:top w:val="nil"/>
            </w:tcBorders>
          </w:tcPr>
          <w:p w:rsidR="0042015E" w:rsidRPr="00093BF6" w:rsidRDefault="0042015E" w:rsidP="00920561">
            <w:pPr>
              <w:pStyle w:val="ConsPlusNormal"/>
              <w:jc w:val="center"/>
              <w:rPr>
                <w:sz w:val="18"/>
                <w:szCs w:val="18"/>
              </w:rPr>
            </w:pPr>
          </w:p>
        </w:tc>
        <w:tc>
          <w:tcPr>
            <w:tcW w:w="1276" w:type="dxa"/>
            <w:tcBorders>
              <w:top w:val="nil"/>
            </w:tcBorders>
          </w:tcPr>
          <w:p w:rsidR="0042015E" w:rsidRPr="00093BF6" w:rsidRDefault="0042015E" w:rsidP="00920561">
            <w:pPr>
              <w:pStyle w:val="ConsPlusNormal"/>
              <w:rPr>
                <w:sz w:val="18"/>
                <w:szCs w:val="18"/>
              </w:rPr>
            </w:pPr>
          </w:p>
        </w:tc>
        <w:tc>
          <w:tcPr>
            <w:tcW w:w="1984" w:type="dxa"/>
            <w:tcBorders>
              <w:top w:val="nil"/>
            </w:tcBorders>
          </w:tcPr>
          <w:p w:rsidR="0042015E" w:rsidRPr="00093BF6" w:rsidRDefault="0042015E" w:rsidP="00920561">
            <w:pPr>
              <w:pStyle w:val="ConsPlusNormal"/>
              <w:jc w:val="center"/>
              <w:rPr>
                <w:sz w:val="18"/>
                <w:szCs w:val="18"/>
              </w:rPr>
            </w:pPr>
          </w:p>
        </w:tc>
        <w:tc>
          <w:tcPr>
            <w:tcW w:w="2694" w:type="dxa"/>
            <w:tcBorders>
              <w:top w:val="nil"/>
            </w:tcBorders>
          </w:tcPr>
          <w:p w:rsidR="0042015E" w:rsidRPr="00093BF6" w:rsidRDefault="0042015E" w:rsidP="00920561">
            <w:pPr>
              <w:pStyle w:val="ConsPlusNormal"/>
              <w:jc w:val="center"/>
              <w:rPr>
                <w:sz w:val="18"/>
                <w:szCs w:val="18"/>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9E5A57">
            <w:pPr>
              <w:pStyle w:val="ConsPlusNormal"/>
              <w:rPr>
                <w:sz w:val="18"/>
                <w:szCs w:val="18"/>
              </w:rPr>
            </w:pPr>
            <w:r w:rsidRPr="00093BF6">
              <w:rPr>
                <w:sz w:val="18"/>
                <w:szCs w:val="18"/>
              </w:rPr>
              <w:t>1.13.</w:t>
            </w:r>
          </w:p>
        </w:tc>
        <w:tc>
          <w:tcPr>
            <w:tcW w:w="2665" w:type="dxa"/>
            <w:tcBorders>
              <w:top w:val="nil"/>
            </w:tcBorders>
          </w:tcPr>
          <w:p w:rsidR="0042015E" w:rsidRPr="00093BF6" w:rsidRDefault="0042015E" w:rsidP="009E5A57">
            <w:pPr>
              <w:pStyle w:val="ConsPlusNormal"/>
              <w:rPr>
                <w:rFonts w:cs="Calibri"/>
                <w:sz w:val="19"/>
                <w:szCs w:val="19"/>
              </w:rPr>
            </w:pPr>
            <w:r w:rsidRPr="00093BF6">
              <w:rPr>
                <w:rFonts w:cs="Calibri"/>
                <w:sz w:val="19"/>
                <w:szCs w:val="19"/>
              </w:rPr>
              <w:t>Ежемесячная денежная выплата отдельным категориям граждан, в том числе ветеранам труда, труженикам тыла, репрессированным гражданам, специалистам в сельской местности</w:t>
            </w:r>
          </w:p>
        </w:tc>
        <w:tc>
          <w:tcPr>
            <w:tcW w:w="1271" w:type="dxa"/>
            <w:tcBorders>
              <w:top w:val="nil"/>
            </w:tcBorders>
          </w:tcPr>
          <w:p w:rsidR="0042015E" w:rsidRPr="00093BF6" w:rsidRDefault="0042015E" w:rsidP="009E5A57">
            <w:pPr>
              <w:pStyle w:val="ConsPlusNormal"/>
              <w:rPr>
                <w:sz w:val="18"/>
                <w:szCs w:val="18"/>
              </w:rPr>
            </w:pPr>
            <w:r w:rsidRPr="00093BF6">
              <w:rPr>
                <w:rFonts w:cs="Calibri"/>
                <w:sz w:val="18"/>
                <w:szCs w:val="18"/>
              </w:rPr>
              <w:t xml:space="preserve">Министерство труда  и социальной защиты </w:t>
            </w:r>
            <w:r w:rsidRPr="00093BF6">
              <w:rPr>
                <w:sz w:val="18"/>
                <w:szCs w:val="18"/>
              </w:rPr>
              <w:t xml:space="preserve">Кабардино-Балкарской Республики,                                                                                                                                                         Министерство финансов Кабардино-Балкарской Республики </w:t>
            </w:r>
          </w:p>
        </w:tc>
        <w:tc>
          <w:tcPr>
            <w:tcW w:w="897" w:type="dxa"/>
            <w:gridSpan w:val="2"/>
            <w:tcBorders>
              <w:top w:val="nil"/>
            </w:tcBorders>
          </w:tcPr>
          <w:p w:rsidR="0042015E" w:rsidRPr="00093BF6" w:rsidRDefault="0042015E" w:rsidP="009E5A57">
            <w:pPr>
              <w:pStyle w:val="ConsPlusNormal"/>
              <w:jc w:val="center"/>
              <w:rPr>
                <w:sz w:val="18"/>
                <w:szCs w:val="18"/>
              </w:rPr>
            </w:pPr>
          </w:p>
        </w:tc>
        <w:tc>
          <w:tcPr>
            <w:tcW w:w="1139" w:type="dxa"/>
            <w:gridSpan w:val="2"/>
            <w:tcBorders>
              <w:top w:val="nil"/>
            </w:tcBorders>
          </w:tcPr>
          <w:p w:rsidR="0042015E" w:rsidRPr="00093BF6" w:rsidRDefault="0042015E" w:rsidP="009E5A57">
            <w:pPr>
              <w:pStyle w:val="ConsPlusNormal"/>
              <w:rPr>
                <w:rFonts w:cs="Calibri"/>
                <w:sz w:val="19"/>
                <w:szCs w:val="19"/>
              </w:rPr>
            </w:pPr>
            <w:r w:rsidRPr="00093BF6">
              <w:rPr>
                <w:rFonts w:cs="Calibri"/>
                <w:sz w:val="19"/>
                <w:szCs w:val="19"/>
              </w:rPr>
              <w:t>01.01.2021г.</w:t>
            </w:r>
          </w:p>
        </w:tc>
        <w:tc>
          <w:tcPr>
            <w:tcW w:w="1322" w:type="dxa"/>
            <w:gridSpan w:val="2"/>
            <w:tcBorders>
              <w:top w:val="nil"/>
            </w:tcBorders>
          </w:tcPr>
          <w:p w:rsidR="0042015E" w:rsidRPr="00093BF6" w:rsidRDefault="0042015E" w:rsidP="009E5A57">
            <w:pPr>
              <w:pStyle w:val="ConsPlusNormal"/>
              <w:rPr>
                <w:rFonts w:cs="Calibri"/>
                <w:sz w:val="19"/>
                <w:szCs w:val="19"/>
              </w:rPr>
            </w:pPr>
            <w:r w:rsidRPr="00093BF6">
              <w:rPr>
                <w:rFonts w:cs="Calibri"/>
                <w:sz w:val="19"/>
                <w:szCs w:val="19"/>
              </w:rPr>
              <w:t>31.12.2021г.</w:t>
            </w:r>
          </w:p>
        </w:tc>
        <w:tc>
          <w:tcPr>
            <w:tcW w:w="1245" w:type="dxa"/>
            <w:tcBorders>
              <w:top w:val="nil"/>
            </w:tcBorders>
          </w:tcPr>
          <w:p w:rsidR="0042015E" w:rsidRPr="00093BF6" w:rsidRDefault="0042015E" w:rsidP="009E5A57">
            <w:pPr>
              <w:pStyle w:val="ConsPlusNormal"/>
              <w:rPr>
                <w:rFonts w:cs="Calibri"/>
                <w:sz w:val="19"/>
                <w:szCs w:val="19"/>
              </w:rPr>
            </w:pPr>
            <w:r w:rsidRPr="00093BF6">
              <w:rPr>
                <w:rFonts w:cs="Calibri"/>
                <w:sz w:val="19"/>
                <w:szCs w:val="19"/>
              </w:rPr>
              <w:t>01.01.2021г.</w:t>
            </w:r>
          </w:p>
        </w:tc>
        <w:tc>
          <w:tcPr>
            <w:tcW w:w="1276" w:type="dxa"/>
            <w:tcBorders>
              <w:top w:val="nil"/>
            </w:tcBorders>
          </w:tcPr>
          <w:p w:rsidR="0042015E" w:rsidRPr="00093BF6" w:rsidRDefault="0042015E" w:rsidP="00A27554">
            <w:pPr>
              <w:pStyle w:val="ConsPlusNormal"/>
              <w:rPr>
                <w:rFonts w:cs="Calibri"/>
                <w:sz w:val="19"/>
                <w:szCs w:val="19"/>
              </w:rPr>
            </w:pPr>
            <w:r w:rsidRPr="00093BF6">
              <w:rPr>
                <w:rFonts w:cs="Calibri"/>
                <w:sz w:val="19"/>
                <w:szCs w:val="19"/>
              </w:rPr>
              <w:t>31.12.2021г.</w:t>
            </w:r>
          </w:p>
        </w:tc>
        <w:tc>
          <w:tcPr>
            <w:tcW w:w="1984" w:type="dxa"/>
            <w:tcBorders>
              <w:top w:val="nil"/>
            </w:tcBorders>
          </w:tcPr>
          <w:p w:rsidR="0042015E" w:rsidRPr="00093BF6" w:rsidRDefault="0042015E" w:rsidP="009E5A57">
            <w:pPr>
              <w:widowControl w:val="0"/>
              <w:autoSpaceDE w:val="0"/>
              <w:autoSpaceDN w:val="0"/>
              <w:adjustRightInd w:val="0"/>
              <w:jc w:val="center"/>
              <w:rPr>
                <w:sz w:val="19"/>
                <w:szCs w:val="19"/>
              </w:rPr>
            </w:pPr>
            <w:r w:rsidRPr="00093BF6">
              <w:rPr>
                <w:sz w:val="19"/>
                <w:szCs w:val="19"/>
              </w:rPr>
              <w:t>Обеспечение гарантированных государством социальных выплат отдельным категориям граждан</w:t>
            </w:r>
          </w:p>
        </w:tc>
        <w:tc>
          <w:tcPr>
            <w:tcW w:w="2694" w:type="dxa"/>
            <w:tcBorders>
              <w:top w:val="nil"/>
            </w:tcBorders>
          </w:tcPr>
          <w:p w:rsidR="0042015E" w:rsidRPr="00093BF6" w:rsidRDefault="0042015E" w:rsidP="009E5A57">
            <w:pPr>
              <w:jc w:val="both"/>
              <w:rPr>
                <w:sz w:val="19"/>
                <w:szCs w:val="19"/>
              </w:rPr>
            </w:pPr>
            <w:r w:rsidRPr="00093BF6">
              <w:rPr>
                <w:sz w:val="19"/>
                <w:szCs w:val="19"/>
              </w:rPr>
              <w:t>Ежемесячная денежная выплата начислена                      41 953 гражданину на общую сумму             319 245,55 тыс. руб. в том числе:</w:t>
            </w:r>
            <w:r w:rsidRPr="00093BF6">
              <w:rPr>
                <w:sz w:val="19"/>
                <w:szCs w:val="19"/>
              </w:rPr>
              <w:br/>
              <w:t xml:space="preserve">-  20 370 ветеранам труда на сумму                        81 883,71 тыс. руб.; </w:t>
            </w:r>
            <w:r w:rsidRPr="00093BF6">
              <w:rPr>
                <w:sz w:val="19"/>
                <w:szCs w:val="19"/>
              </w:rPr>
              <w:br/>
              <w:t>- 947 труженикам тыла на сумму 6 316,02 тыс. руб.;</w:t>
            </w:r>
            <w:r w:rsidRPr="00093BF6">
              <w:rPr>
                <w:sz w:val="19"/>
                <w:szCs w:val="19"/>
              </w:rPr>
              <w:br/>
              <w:t>- 9 677 репрессирован. на сумму  81 313,90 тыс. руб.;</w:t>
            </w:r>
            <w:r w:rsidRPr="00093BF6">
              <w:rPr>
                <w:sz w:val="19"/>
                <w:szCs w:val="19"/>
              </w:rPr>
              <w:br/>
              <w:t>- 2 423 сельским специалистам на сумму       14 116,41 тыс. руб.</w:t>
            </w:r>
          </w:p>
          <w:p w:rsidR="0042015E" w:rsidRPr="00093BF6" w:rsidRDefault="0042015E" w:rsidP="009E5A57">
            <w:pPr>
              <w:jc w:val="both"/>
              <w:rPr>
                <w:sz w:val="19"/>
                <w:szCs w:val="19"/>
              </w:rPr>
            </w:pPr>
            <w:r w:rsidRPr="00093BF6">
              <w:rPr>
                <w:sz w:val="19"/>
                <w:szCs w:val="19"/>
              </w:rPr>
              <w:t>- 8 536 сельским специалистам педагогам на сумму 135 615,51 тыс. руб.</w:t>
            </w:r>
            <w:r w:rsidRPr="00093BF6">
              <w:rPr>
                <w:sz w:val="19"/>
                <w:szCs w:val="19"/>
              </w:rPr>
              <w:br/>
              <w:t>Задолженности нет.</w:t>
            </w:r>
          </w:p>
          <w:p w:rsidR="0042015E" w:rsidRPr="00093BF6" w:rsidRDefault="0042015E" w:rsidP="009E5A57">
            <w:pPr>
              <w:widowControl w:val="0"/>
              <w:autoSpaceDE w:val="0"/>
              <w:autoSpaceDN w:val="0"/>
              <w:adjustRightInd w:val="0"/>
              <w:ind w:firstLine="284"/>
              <w:jc w:val="both"/>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3041BD">
            <w:pPr>
              <w:pStyle w:val="ConsPlusNormal"/>
              <w:jc w:val="center"/>
              <w:rPr>
                <w:sz w:val="24"/>
                <w:szCs w:val="20"/>
              </w:rPr>
            </w:pPr>
          </w:p>
        </w:tc>
        <w:tc>
          <w:tcPr>
            <w:tcW w:w="2665" w:type="dxa"/>
            <w:tcBorders>
              <w:top w:val="nil"/>
            </w:tcBorders>
          </w:tcPr>
          <w:p w:rsidR="0042015E" w:rsidRPr="00093BF6" w:rsidRDefault="0042015E" w:rsidP="00920561">
            <w:pPr>
              <w:pStyle w:val="ConsPlusNormal"/>
              <w:rPr>
                <w:rFonts w:cs="Calibri"/>
                <w:sz w:val="19"/>
                <w:szCs w:val="19"/>
              </w:rPr>
            </w:pPr>
            <w:r w:rsidRPr="00093BF6">
              <w:rPr>
                <w:rFonts w:cs="Calibri"/>
                <w:sz w:val="19"/>
                <w:szCs w:val="19"/>
              </w:rPr>
              <w:t xml:space="preserve">Причины невыполнения/отклонения сроков, объемов финансирования мероприятий и контрольных событий и их влияние на ход реализации ГП </w:t>
            </w:r>
            <w:r w:rsidRPr="00093BF6">
              <w:rPr>
                <w:rFonts w:cs="Calibri"/>
                <w:sz w:val="20"/>
              </w:rPr>
              <w:t>&lt;5&gt;</w:t>
            </w:r>
          </w:p>
        </w:tc>
        <w:tc>
          <w:tcPr>
            <w:tcW w:w="1271" w:type="dxa"/>
            <w:tcBorders>
              <w:top w:val="nil"/>
            </w:tcBorders>
          </w:tcPr>
          <w:p w:rsidR="0042015E" w:rsidRPr="00093BF6" w:rsidRDefault="0042015E" w:rsidP="00920561">
            <w:pPr>
              <w:pStyle w:val="ConsPlusNormal"/>
              <w:ind w:right="-90"/>
              <w:rPr>
                <w:sz w:val="19"/>
                <w:szCs w:val="19"/>
              </w:rPr>
            </w:pPr>
            <w:r w:rsidRPr="00093BF6">
              <w:rPr>
                <w:sz w:val="19"/>
                <w:szCs w:val="19"/>
              </w:rPr>
              <w:t>нет</w:t>
            </w:r>
          </w:p>
        </w:tc>
        <w:tc>
          <w:tcPr>
            <w:tcW w:w="897" w:type="dxa"/>
            <w:gridSpan w:val="2"/>
            <w:tcBorders>
              <w:top w:val="nil"/>
            </w:tcBorders>
          </w:tcPr>
          <w:p w:rsidR="0042015E" w:rsidRPr="00093BF6" w:rsidRDefault="0042015E" w:rsidP="003041BD">
            <w:pPr>
              <w:pStyle w:val="ConsPlusNormal"/>
              <w:jc w:val="center"/>
              <w:rPr>
                <w:sz w:val="24"/>
                <w:szCs w:val="20"/>
              </w:rPr>
            </w:pPr>
          </w:p>
        </w:tc>
        <w:tc>
          <w:tcPr>
            <w:tcW w:w="1139" w:type="dxa"/>
            <w:gridSpan w:val="2"/>
            <w:tcBorders>
              <w:top w:val="nil"/>
            </w:tcBorders>
          </w:tcPr>
          <w:p w:rsidR="0042015E" w:rsidRPr="00093BF6" w:rsidRDefault="0042015E" w:rsidP="003041BD">
            <w:pPr>
              <w:pStyle w:val="ConsPlusNormal"/>
              <w:jc w:val="center"/>
              <w:rPr>
                <w:sz w:val="24"/>
                <w:szCs w:val="20"/>
              </w:rPr>
            </w:pPr>
          </w:p>
        </w:tc>
        <w:tc>
          <w:tcPr>
            <w:tcW w:w="1322" w:type="dxa"/>
            <w:gridSpan w:val="2"/>
            <w:tcBorders>
              <w:top w:val="nil"/>
            </w:tcBorders>
          </w:tcPr>
          <w:p w:rsidR="0042015E" w:rsidRPr="00093BF6" w:rsidRDefault="0042015E" w:rsidP="003041BD">
            <w:pPr>
              <w:pStyle w:val="ConsPlusNormal"/>
              <w:jc w:val="center"/>
              <w:rPr>
                <w:sz w:val="24"/>
                <w:szCs w:val="20"/>
              </w:rPr>
            </w:pPr>
          </w:p>
        </w:tc>
        <w:tc>
          <w:tcPr>
            <w:tcW w:w="1245" w:type="dxa"/>
            <w:tcBorders>
              <w:top w:val="nil"/>
            </w:tcBorders>
          </w:tcPr>
          <w:p w:rsidR="0042015E" w:rsidRPr="00093BF6" w:rsidRDefault="0042015E" w:rsidP="003041BD">
            <w:pPr>
              <w:pStyle w:val="ConsPlusNormal"/>
              <w:jc w:val="center"/>
              <w:rPr>
                <w:sz w:val="24"/>
                <w:szCs w:val="20"/>
              </w:rPr>
            </w:pPr>
          </w:p>
        </w:tc>
        <w:tc>
          <w:tcPr>
            <w:tcW w:w="1276" w:type="dxa"/>
            <w:tcBorders>
              <w:top w:val="nil"/>
            </w:tcBorders>
          </w:tcPr>
          <w:p w:rsidR="0042015E" w:rsidRPr="00093BF6" w:rsidRDefault="0042015E" w:rsidP="003041BD">
            <w:pPr>
              <w:pStyle w:val="ConsPlusNormal"/>
              <w:jc w:val="center"/>
              <w:rPr>
                <w:sz w:val="24"/>
                <w:szCs w:val="20"/>
              </w:rPr>
            </w:pPr>
          </w:p>
        </w:tc>
        <w:tc>
          <w:tcPr>
            <w:tcW w:w="1984" w:type="dxa"/>
            <w:tcBorders>
              <w:top w:val="nil"/>
            </w:tcBorders>
          </w:tcPr>
          <w:p w:rsidR="0042015E" w:rsidRPr="00093BF6" w:rsidRDefault="0042015E" w:rsidP="003041BD">
            <w:pPr>
              <w:pStyle w:val="ConsPlusNormal"/>
              <w:jc w:val="center"/>
              <w:rPr>
                <w:sz w:val="24"/>
                <w:szCs w:val="20"/>
              </w:rPr>
            </w:pPr>
          </w:p>
        </w:tc>
        <w:tc>
          <w:tcPr>
            <w:tcW w:w="2694" w:type="dxa"/>
            <w:tcBorders>
              <w:top w:val="nil"/>
            </w:tcBorders>
          </w:tcPr>
          <w:p w:rsidR="0042015E" w:rsidRPr="00093BF6" w:rsidRDefault="0042015E" w:rsidP="003041BD">
            <w:pPr>
              <w:pStyle w:val="ConsPlusNormal"/>
              <w:jc w:val="center"/>
              <w:rPr>
                <w:sz w:val="24"/>
                <w:szCs w:val="20"/>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3041BD">
            <w:pPr>
              <w:pStyle w:val="ConsPlusNormal"/>
              <w:jc w:val="center"/>
              <w:rPr>
                <w:sz w:val="24"/>
                <w:szCs w:val="20"/>
              </w:rPr>
            </w:pPr>
          </w:p>
        </w:tc>
        <w:tc>
          <w:tcPr>
            <w:tcW w:w="2665" w:type="dxa"/>
            <w:tcBorders>
              <w:top w:val="nil"/>
            </w:tcBorders>
          </w:tcPr>
          <w:p w:rsidR="0042015E" w:rsidRPr="00093BF6" w:rsidRDefault="0042015E" w:rsidP="00920561">
            <w:pPr>
              <w:pStyle w:val="ConsPlusNormal"/>
              <w:rPr>
                <w:rFonts w:cs="Calibri"/>
                <w:sz w:val="19"/>
                <w:szCs w:val="19"/>
              </w:rPr>
            </w:pPr>
            <w:r w:rsidRPr="00093BF6">
              <w:rPr>
                <w:rFonts w:cs="Calibri"/>
                <w:sz w:val="19"/>
                <w:szCs w:val="19"/>
              </w:rPr>
              <w:t xml:space="preserve">Меры нейтрализации/минимизации отклонения по контрольному событию, оказывающего существенное воздействие на реализацию госпрограммы </w:t>
            </w:r>
            <w:r w:rsidRPr="00093BF6">
              <w:rPr>
                <w:rFonts w:cs="Calibri"/>
                <w:sz w:val="20"/>
              </w:rPr>
              <w:t>&lt;6&gt;</w:t>
            </w:r>
          </w:p>
        </w:tc>
        <w:tc>
          <w:tcPr>
            <w:tcW w:w="1271" w:type="dxa"/>
            <w:tcBorders>
              <w:top w:val="nil"/>
            </w:tcBorders>
          </w:tcPr>
          <w:p w:rsidR="0042015E" w:rsidRPr="00093BF6" w:rsidRDefault="0042015E" w:rsidP="00920561">
            <w:pPr>
              <w:pStyle w:val="ConsPlusNormal"/>
              <w:ind w:right="-90"/>
              <w:rPr>
                <w:sz w:val="19"/>
                <w:szCs w:val="19"/>
              </w:rPr>
            </w:pPr>
            <w:r w:rsidRPr="00093BF6">
              <w:rPr>
                <w:sz w:val="19"/>
                <w:szCs w:val="19"/>
              </w:rPr>
              <w:t>нет</w:t>
            </w:r>
          </w:p>
        </w:tc>
        <w:tc>
          <w:tcPr>
            <w:tcW w:w="897" w:type="dxa"/>
            <w:gridSpan w:val="2"/>
            <w:tcBorders>
              <w:top w:val="nil"/>
            </w:tcBorders>
          </w:tcPr>
          <w:p w:rsidR="0042015E" w:rsidRPr="00093BF6" w:rsidRDefault="0042015E" w:rsidP="003041BD">
            <w:pPr>
              <w:pStyle w:val="ConsPlusNormal"/>
              <w:jc w:val="center"/>
              <w:rPr>
                <w:sz w:val="24"/>
                <w:szCs w:val="20"/>
              </w:rPr>
            </w:pPr>
          </w:p>
        </w:tc>
        <w:tc>
          <w:tcPr>
            <w:tcW w:w="1139" w:type="dxa"/>
            <w:gridSpan w:val="2"/>
            <w:tcBorders>
              <w:top w:val="nil"/>
            </w:tcBorders>
          </w:tcPr>
          <w:p w:rsidR="0042015E" w:rsidRPr="00093BF6" w:rsidRDefault="0042015E" w:rsidP="003041BD">
            <w:pPr>
              <w:pStyle w:val="ConsPlusNormal"/>
              <w:jc w:val="center"/>
              <w:rPr>
                <w:sz w:val="24"/>
                <w:szCs w:val="20"/>
              </w:rPr>
            </w:pPr>
          </w:p>
        </w:tc>
        <w:tc>
          <w:tcPr>
            <w:tcW w:w="1322" w:type="dxa"/>
            <w:gridSpan w:val="2"/>
            <w:tcBorders>
              <w:top w:val="nil"/>
            </w:tcBorders>
          </w:tcPr>
          <w:p w:rsidR="0042015E" w:rsidRPr="00093BF6" w:rsidRDefault="0042015E" w:rsidP="003041BD">
            <w:pPr>
              <w:pStyle w:val="ConsPlusNormal"/>
              <w:jc w:val="center"/>
              <w:rPr>
                <w:sz w:val="24"/>
                <w:szCs w:val="20"/>
              </w:rPr>
            </w:pPr>
          </w:p>
        </w:tc>
        <w:tc>
          <w:tcPr>
            <w:tcW w:w="1245" w:type="dxa"/>
            <w:tcBorders>
              <w:top w:val="nil"/>
            </w:tcBorders>
          </w:tcPr>
          <w:p w:rsidR="0042015E" w:rsidRPr="00093BF6" w:rsidRDefault="0042015E" w:rsidP="003041BD">
            <w:pPr>
              <w:pStyle w:val="ConsPlusNormal"/>
              <w:jc w:val="center"/>
              <w:rPr>
                <w:sz w:val="24"/>
                <w:szCs w:val="20"/>
              </w:rPr>
            </w:pPr>
          </w:p>
        </w:tc>
        <w:tc>
          <w:tcPr>
            <w:tcW w:w="1276" w:type="dxa"/>
            <w:tcBorders>
              <w:top w:val="nil"/>
            </w:tcBorders>
          </w:tcPr>
          <w:p w:rsidR="0042015E" w:rsidRPr="00093BF6" w:rsidRDefault="0042015E" w:rsidP="003041BD">
            <w:pPr>
              <w:pStyle w:val="ConsPlusNormal"/>
              <w:jc w:val="center"/>
              <w:rPr>
                <w:sz w:val="24"/>
                <w:szCs w:val="20"/>
              </w:rPr>
            </w:pPr>
          </w:p>
        </w:tc>
        <w:tc>
          <w:tcPr>
            <w:tcW w:w="1984" w:type="dxa"/>
            <w:tcBorders>
              <w:top w:val="nil"/>
            </w:tcBorders>
          </w:tcPr>
          <w:p w:rsidR="0042015E" w:rsidRPr="00093BF6" w:rsidRDefault="0042015E" w:rsidP="003041BD">
            <w:pPr>
              <w:pStyle w:val="ConsPlusNormal"/>
              <w:jc w:val="center"/>
              <w:rPr>
                <w:sz w:val="24"/>
                <w:szCs w:val="20"/>
              </w:rPr>
            </w:pPr>
          </w:p>
        </w:tc>
        <w:tc>
          <w:tcPr>
            <w:tcW w:w="2694" w:type="dxa"/>
            <w:tcBorders>
              <w:top w:val="nil"/>
            </w:tcBorders>
          </w:tcPr>
          <w:p w:rsidR="0042015E" w:rsidRPr="00093BF6" w:rsidRDefault="0042015E" w:rsidP="003041BD">
            <w:pPr>
              <w:pStyle w:val="ConsPlusNormal"/>
              <w:jc w:val="center"/>
              <w:rPr>
                <w:sz w:val="24"/>
                <w:szCs w:val="20"/>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2238F1">
            <w:pPr>
              <w:pStyle w:val="ConsPlusNormal"/>
              <w:rPr>
                <w:sz w:val="18"/>
                <w:szCs w:val="18"/>
              </w:rPr>
            </w:pPr>
            <w:r w:rsidRPr="00093BF6">
              <w:rPr>
                <w:sz w:val="18"/>
                <w:szCs w:val="18"/>
              </w:rPr>
              <w:t>1.14</w:t>
            </w:r>
          </w:p>
        </w:tc>
        <w:tc>
          <w:tcPr>
            <w:tcW w:w="2665" w:type="dxa"/>
            <w:tcBorders>
              <w:top w:val="nil"/>
            </w:tcBorders>
          </w:tcPr>
          <w:p w:rsidR="0042015E" w:rsidRPr="00093BF6" w:rsidRDefault="0042015E" w:rsidP="002238F1">
            <w:pPr>
              <w:pStyle w:val="ConsPlusNormal"/>
              <w:rPr>
                <w:rFonts w:cs="Calibri"/>
                <w:sz w:val="19"/>
                <w:szCs w:val="19"/>
              </w:rPr>
            </w:pPr>
            <w:r w:rsidRPr="00093BF6">
              <w:rPr>
                <w:rFonts w:cs="Calibri"/>
                <w:sz w:val="19"/>
                <w:szCs w:val="19"/>
              </w:rPr>
              <w:t>Ежемесячная денежная компенсация расходов на оплату жилого помещения и коммунальных услуг отдельным категориям граждан, в том числе ветеранам труда, репрессированным, многодетным семьям, приемным семьям, ветеранам ВОВ (Указ №26)</w:t>
            </w:r>
          </w:p>
        </w:tc>
        <w:tc>
          <w:tcPr>
            <w:tcW w:w="1271" w:type="dxa"/>
            <w:tcBorders>
              <w:top w:val="nil"/>
            </w:tcBorders>
          </w:tcPr>
          <w:p w:rsidR="0042015E" w:rsidRPr="00093BF6" w:rsidRDefault="0042015E" w:rsidP="002238F1">
            <w:pPr>
              <w:pStyle w:val="ConsPlusNormal"/>
              <w:rPr>
                <w:sz w:val="18"/>
                <w:szCs w:val="18"/>
              </w:rPr>
            </w:pPr>
            <w:r w:rsidRPr="00093BF6">
              <w:rPr>
                <w:rFonts w:cs="Calibri"/>
                <w:sz w:val="18"/>
                <w:szCs w:val="18"/>
              </w:rPr>
              <w:t xml:space="preserve">Министерство труда  и социальной защиты </w:t>
            </w:r>
            <w:r w:rsidRPr="00093BF6">
              <w:rPr>
                <w:sz w:val="18"/>
                <w:szCs w:val="18"/>
              </w:rPr>
              <w:t xml:space="preserve">Кабардино-Балкарской Республики,                                                                                                                                                         Министерство финансов Кабардино-Балкарской Республики </w:t>
            </w:r>
          </w:p>
        </w:tc>
        <w:tc>
          <w:tcPr>
            <w:tcW w:w="897" w:type="dxa"/>
            <w:gridSpan w:val="2"/>
            <w:tcBorders>
              <w:top w:val="nil"/>
            </w:tcBorders>
          </w:tcPr>
          <w:p w:rsidR="0042015E" w:rsidRPr="00093BF6" w:rsidRDefault="0042015E" w:rsidP="002238F1">
            <w:pPr>
              <w:pStyle w:val="ConsPlusNormal"/>
              <w:jc w:val="center"/>
              <w:rPr>
                <w:sz w:val="18"/>
                <w:szCs w:val="18"/>
              </w:rPr>
            </w:pPr>
          </w:p>
        </w:tc>
        <w:tc>
          <w:tcPr>
            <w:tcW w:w="1139" w:type="dxa"/>
            <w:gridSpan w:val="2"/>
            <w:tcBorders>
              <w:top w:val="nil"/>
            </w:tcBorders>
          </w:tcPr>
          <w:p w:rsidR="0042015E" w:rsidRPr="00093BF6" w:rsidRDefault="0042015E" w:rsidP="002238F1">
            <w:pPr>
              <w:pStyle w:val="ConsPlusNormal"/>
              <w:rPr>
                <w:rFonts w:cs="Calibri"/>
                <w:sz w:val="19"/>
                <w:szCs w:val="19"/>
              </w:rPr>
            </w:pPr>
            <w:r w:rsidRPr="00093BF6">
              <w:rPr>
                <w:rFonts w:cs="Calibri"/>
                <w:sz w:val="19"/>
                <w:szCs w:val="19"/>
              </w:rPr>
              <w:t>01.01.2021г.</w:t>
            </w:r>
          </w:p>
        </w:tc>
        <w:tc>
          <w:tcPr>
            <w:tcW w:w="1322" w:type="dxa"/>
            <w:gridSpan w:val="2"/>
            <w:tcBorders>
              <w:top w:val="nil"/>
            </w:tcBorders>
          </w:tcPr>
          <w:p w:rsidR="0042015E" w:rsidRPr="00093BF6" w:rsidRDefault="0042015E" w:rsidP="002238F1">
            <w:pPr>
              <w:pStyle w:val="ConsPlusNormal"/>
              <w:rPr>
                <w:rFonts w:cs="Calibri"/>
                <w:sz w:val="19"/>
                <w:szCs w:val="19"/>
              </w:rPr>
            </w:pPr>
            <w:r w:rsidRPr="00093BF6">
              <w:rPr>
                <w:rFonts w:cs="Calibri"/>
                <w:sz w:val="19"/>
                <w:szCs w:val="19"/>
              </w:rPr>
              <w:t>31.12.2021г.</w:t>
            </w:r>
          </w:p>
        </w:tc>
        <w:tc>
          <w:tcPr>
            <w:tcW w:w="1245" w:type="dxa"/>
            <w:tcBorders>
              <w:top w:val="nil"/>
            </w:tcBorders>
          </w:tcPr>
          <w:p w:rsidR="0042015E" w:rsidRPr="00093BF6" w:rsidRDefault="0042015E" w:rsidP="002238F1">
            <w:pPr>
              <w:pStyle w:val="ConsPlusNormal"/>
              <w:rPr>
                <w:rFonts w:cs="Calibri"/>
                <w:sz w:val="19"/>
                <w:szCs w:val="19"/>
              </w:rPr>
            </w:pPr>
            <w:r w:rsidRPr="00093BF6">
              <w:rPr>
                <w:rFonts w:cs="Calibri"/>
                <w:sz w:val="19"/>
                <w:szCs w:val="19"/>
              </w:rPr>
              <w:t>01.01.2021г.</w:t>
            </w:r>
          </w:p>
        </w:tc>
        <w:tc>
          <w:tcPr>
            <w:tcW w:w="1276" w:type="dxa"/>
            <w:tcBorders>
              <w:top w:val="nil"/>
            </w:tcBorders>
          </w:tcPr>
          <w:p w:rsidR="0042015E" w:rsidRPr="00093BF6" w:rsidRDefault="0042015E" w:rsidP="002C6F4C">
            <w:pPr>
              <w:pStyle w:val="ConsPlusNormal"/>
              <w:rPr>
                <w:rFonts w:cs="Calibri"/>
                <w:sz w:val="19"/>
                <w:szCs w:val="19"/>
              </w:rPr>
            </w:pPr>
            <w:r w:rsidRPr="00093BF6">
              <w:rPr>
                <w:rFonts w:cs="Calibri"/>
                <w:sz w:val="19"/>
                <w:szCs w:val="19"/>
              </w:rPr>
              <w:t>31.12.2021г.</w:t>
            </w:r>
          </w:p>
        </w:tc>
        <w:tc>
          <w:tcPr>
            <w:tcW w:w="1984" w:type="dxa"/>
            <w:tcBorders>
              <w:top w:val="nil"/>
            </w:tcBorders>
          </w:tcPr>
          <w:p w:rsidR="0042015E" w:rsidRPr="00093BF6" w:rsidRDefault="0042015E" w:rsidP="002238F1">
            <w:pPr>
              <w:widowControl w:val="0"/>
              <w:autoSpaceDE w:val="0"/>
              <w:autoSpaceDN w:val="0"/>
              <w:adjustRightInd w:val="0"/>
              <w:rPr>
                <w:sz w:val="19"/>
                <w:szCs w:val="19"/>
              </w:rPr>
            </w:pPr>
            <w:r w:rsidRPr="00093BF6">
              <w:rPr>
                <w:sz w:val="19"/>
                <w:szCs w:val="19"/>
              </w:rPr>
              <w:t>Обеспечение гарантированных государством социальных выплат отдельным категориям граждан</w:t>
            </w:r>
          </w:p>
        </w:tc>
        <w:tc>
          <w:tcPr>
            <w:tcW w:w="2694" w:type="dxa"/>
            <w:tcBorders>
              <w:top w:val="nil"/>
            </w:tcBorders>
          </w:tcPr>
          <w:p w:rsidR="0042015E" w:rsidRPr="00093BF6" w:rsidRDefault="0042015E" w:rsidP="002238F1">
            <w:pPr>
              <w:rPr>
                <w:sz w:val="18"/>
                <w:szCs w:val="18"/>
              </w:rPr>
            </w:pPr>
            <w:r w:rsidRPr="00093BF6">
              <w:rPr>
                <w:sz w:val="18"/>
                <w:szCs w:val="18"/>
              </w:rPr>
              <w:t>Ежемесячная денежная выплата начислена                     43 931 гражданам на общую сумму                        624 482,13 тыс. руб. в том числе:</w:t>
            </w:r>
          </w:p>
          <w:p w:rsidR="0042015E" w:rsidRPr="00093BF6" w:rsidRDefault="0042015E" w:rsidP="002238F1">
            <w:pPr>
              <w:rPr>
                <w:sz w:val="18"/>
                <w:szCs w:val="18"/>
              </w:rPr>
            </w:pPr>
            <w:r w:rsidRPr="00093BF6">
              <w:rPr>
                <w:sz w:val="18"/>
                <w:szCs w:val="18"/>
              </w:rPr>
              <w:t xml:space="preserve">- 22 007 ветеранам труда на </w:t>
            </w:r>
            <w:proofErr w:type="gramStart"/>
            <w:r w:rsidRPr="00093BF6">
              <w:rPr>
                <w:sz w:val="18"/>
                <w:szCs w:val="18"/>
              </w:rPr>
              <w:t>сумму  165</w:t>
            </w:r>
            <w:proofErr w:type="gramEnd"/>
            <w:r w:rsidRPr="00093BF6">
              <w:rPr>
                <w:sz w:val="18"/>
                <w:szCs w:val="18"/>
              </w:rPr>
              <w:t xml:space="preserve"> 345,85 тыс. руб.;</w:t>
            </w:r>
          </w:p>
          <w:p w:rsidR="0042015E" w:rsidRPr="00093BF6" w:rsidRDefault="0042015E" w:rsidP="002238F1">
            <w:pPr>
              <w:jc w:val="both"/>
              <w:rPr>
                <w:sz w:val="18"/>
                <w:szCs w:val="18"/>
              </w:rPr>
            </w:pPr>
            <w:r w:rsidRPr="00093BF6">
              <w:rPr>
                <w:sz w:val="18"/>
                <w:szCs w:val="18"/>
              </w:rPr>
              <w:t>- 11 400 многодетные семьи на сумму               203 728,70 тыс. руб.;</w:t>
            </w:r>
          </w:p>
          <w:p w:rsidR="0042015E" w:rsidRPr="00093BF6" w:rsidRDefault="0042015E" w:rsidP="002238F1">
            <w:pPr>
              <w:jc w:val="both"/>
              <w:rPr>
                <w:sz w:val="18"/>
                <w:szCs w:val="18"/>
              </w:rPr>
            </w:pPr>
            <w:r w:rsidRPr="00093BF6">
              <w:rPr>
                <w:sz w:val="18"/>
                <w:szCs w:val="18"/>
              </w:rPr>
              <w:t xml:space="preserve">- 10 517 репрессирован. на сумму 255 283,13 тыс. руб.; </w:t>
            </w:r>
          </w:p>
          <w:p w:rsidR="0042015E" w:rsidRPr="00093BF6" w:rsidRDefault="0042015E" w:rsidP="002238F1">
            <w:pPr>
              <w:jc w:val="both"/>
              <w:rPr>
                <w:sz w:val="18"/>
                <w:szCs w:val="18"/>
              </w:rPr>
            </w:pPr>
            <w:r w:rsidRPr="00093BF6">
              <w:rPr>
                <w:sz w:val="18"/>
                <w:szCs w:val="18"/>
              </w:rPr>
              <w:t>- приемные семьи – 1 семья на общую сумму 42,30 тыс. руб.;</w:t>
            </w:r>
          </w:p>
          <w:p w:rsidR="0042015E" w:rsidRPr="00093BF6" w:rsidRDefault="0042015E" w:rsidP="002238F1">
            <w:pPr>
              <w:jc w:val="both"/>
              <w:rPr>
                <w:sz w:val="18"/>
                <w:szCs w:val="18"/>
              </w:rPr>
            </w:pPr>
            <w:r w:rsidRPr="00093BF6">
              <w:rPr>
                <w:sz w:val="18"/>
                <w:szCs w:val="18"/>
              </w:rPr>
              <w:t>- 6 ветеранов ВОВ (Указ № 26) на сумму 82,15 тыс. руб.</w:t>
            </w:r>
          </w:p>
          <w:p w:rsidR="0042015E" w:rsidRPr="00093BF6" w:rsidRDefault="0042015E" w:rsidP="002238F1">
            <w:pPr>
              <w:widowControl w:val="0"/>
              <w:autoSpaceDE w:val="0"/>
              <w:autoSpaceDN w:val="0"/>
              <w:adjustRightInd w:val="0"/>
              <w:jc w:val="both"/>
              <w:rPr>
                <w:sz w:val="18"/>
                <w:szCs w:val="18"/>
              </w:rPr>
            </w:pPr>
            <w:r w:rsidRPr="00093BF6">
              <w:rPr>
                <w:sz w:val="18"/>
                <w:szCs w:val="18"/>
              </w:rPr>
              <w:t>Задолженности перед получателями нет.</w:t>
            </w:r>
          </w:p>
          <w:p w:rsidR="0042015E" w:rsidRPr="00093BF6" w:rsidRDefault="0042015E" w:rsidP="002238F1">
            <w:pPr>
              <w:widowControl w:val="0"/>
              <w:autoSpaceDE w:val="0"/>
              <w:autoSpaceDN w:val="0"/>
              <w:adjustRightInd w:val="0"/>
              <w:jc w:val="both"/>
              <w:rPr>
                <w:sz w:val="18"/>
                <w:szCs w:val="18"/>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920561">
            <w:pPr>
              <w:pStyle w:val="ConsPlusNormal"/>
              <w:rPr>
                <w:sz w:val="18"/>
                <w:szCs w:val="18"/>
              </w:rPr>
            </w:pPr>
          </w:p>
        </w:tc>
        <w:tc>
          <w:tcPr>
            <w:tcW w:w="2665" w:type="dxa"/>
            <w:tcBorders>
              <w:top w:val="nil"/>
            </w:tcBorders>
          </w:tcPr>
          <w:p w:rsidR="0042015E" w:rsidRPr="00093BF6" w:rsidRDefault="0042015E" w:rsidP="00920561">
            <w:pPr>
              <w:pStyle w:val="ConsPlusNormal"/>
              <w:rPr>
                <w:sz w:val="19"/>
                <w:szCs w:val="19"/>
              </w:rPr>
            </w:pPr>
            <w:r w:rsidRPr="00093BF6">
              <w:rPr>
                <w:sz w:val="19"/>
                <w:szCs w:val="19"/>
              </w:rPr>
              <w:t xml:space="preserve">Причины невыполнения/отклонения сроков, объемов финансирования мероприятий и контрольных событий и их влияние на ход реализации ГП </w:t>
            </w:r>
            <w:r w:rsidRPr="00093BF6">
              <w:rPr>
                <w:sz w:val="20"/>
              </w:rPr>
              <w:t>&lt;5&gt;</w:t>
            </w:r>
          </w:p>
        </w:tc>
        <w:tc>
          <w:tcPr>
            <w:tcW w:w="1271" w:type="dxa"/>
            <w:tcBorders>
              <w:top w:val="nil"/>
            </w:tcBorders>
          </w:tcPr>
          <w:p w:rsidR="0042015E" w:rsidRPr="00093BF6" w:rsidRDefault="0042015E" w:rsidP="00920561">
            <w:pPr>
              <w:pStyle w:val="ConsPlusNormal"/>
              <w:ind w:right="-90"/>
              <w:rPr>
                <w:sz w:val="19"/>
                <w:szCs w:val="19"/>
              </w:rPr>
            </w:pPr>
            <w:r w:rsidRPr="00093BF6">
              <w:rPr>
                <w:sz w:val="19"/>
                <w:szCs w:val="19"/>
              </w:rPr>
              <w:t>нет</w:t>
            </w:r>
          </w:p>
        </w:tc>
        <w:tc>
          <w:tcPr>
            <w:tcW w:w="897" w:type="dxa"/>
            <w:gridSpan w:val="2"/>
            <w:tcBorders>
              <w:top w:val="nil"/>
            </w:tcBorders>
          </w:tcPr>
          <w:p w:rsidR="0042015E" w:rsidRPr="00093BF6" w:rsidRDefault="0042015E" w:rsidP="00920561">
            <w:pPr>
              <w:pStyle w:val="ConsPlusNormal"/>
              <w:jc w:val="center"/>
              <w:rPr>
                <w:sz w:val="18"/>
                <w:szCs w:val="18"/>
              </w:rPr>
            </w:pPr>
          </w:p>
        </w:tc>
        <w:tc>
          <w:tcPr>
            <w:tcW w:w="1139" w:type="dxa"/>
            <w:gridSpan w:val="2"/>
            <w:tcBorders>
              <w:top w:val="nil"/>
            </w:tcBorders>
          </w:tcPr>
          <w:p w:rsidR="0042015E" w:rsidRPr="00093BF6" w:rsidRDefault="0042015E" w:rsidP="00920561">
            <w:pPr>
              <w:pStyle w:val="ConsPlusNormal"/>
              <w:jc w:val="center"/>
              <w:rPr>
                <w:sz w:val="19"/>
                <w:szCs w:val="19"/>
              </w:rPr>
            </w:pPr>
          </w:p>
        </w:tc>
        <w:tc>
          <w:tcPr>
            <w:tcW w:w="1322" w:type="dxa"/>
            <w:gridSpan w:val="2"/>
            <w:tcBorders>
              <w:top w:val="nil"/>
            </w:tcBorders>
          </w:tcPr>
          <w:p w:rsidR="0042015E" w:rsidRPr="00093BF6" w:rsidRDefault="0042015E" w:rsidP="00920561">
            <w:pPr>
              <w:pStyle w:val="ConsPlusNormal"/>
              <w:jc w:val="center"/>
              <w:rPr>
                <w:sz w:val="19"/>
                <w:szCs w:val="19"/>
              </w:rPr>
            </w:pPr>
          </w:p>
        </w:tc>
        <w:tc>
          <w:tcPr>
            <w:tcW w:w="1245" w:type="dxa"/>
            <w:tcBorders>
              <w:top w:val="nil"/>
            </w:tcBorders>
          </w:tcPr>
          <w:p w:rsidR="0042015E" w:rsidRPr="00093BF6" w:rsidRDefault="0042015E" w:rsidP="00920561">
            <w:pPr>
              <w:pStyle w:val="ConsPlusNormal"/>
              <w:jc w:val="center"/>
              <w:rPr>
                <w:sz w:val="19"/>
                <w:szCs w:val="19"/>
              </w:rPr>
            </w:pPr>
          </w:p>
        </w:tc>
        <w:tc>
          <w:tcPr>
            <w:tcW w:w="1276" w:type="dxa"/>
            <w:tcBorders>
              <w:top w:val="nil"/>
            </w:tcBorders>
          </w:tcPr>
          <w:p w:rsidR="0042015E" w:rsidRPr="00093BF6" w:rsidRDefault="0042015E" w:rsidP="00920561">
            <w:pPr>
              <w:pStyle w:val="ConsPlusNormal"/>
              <w:jc w:val="center"/>
              <w:rPr>
                <w:sz w:val="19"/>
                <w:szCs w:val="19"/>
              </w:rPr>
            </w:pPr>
          </w:p>
        </w:tc>
        <w:tc>
          <w:tcPr>
            <w:tcW w:w="1984" w:type="dxa"/>
            <w:tcBorders>
              <w:top w:val="nil"/>
            </w:tcBorders>
          </w:tcPr>
          <w:p w:rsidR="0042015E" w:rsidRPr="00093BF6" w:rsidRDefault="0042015E" w:rsidP="00920561">
            <w:pPr>
              <w:pStyle w:val="a3"/>
              <w:ind w:firstLine="0"/>
              <w:rPr>
                <w:sz w:val="18"/>
                <w:szCs w:val="18"/>
              </w:rPr>
            </w:pPr>
          </w:p>
        </w:tc>
        <w:tc>
          <w:tcPr>
            <w:tcW w:w="2694" w:type="dxa"/>
            <w:tcBorders>
              <w:top w:val="nil"/>
            </w:tcBorders>
          </w:tcPr>
          <w:p w:rsidR="0042015E" w:rsidRPr="00093BF6" w:rsidRDefault="0042015E" w:rsidP="00920561">
            <w:pPr>
              <w:widowControl w:val="0"/>
              <w:autoSpaceDE w:val="0"/>
              <w:autoSpaceDN w:val="0"/>
              <w:adjustRightInd w:val="0"/>
              <w:jc w:val="both"/>
              <w:rPr>
                <w:sz w:val="18"/>
                <w:szCs w:val="18"/>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920561">
            <w:pPr>
              <w:pStyle w:val="ConsPlusNormal"/>
              <w:rPr>
                <w:sz w:val="18"/>
                <w:szCs w:val="18"/>
              </w:rPr>
            </w:pPr>
          </w:p>
        </w:tc>
        <w:tc>
          <w:tcPr>
            <w:tcW w:w="2665" w:type="dxa"/>
            <w:tcBorders>
              <w:top w:val="nil"/>
            </w:tcBorders>
          </w:tcPr>
          <w:p w:rsidR="0042015E" w:rsidRPr="00093BF6" w:rsidRDefault="0042015E" w:rsidP="00920561">
            <w:pPr>
              <w:pStyle w:val="ConsPlusNormal"/>
              <w:rPr>
                <w:sz w:val="19"/>
                <w:szCs w:val="19"/>
              </w:rPr>
            </w:pPr>
            <w:r w:rsidRPr="00093BF6">
              <w:rPr>
                <w:sz w:val="19"/>
                <w:szCs w:val="19"/>
              </w:rPr>
              <w:t xml:space="preserve">Меры нейтрализации/минимизации отклонения по контрольному событию, оказывающего существенное воздействие на реализацию госпрограммы </w:t>
            </w:r>
            <w:r w:rsidRPr="00093BF6">
              <w:rPr>
                <w:sz w:val="20"/>
              </w:rPr>
              <w:t>&lt;6&gt;</w:t>
            </w:r>
          </w:p>
        </w:tc>
        <w:tc>
          <w:tcPr>
            <w:tcW w:w="1271" w:type="dxa"/>
            <w:tcBorders>
              <w:top w:val="nil"/>
            </w:tcBorders>
          </w:tcPr>
          <w:p w:rsidR="0042015E" w:rsidRPr="00093BF6" w:rsidRDefault="0042015E" w:rsidP="00920561">
            <w:pPr>
              <w:pStyle w:val="ConsPlusNormal"/>
              <w:ind w:right="-90"/>
              <w:rPr>
                <w:sz w:val="19"/>
                <w:szCs w:val="19"/>
              </w:rPr>
            </w:pPr>
            <w:r w:rsidRPr="00093BF6">
              <w:rPr>
                <w:sz w:val="19"/>
                <w:szCs w:val="19"/>
              </w:rPr>
              <w:t>нет</w:t>
            </w:r>
          </w:p>
        </w:tc>
        <w:tc>
          <w:tcPr>
            <w:tcW w:w="897" w:type="dxa"/>
            <w:gridSpan w:val="2"/>
            <w:tcBorders>
              <w:top w:val="nil"/>
            </w:tcBorders>
          </w:tcPr>
          <w:p w:rsidR="0042015E" w:rsidRPr="00093BF6" w:rsidRDefault="0042015E" w:rsidP="00920561">
            <w:pPr>
              <w:pStyle w:val="ConsPlusNormal"/>
              <w:jc w:val="center"/>
              <w:rPr>
                <w:sz w:val="18"/>
                <w:szCs w:val="18"/>
              </w:rPr>
            </w:pPr>
          </w:p>
        </w:tc>
        <w:tc>
          <w:tcPr>
            <w:tcW w:w="1139" w:type="dxa"/>
            <w:gridSpan w:val="2"/>
            <w:tcBorders>
              <w:top w:val="nil"/>
            </w:tcBorders>
          </w:tcPr>
          <w:p w:rsidR="0042015E" w:rsidRPr="00093BF6" w:rsidRDefault="0042015E" w:rsidP="00920561">
            <w:pPr>
              <w:pStyle w:val="ConsPlusNormal"/>
              <w:jc w:val="center"/>
              <w:rPr>
                <w:sz w:val="19"/>
                <w:szCs w:val="19"/>
              </w:rPr>
            </w:pPr>
          </w:p>
        </w:tc>
        <w:tc>
          <w:tcPr>
            <w:tcW w:w="1322" w:type="dxa"/>
            <w:gridSpan w:val="2"/>
            <w:tcBorders>
              <w:top w:val="nil"/>
            </w:tcBorders>
          </w:tcPr>
          <w:p w:rsidR="0042015E" w:rsidRPr="00093BF6" w:rsidRDefault="0042015E" w:rsidP="00920561">
            <w:pPr>
              <w:pStyle w:val="ConsPlusNormal"/>
              <w:jc w:val="center"/>
              <w:rPr>
                <w:sz w:val="19"/>
                <w:szCs w:val="19"/>
              </w:rPr>
            </w:pPr>
          </w:p>
        </w:tc>
        <w:tc>
          <w:tcPr>
            <w:tcW w:w="1245" w:type="dxa"/>
            <w:tcBorders>
              <w:top w:val="nil"/>
            </w:tcBorders>
          </w:tcPr>
          <w:p w:rsidR="0042015E" w:rsidRPr="00093BF6" w:rsidRDefault="0042015E" w:rsidP="00920561">
            <w:pPr>
              <w:pStyle w:val="ConsPlusNormal"/>
              <w:jc w:val="center"/>
              <w:rPr>
                <w:sz w:val="19"/>
                <w:szCs w:val="19"/>
              </w:rPr>
            </w:pPr>
          </w:p>
        </w:tc>
        <w:tc>
          <w:tcPr>
            <w:tcW w:w="1276" w:type="dxa"/>
            <w:tcBorders>
              <w:top w:val="nil"/>
            </w:tcBorders>
          </w:tcPr>
          <w:p w:rsidR="0042015E" w:rsidRPr="00093BF6" w:rsidRDefault="0042015E" w:rsidP="00920561">
            <w:pPr>
              <w:pStyle w:val="ConsPlusNormal"/>
              <w:jc w:val="center"/>
              <w:rPr>
                <w:sz w:val="19"/>
                <w:szCs w:val="19"/>
              </w:rPr>
            </w:pPr>
          </w:p>
        </w:tc>
        <w:tc>
          <w:tcPr>
            <w:tcW w:w="1984" w:type="dxa"/>
            <w:tcBorders>
              <w:top w:val="nil"/>
            </w:tcBorders>
          </w:tcPr>
          <w:p w:rsidR="0042015E" w:rsidRPr="00093BF6" w:rsidRDefault="0042015E" w:rsidP="00920561">
            <w:pPr>
              <w:pStyle w:val="a3"/>
              <w:ind w:firstLine="0"/>
              <w:rPr>
                <w:sz w:val="18"/>
                <w:szCs w:val="18"/>
              </w:rPr>
            </w:pPr>
          </w:p>
        </w:tc>
        <w:tc>
          <w:tcPr>
            <w:tcW w:w="2694" w:type="dxa"/>
            <w:tcBorders>
              <w:top w:val="nil"/>
            </w:tcBorders>
          </w:tcPr>
          <w:p w:rsidR="0042015E" w:rsidRPr="00093BF6" w:rsidRDefault="0042015E" w:rsidP="00920561">
            <w:pPr>
              <w:widowControl w:val="0"/>
              <w:autoSpaceDE w:val="0"/>
              <w:autoSpaceDN w:val="0"/>
              <w:adjustRightInd w:val="0"/>
              <w:jc w:val="both"/>
              <w:rPr>
                <w:sz w:val="18"/>
                <w:szCs w:val="18"/>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AF1321">
            <w:pPr>
              <w:pStyle w:val="ConsPlusNormal"/>
              <w:rPr>
                <w:sz w:val="18"/>
                <w:szCs w:val="18"/>
              </w:rPr>
            </w:pPr>
            <w:r w:rsidRPr="00093BF6">
              <w:rPr>
                <w:sz w:val="18"/>
                <w:szCs w:val="18"/>
              </w:rPr>
              <w:t>1.15</w:t>
            </w:r>
          </w:p>
        </w:tc>
        <w:tc>
          <w:tcPr>
            <w:tcW w:w="2665" w:type="dxa"/>
            <w:tcBorders>
              <w:top w:val="nil"/>
            </w:tcBorders>
          </w:tcPr>
          <w:p w:rsidR="0042015E" w:rsidRPr="00093BF6" w:rsidRDefault="0042015E" w:rsidP="00AF1321">
            <w:pPr>
              <w:pStyle w:val="ConsPlusNormal"/>
              <w:rPr>
                <w:sz w:val="19"/>
                <w:szCs w:val="19"/>
              </w:rPr>
            </w:pPr>
            <w:r w:rsidRPr="00093BF6">
              <w:rPr>
                <w:rFonts w:cs="Calibri"/>
                <w:sz w:val="19"/>
                <w:szCs w:val="19"/>
              </w:rPr>
              <w:t>Предоставление субсидии на оплату жилого помещения и коммунальных услуг</w:t>
            </w:r>
          </w:p>
        </w:tc>
        <w:tc>
          <w:tcPr>
            <w:tcW w:w="1271" w:type="dxa"/>
            <w:tcBorders>
              <w:top w:val="nil"/>
            </w:tcBorders>
          </w:tcPr>
          <w:p w:rsidR="0042015E" w:rsidRPr="00093BF6" w:rsidRDefault="0042015E" w:rsidP="00AF1321">
            <w:pPr>
              <w:pStyle w:val="ConsPlusNormal"/>
              <w:rPr>
                <w:sz w:val="18"/>
                <w:szCs w:val="18"/>
              </w:rPr>
            </w:pPr>
            <w:r w:rsidRPr="00093BF6">
              <w:rPr>
                <w:rFonts w:cs="Calibri"/>
                <w:sz w:val="18"/>
                <w:szCs w:val="18"/>
              </w:rPr>
              <w:t xml:space="preserve">Министерство труда  и социальной защиты </w:t>
            </w:r>
            <w:r w:rsidRPr="00093BF6">
              <w:rPr>
                <w:sz w:val="18"/>
                <w:szCs w:val="18"/>
              </w:rPr>
              <w:t xml:space="preserve">Кабардино-Балкарской Республики,                                                                                                                                                         Министерство финансов Кабардино-Балкарской Республики </w:t>
            </w:r>
          </w:p>
        </w:tc>
        <w:tc>
          <w:tcPr>
            <w:tcW w:w="897" w:type="dxa"/>
            <w:gridSpan w:val="2"/>
            <w:tcBorders>
              <w:top w:val="nil"/>
            </w:tcBorders>
          </w:tcPr>
          <w:p w:rsidR="0042015E" w:rsidRPr="00093BF6" w:rsidRDefault="0042015E" w:rsidP="00AF1321">
            <w:pPr>
              <w:pStyle w:val="ConsPlusNormal"/>
              <w:jc w:val="center"/>
              <w:rPr>
                <w:sz w:val="18"/>
                <w:szCs w:val="18"/>
              </w:rPr>
            </w:pPr>
          </w:p>
        </w:tc>
        <w:tc>
          <w:tcPr>
            <w:tcW w:w="1139" w:type="dxa"/>
            <w:gridSpan w:val="2"/>
            <w:tcBorders>
              <w:top w:val="nil"/>
            </w:tcBorders>
          </w:tcPr>
          <w:p w:rsidR="0042015E" w:rsidRPr="00093BF6" w:rsidRDefault="0042015E" w:rsidP="00AF1321">
            <w:pPr>
              <w:pStyle w:val="ConsPlusNormal"/>
              <w:rPr>
                <w:rFonts w:cs="Calibri"/>
                <w:sz w:val="19"/>
                <w:szCs w:val="19"/>
              </w:rPr>
            </w:pPr>
            <w:r w:rsidRPr="00093BF6">
              <w:rPr>
                <w:rFonts w:cs="Calibri"/>
                <w:sz w:val="19"/>
                <w:szCs w:val="19"/>
              </w:rPr>
              <w:t>01.01.2021г.</w:t>
            </w:r>
          </w:p>
        </w:tc>
        <w:tc>
          <w:tcPr>
            <w:tcW w:w="1322" w:type="dxa"/>
            <w:gridSpan w:val="2"/>
            <w:tcBorders>
              <w:top w:val="nil"/>
            </w:tcBorders>
          </w:tcPr>
          <w:p w:rsidR="0042015E" w:rsidRPr="00093BF6" w:rsidRDefault="0042015E" w:rsidP="00AF1321">
            <w:pPr>
              <w:pStyle w:val="ConsPlusNormal"/>
              <w:rPr>
                <w:rFonts w:cs="Calibri"/>
                <w:sz w:val="19"/>
                <w:szCs w:val="19"/>
              </w:rPr>
            </w:pPr>
            <w:r w:rsidRPr="00093BF6">
              <w:rPr>
                <w:rFonts w:cs="Calibri"/>
                <w:sz w:val="19"/>
                <w:szCs w:val="19"/>
              </w:rPr>
              <w:t>31.12.2021г.</w:t>
            </w:r>
          </w:p>
        </w:tc>
        <w:tc>
          <w:tcPr>
            <w:tcW w:w="1245" w:type="dxa"/>
            <w:tcBorders>
              <w:top w:val="nil"/>
            </w:tcBorders>
          </w:tcPr>
          <w:p w:rsidR="0042015E" w:rsidRPr="00093BF6" w:rsidRDefault="0042015E" w:rsidP="00AF1321">
            <w:pPr>
              <w:pStyle w:val="ConsPlusNormal"/>
              <w:rPr>
                <w:rFonts w:cs="Calibri"/>
                <w:sz w:val="19"/>
                <w:szCs w:val="19"/>
              </w:rPr>
            </w:pPr>
            <w:r w:rsidRPr="00093BF6">
              <w:rPr>
                <w:rFonts w:cs="Calibri"/>
                <w:sz w:val="19"/>
                <w:szCs w:val="19"/>
              </w:rPr>
              <w:t>01.01.2021г.</w:t>
            </w:r>
          </w:p>
        </w:tc>
        <w:tc>
          <w:tcPr>
            <w:tcW w:w="1276" w:type="dxa"/>
            <w:tcBorders>
              <w:top w:val="nil"/>
            </w:tcBorders>
          </w:tcPr>
          <w:p w:rsidR="0042015E" w:rsidRPr="00093BF6" w:rsidRDefault="0042015E" w:rsidP="00220460">
            <w:pPr>
              <w:pStyle w:val="ConsPlusNormal"/>
              <w:rPr>
                <w:rFonts w:cs="Calibri"/>
                <w:sz w:val="19"/>
                <w:szCs w:val="19"/>
              </w:rPr>
            </w:pPr>
            <w:r w:rsidRPr="00093BF6">
              <w:rPr>
                <w:rFonts w:cs="Calibri"/>
                <w:sz w:val="19"/>
                <w:szCs w:val="19"/>
              </w:rPr>
              <w:t>31.12.2021г.</w:t>
            </w:r>
          </w:p>
        </w:tc>
        <w:tc>
          <w:tcPr>
            <w:tcW w:w="1984" w:type="dxa"/>
            <w:tcBorders>
              <w:top w:val="nil"/>
            </w:tcBorders>
          </w:tcPr>
          <w:p w:rsidR="0042015E" w:rsidRPr="00093BF6" w:rsidRDefault="0042015E" w:rsidP="00AF1321">
            <w:pPr>
              <w:widowControl w:val="0"/>
              <w:autoSpaceDE w:val="0"/>
              <w:autoSpaceDN w:val="0"/>
              <w:adjustRightInd w:val="0"/>
              <w:jc w:val="center"/>
              <w:rPr>
                <w:sz w:val="19"/>
                <w:szCs w:val="19"/>
              </w:rPr>
            </w:pPr>
            <w:r w:rsidRPr="00093BF6">
              <w:rPr>
                <w:sz w:val="19"/>
                <w:szCs w:val="19"/>
              </w:rPr>
              <w:t>Обеспечение гарантированных государством социальных выплат отдельным категориям граждан, расширение масштабов адресной социальной помощи, оказываемой населению, более эффективное использование</w:t>
            </w:r>
          </w:p>
        </w:tc>
        <w:tc>
          <w:tcPr>
            <w:tcW w:w="2694" w:type="dxa"/>
            <w:tcBorders>
              <w:top w:val="nil"/>
            </w:tcBorders>
          </w:tcPr>
          <w:p w:rsidR="0042015E" w:rsidRPr="00093BF6" w:rsidRDefault="0042015E" w:rsidP="0089271F">
            <w:pPr>
              <w:widowControl w:val="0"/>
              <w:autoSpaceDE w:val="0"/>
              <w:autoSpaceDN w:val="0"/>
              <w:adjustRightInd w:val="0"/>
              <w:jc w:val="both"/>
              <w:rPr>
                <w:sz w:val="19"/>
                <w:szCs w:val="19"/>
              </w:rPr>
            </w:pPr>
            <w:r w:rsidRPr="00093BF6">
              <w:rPr>
                <w:sz w:val="19"/>
                <w:szCs w:val="19"/>
              </w:rPr>
              <w:t>Субсидии на оплату жилого помещения и коммунальных услуг  предоставлены  5 849 семьям, общая сумма за отчетный период составляет  142 501,80 тыс. руб. Задолженности нет.</w:t>
            </w: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3041BD">
            <w:pPr>
              <w:pStyle w:val="ConsPlusNormal"/>
              <w:jc w:val="center"/>
              <w:rPr>
                <w:sz w:val="24"/>
                <w:szCs w:val="20"/>
              </w:rPr>
            </w:pPr>
          </w:p>
        </w:tc>
        <w:tc>
          <w:tcPr>
            <w:tcW w:w="2665" w:type="dxa"/>
            <w:tcBorders>
              <w:top w:val="nil"/>
            </w:tcBorders>
          </w:tcPr>
          <w:p w:rsidR="0042015E" w:rsidRPr="00093BF6" w:rsidRDefault="0042015E" w:rsidP="00920561">
            <w:pPr>
              <w:autoSpaceDE w:val="0"/>
              <w:autoSpaceDN w:val="0"/>
              <w:adjustRightInd w:val="0"/>
              <w:rPr>
                <w:sz w:val="18"/>
                <w:szCs w:val="18"/>
              </w:rPr>
            </w:pPr>
            <w:r w:rsidRPr="00093BF6">
              <w:rPr>
                <w:sz w:val="19"/>
                <w:szCs w:val="19"/>
              </w:rPr>
              <w:t>Причины невыполнения/отклонения сроков, объемов финансирования мероприятий и контрольных событий и их влияние на ход реализации ГП</w:t>
            </w:r>
          </w:p>
        </w:tc>
        <w:tc>
          <w:tcPr>
            <w:tcW w:w="1271" w:type="dxa"/>
            <w:tcBorders>
              <w:top w:val="nil"/>
            </w:tcBorders>
          </w:tcPr>
          <w:p w:rsidR="0042015E" w:rsidRPr="00093BF6" w:rsidRDefault="0042015E" w:rsidP="003041BD">
            <w:pPr>
              <w:pStyle w:val="ConsPlusNormal"/>
              <w:jc w:val="center"/>
              <w:rPr>
                <w:sz w:val="24"/>
                <w:szCs w:val="20"/>
              </w:rPr>
            </w:pPr>
          </w:p>
        </w:tc>
        <w:tc>
          <w:tcPr>
            <w:tcW w:w="897" w:type="dxa"/>
            <w:gridSpan w:val="2"/>
            <w:tcBorders>
              <w:top w:val="nil"/>
            </w:tcBorders>
          </w:tcPr>
          <w:p w:rsidR="0042015E" w:rsidRPr="00093BF6" w:rsidRDefault="0042015E" w:rsidP="003041BD">
            <w:pPr>
              <w:pStyle w:val="ConsPlusNormal"/>
              <w:jc w:val="center"/>
              <w:rPr>
                <w:sz w:val="24"/>
                <w:szCs w:val="20"/>
              </w:rPr>
            </w:pPr>
          </w:p>
        </w:tc>
        <w:tc>
          <w:tcPr>
            <w:tcW w:w="1139" w:type="dxa"/>
            <w:gridSpan w:val="2"/>
            <w:tcBorders>
              <w:top w:val="nil"/>
            </w:tcBorders>
          </w:tcPr>
          <w:p w:rsidR="0042015E" w:rsidRPr="00093BF6" w:rsidRDefault="0042015E" w:rsidP="003041BD">
            <w:pPr>
              <w:pStyle w:val="ConsPlusNormal"/>
              <w:jc w:val="center"/>
              <w:rPr>
                <w:sz w:val="24"/>
                <w:szCs w:val="20"/>
              </w:rPr>
            </w:pPr>
          </w:p>
        </w:tc>
        <w:tc>
          <w:tcPr>
            <w:tcW w:w="1322" w:type="dxa"/>
            <w:gridSpan w:val="2"/>
            <w:tcBorders>
              <w:top w:val="nil"/>
            </w:tcBorders>
          </w:tcPr>
          <w:p w:rsidR="0042015E" w:rsidRPr="00093BF6" w:rsidRDefault="0042015E" w:rsidP="003041BD">
            <w:pPr>
              <w:pStyle w:val="ConsPlusNormal"/>
              <w:jc w:val="center"/>
              <w:rPr>
                <w:sz w:val="24"/>
                <w:szCs w:val="20"/>
              </w:rPr>
            </w:pPr>
          </w:p>
        </w:tc>
        <w:tc>
          <w:tcPr>
            <w:tcW w:w="1245" w:type="dxa"/>
            <w:tcBorders>
              <w:top w:val="nil"/>
            </w:tcBorders>
          </w:tcPr>
          <w:p w:rsidR="0042015E" w:rsidRPr="00093BF6" w:rsidRDefault="0042015E" w:rsidP="003041BD">
            <w:pPr>
              <w:pStyle w:val="ConsPlusNormal"/>
              <w:jc w:val="center"/>
              <w:rPr>
                <w:sz w:val="24"/>
                <w:szCs w:val="20"/>
              </w:rPr>
            </w:pPr>
          </w:p>
        </w:tc>
        <w:tc>
          <w:tcPr>
            <w:tcW w:w="1276" w:type="dxa"/>
            <w:tcBorders>
              <w:top w:val="nil"/>
            </w:tcBorders>
          </w:tcPr>
          <w:p w:rsidR="0042015E" w:rsidRPr="00093BF6" w:rsidRDefault="0042015E" w:rsidP="003041BD">
            <w:pPr>
              <w:pStyle w:val="ConsPlusNormal"/>
              <w:jc w:val="center"/>
              <w:rPr>
                <w:sz w:val="24"/>
                <w:szCs w:val="20"/>
              </w:rPr>
            </w:pPr>
          </w:p>
        </w:tc>
        <w:tc>
          <w:tcPr>
            <w:tcW w:w="1984" w:type="dxa"/>
            <w:tcBorders>
              <w:top w:val="nil"/>
            </w:tcBorders>
          </w:tcPr>
          <w:p w:rsidR="0042015E" w:rsidRPr="00093BF6" w:rsidRDefault="0042015E" w:rsidP="003041BD">
            <w:pPr>
              <w:pStyle w:val="ConsPlusNormal"/>
              <w:jc w:val="center"/>
              <w:rPr>
                <w:sz w:val="24"/>
                <w:szCs w:val="20"/>
              </w:rPr>
            </w:pPr>
          </w:p>
        </w:tc>
        <w:tc>
          <w:tcPr>
            <w:tcW w:w="2694" w:type="dxa"/>
            <w:tcBorders>
              <w:top w:val="nil"/>
            </w:tcBorders>
          </w:tcPr>
          <w:p w:rsidR="0042015E" w:rsidRPr="00093BF6" w:rsidRDefault="0042015E" w:rsidP="003041BD">
            <w:pPr>
              <w:pStyle w:val="ConsPlusNormal"/>
              <w:jc w:val="center"/>
              <w:rPr>
                <w:sz w:val="24"/>
                <w:szCs w:val="20"/>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3041BD">
            <w:pPr>
              <w:pStyle w:val="ConsPlusNormal"/>
              <w:jc w:val="center"/>
              <w:rPr>
                <w:sz w:val="24"/>
                <w:szCs w:val="20"/>
              </w:rPr>
            </w:pPr>
          </w:p>
        </w:tc>
        <w:tc>
          <w:tcPr>
            <w:tcW w:w="2665" w:type="dxa"/>
            <w:tcBorders>
              <w:top w:val="nil"/>
            </w:tcBorders>
          </w:tcPr>
          <w:p w:rsidR="0042015E" w:rsidRPr="00093BF6" w:rsidRDefault="0042015E" w:rsidP="00920561">
            <w:pPr>
              <w:autoSpaceDE w:val="0"/>
              <w:autoSpaceDN w:val="0"/>
              <w:adjustRightInd w:val="0"/>
              <w:rPr>
                <w:sz w:val="19"/>
                <w:szCs w:val="19"/>
              </w:rPr>
            </w:pPr>
            <w:r w:rsidRPr="00093BF6">
              <w:rPr>
                <w:sz w:val="19"/>
                <w:szCs w:val="19"/>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71" w:type="dxa"/>
            <w:tcBorders>
              <w:top w:val="nil"/>
            </w:tcBorders>
          </w:tcPr>
          <w:p w:rsidR="0042015E" w:rsidRPr="00093BF6" w:rsidRDefault="0042015E" w:rsidP="003041BD">
            <w:pPr>
              <w:pStyle w:val="ConsPlusNormal"/>
              <w:jc w:val="center"/>
              <w:rPr>
                <w:sz w:val="24"/>
                <w:szCs w:val="20"/>
              </w:rPr>
            </w:pPr>
          </w:p>
        </w:tc>
        <w:tc>
          <w:tcPr>
            <w:tcW w:w="897" w:type="dxa"/>
            <w:gridSpan w:val="2"/>
            <w:tcBorders>
              <w:top w:val="nil"/>
            </w:tcBorders>
          </w:tcPr>
          <w:p w:rsidR="0042015E" w:rsidRPr="00093BF6" w:rsidRDefault="0042015E" w:rsidP="003041BD">
            <w:pPr>
              <w:pStyle w:val="ConsPlusNormal"/>
              <w:jc w:val="center"/>
              <w:rPr>
                <w:sz w:val="24"/>
                <w:szCs w:val="20"/>
              </w:rPr>
            </w:pPr>
          </w:p>
        </w:tc>
        <w:tc>
          <w:tcPr>
            <w:tcW w:w="1139" w:type="dxa"/>
            <w:gridSpan w:val="2"/>
            <w:tcBorders>
              <w:top w:val="nil"/>
            </w:tcBorders>
          </w:tcPr>
          <w:p w:rsidR="0042015E" w:rsidRPr="00093BF6" w:rsidRDefault="0042015E" w:rsidP="003041BD">
            <w:pPr>
              <w:pStyle w:val="ConsPlusNormal"/>
              <w:jc w:val="center"/>
              <w:rPr>
                <w:sz w:val="24"/>
                <w:szCs w:val="20"/>
              </w:rPr>
            </w:pPr>
          </w:p>
        </w:tc>
        <w:tc>
          <w:tcPr>
            <w:tcW w:w="1322" w:type="dxa"/>
            <w:gridSpan w:val="2"/>
            <w:tcBorders>
              <w:top w:val="nil"/>
            </w:tcBorders>
          </w:tcPr>
          <w:p w:rsidR="0042015E" w:rsidRPr="00093BF6" w:rsidRDefault="0042015E" w:rsidP="003041BD">
            <w:pPr>
              <w:pStyle w:val="ConsPlusNormal"/>
              <w:jc w:val="center"/>
              <w:rPr>
                <w:sz w:val="24"/>
                <w:szCs w:val="20"/>
              </w:rPr>
            </w:pPr>
          </w:p>
        </w:tc>
        <w:tc>
          <w:tcPr>
            <w:tcW w:w="1245" w:type="dxa"/>
            <w:tcBorders>
              <w:top w:val="nil"/>
            </w:tcBorders>
          </w:tcPr>
          <w:p w:rsidR="0042015E" w:rsidRPr="00093BF6" w:rsidRDefault="0042015E" w:rsidP="003041BD">
            <w:pPr>
              <w:pStyle w:val="ConsPlusNormal"/>
              <w:jc w:val="center"/>
              <w:rPr>
                <w:sz w:val="24"/>
                <w:szCs w:val="20"/>
              </w:rPr>
            </w:pPr>
          </w:p>
        </w:tc>
        <w:tc>
          <w:tcPr>
            <w:tcW w:w="1276" w:type="dxa"/>
            <w:tcBorders>
              <w:top w:val="nil"/>
            </w:tcBorders>
          </w:tcPr>
          <w:p w:rsidR="0042015E" w:rsidRPr="00093BF6" w:rsidRDefault="0042015E" w:rsidP="003041BD">
            <w:pPr>
              <w:pStyle w:val="ConsPlusNormal"/>
              <w:jc w:val="center"/>
              <w:rPr>
                <w:sz w:val="24"/>
                <w:szCs w:val="20"/>
              </w:rPr>
            </w:pPr>
          </w:p>
        </w:tc>
        <w:tc>
          <w:tcPr>
            <w:tcW w:w="1984" w:type="dxa"/>
            <w:tcBorders>
              <w:top w:val="nil"/>
            </w:tcBorders>
          </w:tcPr>
          <w:p w:rsidR="0042015E" w:rsidRPr="00093BF6" w:rsidRDefault="0042015E" w:rsidP="003041BD">
            <w:pPr>
              <w:pStyle w:val="ConsPlusNormal"/>
              <w:jc w:val="center"/>
              <w:rPr>
                <w:sz w:val="24"/>
                <w:szCs w:val="20"/>
              </w:rPr>
            </w:pPr>
          </w:p>
        </w:tc>
        <w:tc>
          <w:tcPr>
            <w:tcW w:w="2694" w:type="dxa"/>
            <w:tcBorders>
              <w:top w:val="nil"/>
            </w:tcBorders>
          </w:tcPr>
          <w:p w:rsidR="0042015E" w:rsidRPr="00093BF6" w:rsidRDefault="0042015E" w:rsidP="003041BD">
            <w:pPr>
              <w:pStyle w:val="ConsPlusNormal"/>
              <w:jc w:val="center"/>
              <w:rPr>
                <w:sz w:val="24"/>
                <w:szCs w:val="20"/>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920561">
            <w:pPr>
              <w:pStyle w:val="ConsPlusNormal"/>
              <w:rPr>
                <w:sz w:val="18"/>
                <w:szCs w:val="18"/>
              </w:rPr>
            </w:pPr>
            <w:r w:rsidRPr="00093BF6">
              <w:rPr>
                <w:sz w:val="18"/>
                <w:szCs w:val="18"/>
              </w:rPr>
              <w:t>1.16</w:t>
            </w:r>
          </w:p>
        </w:tc>
        <w:tc>
          <w:tcPr>
            <w:tcW w:w="2665" w:type="dxa"/>
            <w:tcBorders>
              <w:top w:val="nil"/>
            </w:tcBorders>
          </w:tcPr>
          <w:p w:rsidR="0042015E" w:rsidRPr="00093BF6" w:rsidRDefault="0042015E" w:rsidP="00920561">
            <w:pPr>
              <w:autoSpaceDE w:val="0"/>
              <w:autoSpaceDN w:val="0"/>
              <w:adjustRightInd w:val="0"/>
              <w:rPr>
                <w:sz w:val="19"/>
                <w:szCs w:val="19"/>
              </w:rPr>
            </w:pPr>
            <w:r w:rsidRPr="00093BF6">
              <w:rPr>
                <w:sz w:val="19"/>
                <w:szCs w:val="19"/>
              </w:rPr>
              <w:t xml:space="preserve">Предоставление социального пособия на погребение отдельных категорий граждан, имевших место жительства в Кабардино-Балкарской Республике </w:t>
            </w:r>
          </w:p>
        </w:tc>
        <w:tc>
          <w:tcPr>
            <w:tcW w:w="1271" w:type="dxa"/>
            <w:tcBorders>
              <w:top w:val="nil"/>
            </w:tcBorders>
          </w:tcPr>
          <w:p w:rsidR="0042015E" w:rsidRPr="00093BF6" w:rsidRDefault="0042015E" w:rsidP="00920561">
            <w:pPr>
              <w:autoSpaceDE w:val="0"/>
              <w:autoSpaceDN w:val="0"/>
              <w:adjustRightInd w:val="0"/>
              <w:rPr>
                <w:sz w:val="18"/>
                <w:szCs w:val="18"/>
              </w:rPr>
            </w:pPr>
            <w:r w:rsidRPr="00093BF6">
              <w:rPr>
                <w:sz w:val="18"/>
                <w:szCs w:val="18"/>
              </w:rPr>
              <w:t xml:space="preserve">Министерство </w:t>
            </w:r>
            <w:proofErr w:type="gramStart"/>
            <w:r w:rsidRPr="00093BF6">
              <w:rPr>
                <w:sz w:val="18"/>
                <w:szCs w:val="18"/>
              </w:rPr>
              <w:t>труда  и</w:t>
            </w:r>
            <w:proofErr w:type="gramEnd"/>
            <w:r w:rsidRPr="00093BF6">
              <w:rPr>
                <w:sz w:val="18"/>
                <w:szCs w:val="18"/>
              </w:rPr>
              <w:t xml:space="preserve"> социальной защиты Кабардино-Балкарской Республики,</w:t>
            </w:r>
          </w:p>
          <w:p w:rsidR="0042015E" w:rsidRPr="00093BF6" w:rsidRDefault="0042015E" w:rsidP="00920561">
            <w:pPr>
              <w:autoSpaceDE w:val="0"/>
              <w:autoSpaceDN w:val="0"/>
              <w:adjustRightInd w:val="0"/>
              <w:rPr>
                <w:sz w:val="18"/>
                <w:szCs w:val="18"/>
              </w:rPr>
            </w:pPr>
            <w:r w:rsidRPr="00093BF6">
              <w:rPr>
                <w:sz w:val="18"/>
                <w:szCs w:val="18"/>
              </w:rPr>
              <w:t>Министерство финансов Кабардино-Балкарской Республики</w:t>
            </w:r>
          </w:p>
          <w:p w:rsidR="0042015E" w:rsidRPr="00093BF6" w:rsidRDefault="0042015E" w:rsidP="00920561">
            <w:pPr>
              <w:widowControl w:val="0"/>
              <w:autoSpaceDE w:val="0"/>
              <w:rPr>
                <w:sz w:val="19"/>
                <w:szCs w:val="19"/>
              </w:rPr>
            </w:pPr>
          </w:p>
        </w:tc>
        <w:tc>
          <w:tcPr>
            <w:tcW w:w="897" w:type="dxa"/>
            <w:gridSpan w:val="2"/>
            <w:tcBorders>
              <w:top w:val="nil"/>
            </w:tcBorders>
          </w:tcPr>
          <w:p w:rsidR="0042015E" w:rsidRPr="00093BF6" w:rsidRDefault="0042015E" w:rsidP="00920561">
            <w:pPr>
              <w:pStyle w:val="ConsPlusNormal"/>
              <w:jc w:val="center"/>
              <w:rPr>
                <w:sz w:val="18"/>
                <w:szCs w:val="18"/>
              </w:rPr>
            </w:pPr>
          </w:p>
        </w:tc>
        <w:tc>
          <w:tcPr>
            <w:tcW w:w="1139" w:type="dxa"/>
            <w:gridSpan w:val="2"/>
            <w:tcBorders>
              <w:top w:val="nil"/>
            </w:tcBorders>
          </w:tcPr>
          <w:p w:rsidR="0042015E" w:rsidRPr="00093BF6" w:rsidRDefault="0042015E" w:rsidP="00920561">
            <w:pPr>
              <w:pStyle w:val="ConsPlusNormal"/>
              <w:rPr>
                <w:rFonts w:cs="Calibri"/>
                <w:sz w:val="19"/>
                <w:szCs w:val="19"/>
                <w:lang w:val="en-US"/>
              </w:rPr>
            </w:pPr>
            <w:r w:rsidRPr="00093BF6">
              <w:rPr>
                <w:rFonts w:cs="Calibri"/>
                <w:sz w:val="19"/>
                <w:szCs w:val="19"/>
              </w:rPr>
              <w:t>01.01.20</w:t>
            </w:r>
            <w:r w:rsidRPr="00093BF6">
              <w:rPr>
                <w:rFonts w:cs="Calibri"/>
                <w:sz w:val="19"/>
                <w:szCs w:val="19"/>
                <w:lang w:val="en-US"/>
              </w:rPr>
              <w:t>2</w:t>
            </w:r>
            <w:r w:rsidRPr="00093BF6">
              <w:rPr>
                <w:rFonts w:cs="Calibri"/>
                <w:sz w:val="19"/>
                <w:szCs w:val="19"/>
              </w:rPr>
              <w:t>1</w:t>
            </w:r>
          </w:p>
        </w:tc>
        <w:tc>
          <w:tcPr>
            <w:tcW w:w="1322" w:type="dxa"/>
            <w:gridSpan w:val="2"/>
            <w:tcBorders>
              <w:top w:val="nil"/>
            </w:tcBorders>
          </w:tcPr>
          <w:p w:rsidR="0042015E" w:rsidRPr="00093BF6" w:rsidRDefault="0042015E" w:rsidP="00920561">
            <w:pPr>
              <w:pStyle w:val="ConsPlusNormal"/>
              <w:rPr>
                <w:rFonts w:cs="Calibri"/>
                <w:sz w:val="19"/>
                <w:szCs w:val="19"/>
                <w:lang w:val="en-US"/>
              </w:rPr>
            </w:pPr>
            <w:r w:rsidRPr="00093BF6">
              <w:rPr>
                <w:rFonts w:cs="Calibri"/>
                <w:sz w:val="19"/>
                <w:szCs w:val="19"/>
              </w:rPr>
              <w:t>31.12.20</w:t>
            </w:r>
            <w:r w:rsidRPr="00093BF6">
              <w:rPr>
                <w:rFonts w:cs="Calibri"/>
                <w:sz w:val="19"/>
                <w:szCs w:val="19"/>
                <w:lang w:val="en-US"/>
              </w:rPr>
              <w:t>2</w:t>
            </w:r>
            <w:r w:rsidRPr="00093BF6">
              <w:rPr>
                <w:rFonts w:cs="Calibri"/>
                <w:sz w:val="19"/>
                <w:szCs w:val="19"/>
              </w:rPr>
              <w:t>1</w:t>
            </w:r>
          </w:p>
        </w:tc>
        <w:tc>
          <w:tcPr>
            <w:tcW w:w="1245" w:type="dxa"/>
            <w:tcBorders>
              <w:top w:val="nil"/>
            </w:tcBorders>
          </w:tcPr>
          <w:p w:rsidR="0042015E" w:rsidRPr="00093BF6" w:rsidRDefault="0042015E" w:rsidP="00920561">
            <w:pPr>
              <w:pStyle w:val="ConsPlusNormal"/>
              <w:rPr>
                <w:rFonts w:cs="Calibri"/>
                <w:sz w:val="19"/>
                <w:szCs w:val="19"/>
                <w:lang w:val="en-US"/>
              </w:rPr>
            </w:pPr>
            <w:r w:rsidRPr="00093BF6">
              <w:rPr>
                <w:rFonts w:cs="Calibri"/>
                <w:sz w:val="19"/>
                <w:szCs w:val="19"/>
              </w:rPr>
              <w:t>01.01.20</w:t>
            </w:r>
            <w:r w:rsidRPr="00093BF6">
              <w:rPr>
                <w:rFonts w:cs="Calibri"/>
                <w:sz w:val="19"/>
                <w:szCs w:val="19"/>
                <w:lang w:val="en-US"/>
              </w:rPr>
              <w:t>2</w:t>
            </w:r>
            <w:r w:rsidRPr="00093BF6">
              <w:rPr>
                <w:rFonts w:cs="Calibri"/>
                <w:sz w:val="19"/>
                <w:szCs w:val="19"/>
              </w:rPr>
              <w:t>1</w:t>
            </w:r>
          </w:p>
        </w:tc>
        <w:tc>
          <w:tcPr>
            <w:tcW w:w="1276" w:type="dxa"/>
            <w:tcBorders>
              <w:top w:val="nil"/>
            </w:tcBorders>
          </w:tcPr>
          <w:p w:rsidR="0042015E" w:rsidRPr="00093BF6" w:rsidRDefault="0042015E" w:rsidP="00920561">
            <w:pPr>
              <w:pStyle w:val="ConsPlusNormal"/>
              <w:rPr>
                <w:rFonts w:cs="Calibri"/>
                <w:sz w:val="19"/>
                <w:szCs w:val="19"/>
                <w:lang w:val="en-US"/>
              </w:rPr>
            </w:pPr>
            <w:r w:rsidRPr="00093BF6">
              <w:rPr>
                <w:rFonts w:cs="Calibri"/>
                <w:sz w:val="19"/>
                <w:szCs w:val="19"/>
              </w:rPr>
              <w:t>31.12.20</w:t>
            </w:r>
            <w:r w:rsidRPr="00093BF6">
              <w:rPr>
                <w:rFonts w:cs="Calibri"/>
                <w:sz w:val="19"/>
                <w:szCs w:val="19"/>
                <w:lang w:val="en-US"/>
              </w:rPr>
              <w:t>2</w:t>
            </w:r>
            <w:r w:rsidRPr="00093BF6">
              <w:rPr>
                <w:rFonts w:cs="Calibri"/>
                <w:sz w:val="19"/>
                <w:szCs w:val="19"/>
              </w:rPr>
              <w:t>1</w:t>
            </w:r>
          </w:p>
        </w:tc>
        <w:tc>
          <w:tcPr>
            <w:tcW w:w="1984" w:type="dxa"/>
            <w:tcBorders>
              <w:top w:val="nil"/>
            </w:tcBorders>
          </w:tcPr>
          <w:p w:rsidR="0042015E" w:rsidRPr="00093BF6" w:rsidRDefault="0042015E" w:rsidP="00920561">
            <w:pPr>
              <w:widowControl w:val="0"/>
              <w:autoSpaceDE w:val="0"/>
              <w:autoSpaceDN w:val="0"/>
              <w:adjustRightInd w:val="0"/>
              <w:rPr>
                <w:sz w:val="19"/>
                <w:szCs w:val="19"/>
              </w:rPr>
            </w:pPr>
            <w:r w:rsidRPr="00093BF6">
              <w:rPr>
                <w:sz w:val="19"/>
                <w:szCs w:val="19"/>
              </w:rPr>
              <w:t>Обеспечение гарантированных государством социальных выплат отдельным категориям граждан</w:t>
            </w:r>
          </w:p>
        </w:tc>
        <w:tc>
          <w:tcPr>
            <w:tcW w:w="2694" w:type="dxa"/>
            <w:tcBorders>
              <w:top w:val="nil"/>
            </w:tcBorders>
          </w:tcPr>
          <w:p w:rsidR="0042015E" w:rsidRPr="00093BF6" w:rsidRDefault="0042015E" w:rsidP="00920561">
            <w:pPr>
              <w:widowControl w:val="0"/>
              <w:autoSpaceDE w:val="0"/>
              <w:autoSpaceDN w:val="0"/>
              <w:adjustRightInd w:val="0"/>
              <w:rPr>
                <w:sz w:val="18"/>
                <w:szCs w:val="18"/>
              </w:rPr>
            </w:pPr>
            <w:r w:rsidRPr="00093BF6">
              <w:rPr>
                <w:sz w:val="18"/>
                <w:szCs w:val="18"/>
              </w:rPr>
              <w:t>Пособие на погребение по состоянию на 31.12.2021г. начислено 902 гражданам на общую сумму 5795,2 тыс. руб.</w:t>
            </w:r>
          </w:p>
          <w:p w:rsidR="0042015E" w:rsidRPr="00093BF6" w:rsidRDefault="0042015E" w:rsidP="00920561">
            <w:pPr>
              <w:widowControl w:val="0"/>
              <w:autoSpaceDE w:val="0"/>
              <w:autoSpaceDN w:val="0"/>
              <w:adjustRightInd w:val="0"/>
              <w:jc w:val="both"/>
              <w:rPr>
                <w:sz w:val="19"/>
                <w:szCs w:val="19"/>
              </w:rPr>
            </w:pPr>
            <w:r w:rsidRPr="00093BF6">
              <w:rPr>
                <w:sz w:val="18"/>
                <w:szCs w:val="18"/>
              </w:rPr>
              <w:t>Выплата осуществлена в полном объеме, задолженности перед получателями нет.</w:t>
            </w: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920561">
            <w:pPr>
              <w:pStyle w:val="ConsPlusNormal"/>
              <w:rPr>
                <w:sz w:val="18"/>
                <w:szCs w:val="18"/>
              </w:rPr>
            </w:pPr>
          </w:p>
        </w:tc>
        <w:tc>
          <w:tcPr>
            <w:tcW w:w="2665" w:type="dxa"/>
            <w:tcBorders>
              <w:top w:val="nil"/>
            </w:tcBorders>
          </w:tcPr>
          <w:p w:rsidR="0042015E" w:rsidRPr="00093BF6" w:rsidRDefault="0042015E" w:rsidP="00920561">
            <w:pPr>
              <w:autoSpaceDE w:val="0"/>
              <w:autoSpaceDN w:val="0"/>
              <w:adjustRightInd w:val="0"/>
              <w:rPr>
                <w:sz w:val="18"/>
                <w:szCs w:val="18"/>
              </w:rPr>
            </w:pPr>
            <w:r w:rsidRPr="00093BF6">
              <w:rPr>
                <w:sz w:val="19"/>
                <w:szCs w:val="19"/>
              </w:rPr>
              <w:t>Причины невыполнения/отклонения сроков, объемов финансирования мероприятий и контрольных событий и их влияние на ход реализации ГП</w:t>
            </w:r>
          </w:p>
        </w:tc>
        <w:tc>
          <w:tcPr>
            <w:tcW w:w="1271" w:type="dxa"/>
            <w:tcBorders>
              <w:top w:val="nil"/>
            </w:tcBorders>
          </w:tcPr>
          <w:p w:rsidR="0042015E" w:rsidRPr="00093BF6" w:rsidRDefault="0042015E" w:rsidP="00920561">
            <w:pPr>
              <w:autoSpaceDE w:val="0"/>
              <w:autoSpaceDN w:val="0"/>
              <w:adjustRightInd w:val="0"/>
              <w:rPr>
                <w:sz w:val="18"/>
                <w:szCs w:val="18"/>
              </w:rPr>
            </w:pPr>
            <w:r w:rsidRPr="00093BF6">
              <w:rPr>
                <w:sz w:val="18"/>
                <w:szCs w:val="18"/>
              </w:rPr>
              <w:t>нет</w:t>
            </w:r>
          </w:p>
        </w:tc>
        <w:tc>
          <w:tcPr>
            <w:tcW w:w="897" w:type="dxa"/>
            <w:gridSpan w:val="2"/>
            <w:tcBorders>
              <w:top w:val="nil"/>
            </w:tcBorders>
          </w:tcPr>
          <w:p w:rsidR="0042015E" w:rsidRPr="00093BF6" w:rsidRDefault="0042015E" w:rsidP="00920561">
            <w:pPr>
              <w:pStyle w:val="ConsPlusNormal"/>
              <w:jc w:val="center"/>
              <w:rPr>
                <w:sz w:val="18"/>
                <w:szCs w:val="18"/>
              </w:rPr>
            </w:pPr>
          </w:p>
        </w:tc>
        <w:tc>
          <w:tcPr>
            <w:tcW w:w="1139" w:type="dxa"/>
            <w:gridSpan w:val="2"/>
            <w:tcBorders>
              <w:top w:val="nil"/>
            </w:tcBorders>
          </w:tcPr>
          <w:p w:rsidR="0042015E" w:rsidRPr="00093BF6" w:rsidRDefault="0042015E" w:rsidP="00920561">
            <w:pPr>
              <w:pStyle w:val="ConsPlusNormal"/>
              <w:rPr>
                <w:sz w:val="19"/>
                <w:szCs w:val="19"/>
              </w:rPr>
            </w:pPr>
          </w:p>
        </w:tc>
        <w:tc>
          <w:tcPr>
            <w:tcW w:w="1322" w:type="dxa"/>
            <w:gridSpan w:val="2"/>
            <w:tcBorders>
              <w:top w:val="nil"/>
            </w:tcBorders>
          </w:tcPr>
          <w:p w:rsidR="0042015E" w:rsidRPr="00093BF6" w:rsidRDefault="0042015E" w:rsidP="00920561">
            <w:pPr>
              <w:pStyle w:val="ConsPlusNormal"/>
              <w:rPr>
                <w:sz w:val="19"/>
                <w:szCs w:val="19"/>
              </w:rPr>
            </w:pPr>
          </w:p>
        </w:tc>
        <w:tc>
          <w:tcPr>
            <w:tcW w:w="1245" w:type="dxa"/>
            <w:tcBorders>
              <w:top w:val="nil"/>
            </w:tcBorders>
          </w:tcPr>
          <w:p w:rsidR="0042015E" w:rsidRPr="00093BF6" w:rsidRDefault="0042015E" w:rsidP="00920561">
            <w:pPr>
              <w:pStyle w:val="ConsPlusNormal"/>
              <w:rPr>
                <w:sz w:val="19"/>
                <w:szCs w:val="19"/>
              </w:rPr>
            </w:pPr>
          </w:p>
        </w:tc>
        <w:tc>
          <w:tcPr>
            <w:tcW w:w="1276" w:type="dxa"/>
            <w:tcBorders>
              <w:top w:val="nil"/>
            </w:tcBorders>
          </w:tcPr>
          <w:p w:rsidR="0042015E" w:rsidRPr="00093BF6" w:rsidRDefault="0042015E" w:rsidP="00920561">
            <w:pPr>
              <w:pStyle w:val="ConsPlusNormal"/>
              <w:rPr>
                <w:sz w:val="19"/>
                <w:szCs w:val="19"/>
              </w:rPr>
            </w:pPr>
          </w:p>
        </w:tc>
        <w:tc>
          <w:tcPr>
            <w:tcW w:w="1984" w:type="dxa"/>
            <w:tcBorders>
              <w:top w:val="nil"/>
            </w:tcBorders>
          </w:tcPr>
          <w:p w:rsidR="0042015E" w:rsidRPr="00093BF6" w:rsidRDefault="0042015E" w:rsidP="00920561">
            <w:pPr>
              <w:autoSpaceDE w:val="0"/>
              <w:autoSpaceDN w:val="0"/>
              <w:adjustRightInd w:val="0"/>
              <w:rPr>
                <w:sz w:val="18"/>
                <w:szCs w:val="18"/>
              </w:rPr>
            </w:pPr>
          </w:p>
        </w:tc>
        <w:tc>
          <w:tcPr>
            <w:tcW w:w="2694" w:type="dxa"/>
            <w:tcBorders>
              <w:top w:val="nil"/>
            </w:tcBorders>
          </w:tcPr>
          <w:p w:rsidR="0042015E" w:rsidRPr="00093BF6" w:rsidRDefault="0042015E" w:rsidP="00920561">
            <w:pPr>
              <w:autoSpaceDE w:val="0"/>
              <w:autoSpaceDN w:val="0"/>
              <w:adjustRightInd w:val="0"/>
              <w:jc w:val="both"/>
              <w:rPr>
                <w:sz w:val="18"/>
                <w:szCs w:val="18"/>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920561">
            <w:pPr>
              <w:pStyle w:val="ConsPlusNormal"/>
              <w:rPr>
                <w:sz w:val="18"/>
                <w:szCs w:val="18"/>
              </w:rPr>
            </w:pPr>
          </w:p>
        </w:tc>
        <w:tc>
          <w:tcPr>
            <w:tcW w:w="2665" w:type="dxa"/>
            <w:tcBorders>
              <w:top w:val="nil"/>
            </w:tcBorders>
          </w:tcPr>
          <w:p w:rsidR="0042015E" w:rsidRPr="00093BF6" w:rsidRDefault="0042015E" w:rsidP="00920561">
            <w:pPr>
              <w:autoSpaceDE w:val="0"/>
              <w:autoSpaceDN w:val="0"/>
              <w:adjustRightInd w:val="0"/>
              <w:rPr>
                <w:sz w:val="19"/>
                <w:szCs w:val="19"/>
              </w:rPr>
            </w:pPr>
            <w:r w:rsidRPr="00093BF6">
              <w:rPr>
                <w:sz w:val="19"/>
                <w:szCs w:val="19"/>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71" w:type="dxa"/>
            <w:tcBorders>
              <w:top w:val="nil"/>
            </w:tcBorders>
          </w:tcPr>
          <w:p w:rsidR="0042015E" w:rsidRPr="00093BF6" w:rsidRDefault="0042015E" w:rsidP="00920561">
            <w:pPr>
              <w:autoSpaceDE w:val="0"/>
              <w:autoSpaceDN w:val="0"/>
              <w:adjustRightInd w:val="0"/>
              <w:rPr>
                <w:sz w:val="18"/>
                <w:szCs w:val="18"/>
              </w:rPr>
            </w:pPr>
            <w:r w:rsidRPr="00093BF6">
              <w:rPr>
                <w:sz w:val="18"/>
                <w:szCs w:val="18"/>
              </w:rPr>
              <w:t>нет</w:t>
            </w:r>
          </w:p>
        </w:tc>
        <w:tc>
          <w:tcPr>
            <w:tcW w:w="897" w:type="dxa"/>
            <w:gridSpan w:val="2"/>
            <w:tcBorders>
              <w:top w:val="nil"/>
            </w:tcBorders>
          </w:tcPr>
          <w:p w:rsidR="0042015E" w:rsidRPr="00093BF6" w:rsidRDefault="0042015E" w:rsidP="00920561">
            <w:pPr>
              <w:pStyle w:val="ConsPlusNormal"/>
              <w:jc w:val="center"/>
              <w:rPr>
                <w:sz w:val="18"/>
                <w:szCs w:val="18"/>
              </w:rPr>
            </w:pPr>
          </w:p>
        </w:tc>
        <w:tc>
          <w:tcPr>
            <w:tcW w:w="1139" w:type="dxa"/>
            <w:gridSpan w:val="2"/>
            <w:tcBorders>
              <w:top w:val="nil"/>
            </w:tcBorders>
          </w:tcPr>
          <w:p w:rsidR="0042015E" w:rsidRPr="00093BF6" w:rsidRDefault="0042015E" w:rsidP="00920561">
            <w:pPr>
              <w:pStyle w:val="ConsPlusNormal"/>
              <w:rPr>
                <w:sz w:val="19"/>
                <w:szCs w:val="19"/>
              </w:rPr>
            </w:pPr>
          </w:p>
        </w:tc>
        <w:tc>
          <w:tcPr>
            <w:tcW w:w="1322" w:type="dxa"/>
            <w:gridSpan w:val="2"/>
            <w:tcBorders>
              <w:top w:val="nil"/>
            </w:tcBorders>
          </w:tcPr>
          <w:p w:rsidR="0042015E" w:rsidRPr="00093BF6" w:rsidRDefault="0042015E" w:rsidP="00920561">
            <w:pPr>
              <w:pStyle w:val="ConsPlusNormal"/>
              <w:rPr>
                <w:sz w:val="19"/>
                <w:szCs w:val="19"/>
              </w:rPr>
            </w:pPr>
          </w:p>
        </w:tc>
        <w:tc>
          <w:tcPr>
            <w:tcW w:w="1245" w:type="dxa"/>
            <w:tcBorders>
              <w:top w:val="nil"/>
            </w:tcBorders>
          </w:tcPr>
          <w:p w:rsidR="0042015E" w:rsidRPr="00093BF6" w:rsidRDefault="0042015E" w:rsidP="00920561">
            <w:pPr>
              <w:pStyle w:val="ConsPlusNormal"/>
              <w:rPr>
                <w:sz w:val="19"/>
                <w:szCs w:val="19"/>
              </w:rPr>
            </w:pPr>
          </w:p>
        </w:tc>
        <w:tc>
          <w:tcPr>
            <w:tcW w:w="1276" w:type="dxa"/>
            <w:tcBorders>
              <w:top w:val="nil"/>
            </w:tcBorders>
          </w:tcPr>
          <w:p w:rsidR="0042015E" w:rsidRPr="00093BF6" w:rsidRDefault="0042015E" w:rsidP="00920561">
            <w:pPr>
              <w:pStyle w:val="ConsPlusNormal"/>
              <w:rPr>
                <w:sz w:val="19"/>
                <w:szCs w:val="19"/>
              </w:rPr>
            </w:pPr>
          </w:p>
        </w:tc>
        <w:tc>
          <w:tcPr>
            <w:tcW w:w="1984" w:type="dxa"/>
            <w:tcBorders>
              <w:top w:val="nil"/>
            </w:tcBorders>
          </w:tcPr>
          <w:p w:rsidR="0042015E" w:rsidRPr="00093BF6" w:rsidRDefault="0042015E" w:rsidP="00920561">
            <w:pPr>
              <w:autoSpaceDE w:val="0"/>
              <w:autoSpaceDN w:val="0"/>
              <w:adjustRightInd w:val="0"/>
              <w:rPr>
                <w:sz w:val="18"/>
                <w:szCs w:val="18"/>
              </w:rPr>
            </w:pPr>
          </w:p>
        </w:tc>
        <w:tc>
          <w:tcPr>
            <w:tcW w:w="2694" w:type="dxa"/>
            <w:tcBorders>
              <w:top w:val="nil"/>
            </w:tcBorders>
          </w:tcPr>
          <w:p w:rsidR="0042015E" w:rsidRPr="00093BF6" w:rsidRDefault="0042015E" w:rsidP="00920561">
            <w:pPr>
              <w:autoSpaceDE w:val="0"/>
              <w:autoSpaceDN w:val="0"/>
              <w:adjustRightInd w:val="0"/>
              <w:jc w:val="both"/>
              <w:rPr>
                <w:sz w:val="18"/>
                <w:szCs w:val="18"/>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7440B2">
            <w:pPr>
              <w:pStyle w:val="ConsPlusNormal"/>
              <w:rPr>
                <w:sz w:val="18"/>
                <w:szCs w:val="18"/>
              </w:rPr>
            </w:pPr>
            <w:r w:rsidRPr="00093BF6">
              <w:rPr>
                <w:sz w:val="18"/>
                <w:szCs w:val="18"/>
              </w:rPr>
              <w:t>1.19</w:t>
            </w:r>
          </w:p>
        </w:tc>
        <w:tc>
          <w:tcPr>
            <w:tcW w:w="2665" w:type="dxa"/>
            <w:tcBorders>
              <w:top w:val="nil"/>
            </w:tcBorders>
          </w:tcPr>
          <w:p w:rsidR="0042015E" w:rsidRPr="00093BF6" w:rsidRDefault="0042015E" w:rsidP="007440B2">
            <w:pPr>
              <w:pStyle w:val="ConsPlusNormal"/>
              <w:rPr>
                <w:sz w:val="19"/>
                <w:szCs w:val="19"/>
              </w:rPr>
            </w:pPr>
            <w:r w:rsidRPr="00093BF6">
              <w:rPr>
                <w:rFonts w:cs="Calibri"/>
                <w:sz w:val="19"/>
                <w:szCs w:val="19"/>
              </w:rPr>
              <w:t>Оказание протезно-ортопедической помощи гражданам, не являющимся инвалидами, но нуждающимся по медицинским показаниям в протезно-ортопедических изделиях</w:t>
            </w:r>
          </w:p>
        </w:tc>
        <w:tc>
          <w:tcPr>
            <w:tcW w:w="1271" w:type="dxa"/>
            <w:tcBorders>
              <w:top w:val="nil"/>
            </w:tcBorders>
          </w:tcPr>
          <w:p w:rsidR="0042015E" w:rsidRPr="00093BF6" w:rsidRDefault="0042015E" w:rsidP="007440B2">
            <w:pPr>
              <w:pStyle w:val="ConsPlusNormal"/>
              <w:rPr>
                <w:sz w:val="18"/>
                <w:szCs w:val="18"/>
              </w:rPr>
            </w:pPr>
            <w:r w:rsidRPr="00093BF6">
              <w:rPr>
                <w:rFonts w:cs="Calibri"/>
                <w:sz w:val="18"/>
                <w:szCs w:val="18"/>
              </w:rPr>
              <w:t xml:space="preserve">Министерство труда  и социальной защиты </w:t>
            </w:r>
            <w:r w:rsidRPr="00093BF6">
              <w:rPr>
                <w:sz w:val="18"/>
                <w:szCs w:val="18"/>
              </w:rPr>
              <w:t xml:space="preserve">Кабардино-Балкарской Республики,                                                                                                                                                         Министерство финансов Кабардино-Балкарской Республики </w:t>
            </w:r>
          </w:p>
        </w:tc>
        <w:tc>
          <w:tcPr>
            <w:tcW w:w="897" w:type="dxa"/>
            <w:gridSpan w:val="2"/>
            <w:tcBorders>
              <w:top w:val="nil"/>
            </w:tcBorders>
          </w:tcPr>
          <w:p w:rsidR="0042015E" w:rsidRPr="00093BF6" w:rsidRDefault="0042015E" w:rsidP="007440B2">
            <w:pPr>
              <w:pStyle w:val="ConsPlusNormal"/>
              <w:jc w:val="center"/>
              <w:rPr>
                <w:sz w:val="18"/>
                <w:szCs w:val="18"/>
              </w:rPr>
            </w:pPr>
          </w:p>
        </w:tc>
        <w:tc>
          <w:tcPr>
            <w:tcW w:w="1139" w:type="dxa"/>
            <w:gridSpan w:val="2"/>
            <w:tcBorders>
              <w:top w:val="nil"/>
            </w:tcBorders>
          </w:tcPr>
          <w:p w:rsidR="0042015E" w:rsidRPr="00093BF6" w:rsidRDefault="0042015E" w:rsidP="007440B2">
            <w:pPr>
              <w:pStyle w:val="ConsPlusNormal"/>
              <w:rPr>
                <w:rFonts w:cs="Calibri"/>
                <w:sz w:val="19"/>
                <w:szCs w:val="19"/>
                <w:lang w:val="en-US"/>
              </w:rPr>
            </w:pPr>
            <w:r w:rsidRPr="00093BF6">
              <w:rPr>
                <w:rFonts w:cs="Calibri"/>
                <w:sz w:val="19"/>
                <w:szCs w:val="19"/>
              </w:rPr>
              <w:t>01.01.2021</w:t>
            </w:r>
          </w:p>
        </w:tc>
        <w:tc>
          <w:tcPr>
            <w:tcW w:w="1322" w:type="dxa"/>
            <w:gridSpan w:val="2"/>
            <w:tcBorders>
              <w:top w:val="nil"/>
            </w:tcBorders>
          </w:tcPr>
          <w:p w:rsidR="0042015E" w:rsidRPr="00093BF6" w:rsidRDefault="0042015E" w:rsidP="007440B2">
            <w:pPr>
              <w:pStyle w:val="ConsPlusNormal"/>
              <w:rPr>
                <w:rFonts w:cs="Calibri"/>
                <w:sz w:val="19"/>
                <w:szCs w:val="19"/>
                <w:lang w:val="en-US"/>
              </w:rPr>
            </w:pPr>
            <w:r w:rsidRPr="00093BF6">
              <w:rPr>
                <w:rFonts w:cs="Calibri"/>
                <w:sz w:val="19"/>
                <w:szCs w:val="19"/>
              </w:rPr>
              <w:t>31.12.20</w:t>
            </w:r>
            <w:r w:rsidRPr="00093BF6">
              <w:rPr>
                <w:rFonts w:cs="Calibri"/>
                <w:sz w:val="19"/>
                <w:szCs w:val="19"/>
                <w:lang w:val="en-US"/>
              </w:rPr>
              <w:t>2</w:t>
            </w:r>
            <w:r w:rsidRPr="00093BF6">
              <w:rPr>
                <w:rFonts w:cs="Calibri"/>
                <w:sz w:val="19"/>
                <w:szCs w:val="19"/>
              </w:rPr>
              <w:t>1</w:t>
            </w:r>
          </w:p>
        </w:tc>
        <w:tc>
          <w:tcPr>
            <w:tcW w:w="1245" w:type="dxa"/>
            <w:tcBorders>
              <w:top w:val="nil"/>
            </w:tcBorders>
          </w:tcPr>
          <w:p w:rsidR="0042015E" w:rsidRPr="00093BF6" w:rsidRDefault="0042015E" w:rsidP="007440B2">
            <w:pPr>
              <w:pStyle w:val="ConsPlusNormal"/>
              <w:rPr>
                <w:rFonts w:cs="Calibri"/>
                <w:sz w:val="19"/>
                <w:szCs w:val="19"/>
                <w:lang w:val="en-US"/>
              </w:rPr>
            </w:pPr>
            <w:r w:rsidRPr="00093BF6">
              <w:rPr>
                <w:rFonts w:cs="Calibri"/>
                <w:sz w:val="19"/>
                <w:szCs w:val="19"/>
              </w:rPr>
              <w:t>01.01.20</w:t>
            </w:r>
            <w:r w:rsidRPr="00093BF6">
              <w:rPr>
                <w:rFonts w:cs="Calibri"/>
                <w:sz w:val="19"/>
                <w:szCs w:val="19"/>
                <w:lang w:val="en-US"/>
              </w:rPr>
              <w:t>2</w:t>
            </w:r>
            <w:r w:rsidRPr="00093BF6">
              <w:rPr>
                <w:rFonts w:cs="Calibri"/>
                <w:sz w:val="19"/>
                <w:szCs w:val="19"/>
              </w:rPr>
              <w:t>1</w:t>
            </w:r>
          </w:p>
        </w:tc>
        <w:tc>
          <w:tcPr>
            <w:tcW w:w="1276" w:type="dxa"/>
            <w:tcBorders>
              <w:top w:val="nil"/>
            </w:tcBorders>
          </w:tcPr>
          <w:p w:rsidR="0042015E" w:rsidRPr="00093BF6" w:rsidRDefault="0042015E" w:rsidP="007440B2">
            <w:pPr>
              <w:pStyle w:val="ConsPlusNormal"/>
              <w:rPr>
                <w:rFonts w:cs="Calibri"/>
                <w:sz w:val="19"/>
                <w:szCs w:val="19"/>
                <w:lang w:val="en-US"/>
              </w:rPr>
            </w:pPr>
            <w:r w:rsidRPr="00093BF6">
              <w:rPr>
                <w:rFonts w:cs="Calibri"/>
                <w:sz w:val="19"/>
                <w:szCs w:val="19"/>
              </w:rPr>
              <w:t>30.09.20</w:t>
            </w:r>
            <w:r w:rsidRPr="00093BF6">
              <w:rPr>
                <w:rFonts w:cs="Calibri"/>
                <w:sz w:val="19"/>
                <w:szCs w:val="19"/>
                <w:lang w:val="en-US"/>
              </w:rPr>
              <w:t>2</w:t>
            </w:r>
            <w:r w:rsidRPr="00093BF6">
              <w:rPr>
                <w:rFonts w:cs="Calibri"/>
                <w:sz w:val="19"/>
                <w:szCs w:val="19"/>
              </w:rPr>
              <w:t>1</w:t>
            </w:r>
          </w:p>
        </w:tc>
        <w:tc>
          <w:tcPr>
            <w:tcW w:w="1984" w:type="dxa"/>
            <w:tcBorders>
              <w:top w:val="nil"/>
            </w:tcBorders>
          </w:tcPr>
          <w:p w:rsidR="0042015E" w:rsidRPr="00093BF6" w:rsidRDefault="0042015E" w:rsidP="007440B2">
            <w:pPr>
              <w:widowControl w:val="0"/>
              <w:autoSpaceDE w:val="0"/>
              <w:autoSpaceDN w:val="0"/>
              <w:adjustRightInd w:val="0"/>
              <w:rPr>
                <w:sz w:val="19"/>
                <w:szCs w:val="19"/>
              </w:rPr>
            </w:pPr>
            <w:r w:rsidRPr="00093BF6">
              <w:rPr>
                <w:sz w:val="19"/>
                <w:szCs w:val="19"/>
              </w:rPr>
              <w:t>Обеспечение гарантированных государством социальных выплат отдельным категориям граждан</w:t>
            </w:r>
          </w:p>
        </w:tc>
        <w:tc>
          <w:tcPr>
            <w:tcW w:w="2694" w:type="dxa"/>
            <w:tcBorders>
              <w:top w:val="nil"/>
            </w:tcBorders>
          </w:tcPr>
          <w:p w:rsidR="0042015E" w:rsidRPr="00093BF6" w:rsidRDefault="0042015E" w:rsidP="007440B2">
            <w:pPr>
              <w:widowControl w:val="0"/>
              <w:autoSpaceDE w:val="0"/>
              <w:autoSpaceDN w:val="0"/>
              <w:adjustRightInd w:val="0"/>
              <w:rPr>
                <w:sz w:val="19"/>
                <w:szCs w:val="19"/>
              </w:rPr>
            </w:pPr>
            <w:r w:rsidRPr="00093BF6">
              <w:rPr>
                <w:sz w:val="19"/>
                <w:szCs w:val="19"/>
              </w:rPr>
              <w:t>В отчетном периоде обращений не было</w:t>
            </w: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920561">
            <w:pPr>
              <w:pStyle w:val="ConsPlusNormal"/>
              <w:rPr>
                <w:sz w:val="18"/>
                <w:szCs w:val="18"/>
              </w:rPr>
            </w:pPr>
          </w:p>
        </w:tc>
        <w:tc>
          <w:tcPr>
            <w:tcW w:w="2665" w:type="dxa"/>
            <w:tcBorders>
              <w:top w:val="nil"/>
            </w:tcBorders>
          </w:tcPr>
          <w:p w:rsidR="0042015E" w:rsidRPr="00093BF6" w:rsidRDefault="0042015E" w:rsidP="00920561">
            <w:pPr>
              <w:pStyle w:val="ConsPlusNormal"/>
              <w:rPr>
                <w:sz w:val="19"/>
                <w:szCs w:val="19"/>
              </w:rPr>
            </w:pPr>
            <w:r w:rsidRPr="00093BF6">
              <w:rPr>
                <w:sz w:val="19"/>
                <w:szCs w:val="19"/>
              </w:rPr>
              <w:t>Причины невыполнения/отклонения сроков, объемов финансирования мероприятий и контрольных событий и их влияние на ход реализации ГП</w:t>
            </w:r>
          </w:p>
        </w:tc>
        <w:tc>
          <w:tcPr>
            <w:tcW w:w="1271" w:type="dxa"/>
            <w:tcBorders>
              <w:top w:val="nil"/>
            </w:tcBorders>
          </w:tcPr>
          <w:p w:rsidR="0042015E" w:rsidRPr="00093BF6" w:rsidRDefault="0042015E" w:rsidP="00920561">
            <w:pPr>
              <w:autoSpaceDE w:val="0"/>
              <w:autoSpaceDN w:val="0"/>
              <w:adjustRightInd w:val="0"/>
              <w:rPr>
                <w:sz w:val="19"/>
                <w:szCs w:val="19"/>
              </w:rPr>
            </w:pPr>
            <w:r w:rsidRPr="00093BF6">
              <w:rPr>
                <w:sz w:val="19"/>
                <w:szCs w:val="19"/>
              </w:rPr>
              <w:t>нет</w:t>
            </w:r>
          </w:p>
        </w:tc>
        <w:tc>
          <w:tcPr>
            <w:tcW w:w="897" w:type="dxa"/>
            <w:gridSpan w:val="2"/>
            <w:tcBorders>
              <w:top w:val="nil"/>
            </w:tcBorders>
          </w:tcPr>
          <w:p w:rsidR="0042015E" w:rsidRPr="00093BF6" w:rsidRDefault="0042015E" w:rsidP="00920561">
            <w:pPr>
              <w:pStyle w:val="ConsPlusNormal"/>
              <w:jc w:val="center"/>
              <w:rPr>
                <w:sz w:val="18"/>
                <w:szCs w:val="18"/>
              </w:rPr>
            </w:pPr>
          </w:p>
        </w:tc>
        <w:tc>
          <w:tcPr>
            <w:tcW w:w="1139" w:type="dxa"/>
            <w:gridSpan w:val="2"/>
            <w:tcBorders>
              <w:top w:val="nil"/>
            </w:tcBorders>
          </w:tcPr>
          <w:p w:rsidR="0042015E" w:rsidRPr="00093BF6" w:rsidRDefault="0042015E" w:rsidP="00920561">
            <w:pPr>
              <w:pStyle w:val="ConsPlusNormal"/>
              <w:jc w:val="center"/>
              <w:rPr>
                <w:sz w:val="19"/>
                <w:szCs w:val="19"/>
              </w:rPr>
            </w:pPr>
          </w:p>
        </w:tc>
        <w:tc>
          <w:tcPr>
            <w:tcW w:w="1322" w:type="dxa"/>
            <w:gridSpan w:val="2"/>
            <w:tcBorders>
              <w:top w:val="nil"/>
            </w:tcBorders>
          </w:tcPr>
          <w:p w:rsidR="0042015E" w:rsidRPr="00093BF6" w:rsidRDefault="0042015E" w:rsidP="00920561">
            <w:pPr>
              <w:pStyle w:val="ConsPlusNormal"/>
              <w:jc w:val="center"/>
              <w:rPr>
                <w:sz w:val="19"/>
                <w:szCs w:val="19"/>
              </w:rPr>
            </w:pPr>
          </w:p>
        </w:tc>
        <w:tc>
          <w:tcPr>
            <w:tcW w:w="1245" w:type="dxa"/>
            <w:tcBorders>
              <w:top w:val="nil"/>
            </w:tcBorders>
          </w:tcPr>
          <w:p w:rsidR="0042015E" w:rsidRPr="00093BF6" w:rsidRDefault="0042015E" w:rsidP="00920561">
            <w:pPr>
              <w:pStyle w:val="ConsPlusNormal"/>
              <w:jc w:val="center"/>
              <w:rPr>
                <w:sz w:val="19"/>
                <w:szCs w:val="19"/>
              </w:rPr>
            </w:pPr>
          </w:p>
        </w:tc>
        <w:tc>
          <w:tcPr>
            <w:tcW w:w="1276" w:type="dxa"/>
            <w:tcBorders>
              <w:top w:val="nil"/>
            </w:tcBorders>
          </w:tcPr>
          <w:p w:rsidR="0042015E" w:rsidRPr="00093BF6" w:rsidRDefault="0042015E" w:rsidP="00920561">
            <w:pPr>
              <w:pStyle w:val="ConsPlusNormal"/>
              <w:jc w:val="center"/>
              <w:rPr>
                <w:sz w:val="19"/>
                <w:szCs w:val="19"/>
              </w:rPr>
            </w:pPr>
          </w:p>
        </w:tc>
        <w:tc>
          <w:tcPr>
            <w:tcW w:w="1984" w:type="dxa"/>
            <w:tcBorders>
              <w:top w:val="nil"/>
            </w:tcBorders>
          </w:tcPr>
          <w:p w:rsidR="0042015E" w:rsidRPr="00093BF6" w:rsidRDefault="0042015E" w:rsidP="00920561">
            <w:pPr>
              <w:autoSpaceDE w:val="0"/>
              <w:autoSpaceDN w:val="0"/>
              <w:adjustRightInd w:val="0"/>
              <w:rPr>
                <w:sz w:val="19"/>
                <w:szCs w:val="19"/>
              </w:rPr>
            </w:pPr>
          </w:p>
        </w:tc>
        <w:tc>
          <w:tcPr>
            <w:tcW w:w="2694" w:type="dxa"/>
            <w:tcBorders>
              <w:top w:val="nil"/>
            </w:tcBorders>
            <w:vAlign w:val="center"/>
          </w:tcPr>
          <w:p w:rsidR="0042015E" w:rsidRPr="00093BF6" w:rsidRDefault="0042015E" w:rsidP="00920561">
            <w:pPr>
              <w:pStyle w:val="ConsPlusNormal"/>
              <w:jc w:val="both"/>
              <w:rPr>
                <w:sz w:val="19"/>
                <w:szCs w:val="19"/>
              </w:rPr>
            </w:pPr>
          </w:p>
        </w:tc>
      </w:tr>
      <w:tr w:rsidR="0042015E" w:rsidRPr="00093BF6" w:rsidTr="00495634">
        <w:tblPrEx>
          <w:tblBorders>
            <w:insideH w:val="none" w:sz="0" w:space="0" w:color="auto"/>
          </w:tblBorders>
        </w:tblPrEx>
        <w:trPr>
          <w:trHeight w:val="1677"/>
        </w:trPr>
        <w:tc>
          <w:tcPr>
            <w:tcW w:w="737" w:type="dxa"/>
            <w:tcBorders>
              <w:top w:val="nil"/>
            </w:tcBorders>
          </w:tcPr>
          <w:p w:rsidR="0042015E" w:rsidRPr="00093BF6" w:rsidRDefault="0042015E" w:rsidP="00920561">
            <w:pPr>
              <w:pStyle w:val="ConsPlusNormal"/>
              <w:rPr>
                <w:sz w:val="18"/>
                <w:szCs w:val="18"/>
              </w:rPr>
            </w:pPr>
          </w:p>
        </w:tc>
        <w:tc>
          <w:tcPr>
            <w:tcW w:w="2665" w:type="dxa"/>
            <w:tcBorders>
              <w:top w:val="nil"/>
            </w:tcBorders>
          </w:tcPr>
          <w:p w:rsidR="0042015E" w:rsidRPr="00093BF6" w:rsidRDefault="0042015E" w:rsidP="00920561">
            <w:pPr>
              <w:pStyle w:val="ConsPlusNormal"/>
              <w:rPr>
                <w:sz w:val="19"/>
                <w:szCs w:val="19"/>
              </w:rPr>
            </w:pPr>
            <w:r w:rsidRPr="00093BF6">
              <w:rPr>
                <w:sz w:val="19"/>
                <w:szCs w:val="19"/>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71" w:type="dxa"/>
            <w:tcBorders>
              <w:top w:val="nil"/>
            </w:tcBorders>
          </w:tcPr>
          <w:p w:rsidR="0042015E" w:rsidRPr="00093BF6" w:rsidRDefault="0042015E" w:rsidP="00920561">
            <w:pPr>
              <w:autoSpaceDE w:val="0"/>
              <w:autoSpaceDN w:val="0"/>
              <w:adjustRightInd w:val="0"/>
              <w:rPr>
                <w:sz w:val="19"/>
                <w:szCs w:val="19"/>
              </w:rPr>
            </w:pPr>
            <w:r w:rsidRPr="00093BF6">
              <w:rPr>
                <w:sz w:val="19"/>
                <w:szCs w:val="19"/>
              </w:rPr>
              <w:t>нет</w:t>
            </w:r>
          </w:p>
        </w:tc>
        <w:tc>
          <w:tcPr>
            <w:tcW w:w="897" w:type="dxa"/>
            <w:gridSpan w:val="2"/>
            <w:tcBorders>
              <w:top w:val="nil"/>
            </w:tcBorders>
          </w:tcPr>
          <w:p w:rsidR="0042015E" w:rsidRPr="00093BF6" w:rsidRDefault="0042015E" w:rsidP="00920561">
            <w:pPr>
              <w:pStyle w:val="ConsPlusNormal"/>
              <w:jc w:val="center"/>
              <w:rPr>
                <w:sz w:val="18"/>
                <w:szCs w:val="18"/>
              </w:rPr>
            </w:pPr>
          </w:p>
        </w:tc>
        <w:tc>
          <w:tcPr>
            <w:tcW w:w="1139" w:type="dxa"/>
            <w:gridSpan w:val="2"/>
            <w:tcBorders>
              <w:top w:val="nil"/>
            </w:tcBorders>
          </w:tcPr>
          <w:p w:rsidR="0042015E" w:rsidRPr="00093BF6" w:rsidRDefault="0042015E" w:rsidP="00920561">
            <w:pPr>
              <w:pStyle w:val="ConsPlusNormal"/>
              <w:jc w:val="center"/>
              <w:rPr>
                <w:sz w:val="19"/>
                <w:szCs w:val="19"/>
              </w:rPr>
            </w:pPr>
          </w:p>
        </w:tc>
        <w:tc>
          <w:tcPr>
            <w:tcW w:w="1322" w:type="dxa"/>
            <w:gridSpan w:val="2"/>
            <w:tcBorders>
              <w:top w:val="nil"/>
            </w:tcBorders>
          </w:tcPr>
          <w:p w:rsidR="0042015E" w:rsidRPr="00093BF6" w:rsidRDefault="0042015E" w:rsidP="00920561">
            <w:pPr>
              <w:pStyle w:val="ConsPlusNormal"/>
              <w:jc w:val="center"/>
              <w:rPr>
                <w:sz w:val="19"/>
                <w:szCs w:val="19"/>
              </w:rPr>
            </w:pPr>
          </w:p>
        </w:tc>
        <w:tc>
          <w:tcPr>
            <w:tcW w:w="1245" w:type="dxa"/>
            <w:tcBorders>
              <w:top w:val="nil"/>
            </w:tcBorders>
          </w:tcPr>
          <w:p w:rsidR="0042015E" w:rsidRPr="00093BF6" w:rsidRDefault="0042015E" w:rsidP="00920561">
            <w:pPr>
              <w:pStyle w:val="ConsPlusNormal"/>
              <w:jc w:val="center"/>
              <w:rPr>
                <w:sz w:val="19"/>
                <w:szCs w:val="19"/>
              </w:rPr>
            </w:pPr>
          </w:p>
        </w:tc>
        <w:tc>
          <w:tcPr>
            <w:tcW w:w="1276" w:type="dxa"/>
            <w:tcBorders>
              <w:top w:val="nil"/>
            </w:tcBorders>
          </w:tcPr>
          <w:p w:rsidR="0042015E" w:rsidRPr="00093BF6" w:rsidRDefault="0042015E" w:rsidP="00920561">
            <w:pPr>
              <w:pStyle w:val="ConsPlusNormal"/>
              <w:jc w:val="center"/>
              <w:rPr>
                <w:sz w:val="19"/>
                <w:szCs w:val="19"/>
              </w:rPr>
            </w:pPr>
          </w:p>
        </w:tc>
        <w:tc>
          <w:tcPr>
            <w:tcW w:w="1984" w:type="dxa"/>
            <w:tcBorders>
              <w:top w:val="nil"/>
            </w:tcBorders>
          </w:tcPr>
          <w:p w:rsidR="0042015E" w:rsidRPr="00093BF6" w:rsidRDefault="0042015E" w:rsidP="00920561">
            <w:pPr>
              <w:autoSpaceDE w:val="0"/>
              <w:autoSpaceDN w:val="0"/>
              <w:adjustRightInd w:val="0"/>
              <w:rPr>
                <w:sz w:val="19"/>
                <w:szCs w:val="19"/>
              </w:rPr>
            </w:pPr>
          </w:p>
        </w:tc>
        <w:tc>
          <w:tcPr>
            <w:tcW w:w="2694" w:type="dxa"/>
            <w:tcBorders>
              <w:top w:val="nil"/>
            </w:tcBorders>
            <w:vAlign w:val="center"/>
          </w:tcPr>
          <w:p w:rsidR="0042015E" w:rsidRPr="00093BF6" w:rsidRDefault="0042015E" w:rsidP="00920561">
            <w:pPr>
              <w:pStyle w:val="ConsPlusNormal"/>
              <w:jc w:val="both"/>
              <w:rPr>
                <w:sz w:val="19"/>
                <w:szCs w:val="19"/>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A11978">
            <w:pPr>
              <w:pStyle w:val="ConsPlusNormal"/>
              <w:rPr>
                <w:sz w:val="18"/>
                <w:szCs w:val="18"/>
              </w:rPr>
            </w:pPr>
          </w:p>
        </w:tc>
        <w:tc>
          <w:tcPr>
            <w:tcW w:w="2665" w:type="dxa"/>
            <w:tcBorders>
              <w:top w:val="nil"/>
            </w:tcBorders>
          </w:tcPr>
          <w:p w:rsidR="0042015E" w:rsidRPr="00093BF6" w:rsidRDefault="0042015E" w:rsidP="00A11978">
            <w:pPr>
              <w:pStyle w:val="ConsPlusNormal"/>
            </w:pPr>
          </w:p>
        </w:tc>
        <w:tc>
          <w:tcPr>
            <w:tcW w:w="1271" w:type="dxa"/>
            <w:tcBorders>
              <w:top w:val="nil"/>
            </w:tcBorders>
          </w:tcPr>
          <w:p w:rsidR="0042015E" w:rsidRPr="00093BF6" w:rsidRDefault="0042015E" w:rsidP="00A11978">
            <w:pPr>
              <w:pStyle w:val="ConsPlusNormal"/>
              <w:rPr>
                <w:sz w:val="18"/>
                <w:szCs w:val="18"/>
              </w:rPr>
            </w:pPr>
          </w:p>
        </w:tc>
        <w:tc>
          <w:tcPr>
            <w:tcW w:w="897" w:type="dxa"/>
            <w:gridSpan w:val="2"/>
            <w:tcBorders>
              <w:top w:val="nil"/>
            </w:tcBorders>
          </w:tcPr>
          <w:p w:rsidR="0042015E" w:rsidRPr="00093BF6" w:rsidRDefault="0042015E" w:rsidP="00A11978">
            <w:pPr>
              <w:pStyle w:val="ConsPlusNormal"/>
              <w:jc w:val="center"/>
              <w:rPr>
                <w:sz w:val="18"/>
                <w:szCs w:val="18"/>
              </w:rPr>
            </w:pPr>
          </w:p>
        </w:tc>
        <w:tc>
          <w:tcPr>
            <w:tcW w:w="1139" w:type="dxa"/>
            <w:gridSpan w:val="2"/>
            <w:tcBorders>
              <w:top w:val="nil"/>
            </w:tcBorders>
          </w:tcPr>
          <w:p w:rsidR="0042015E" w:rsidRPr="00093BF6" w:rsidRDefault="0042015E" w:rsidP="00A11978">
            <w:pPr>
              <w:pStyle w:val="ConsPlusNormal"/>
              <w:rPr>
                <w:rFonts w:cs="Calibri"/>
                <w:sz w:val="19"/>
                <w:szCs w:val="19"/>
                <w:lang w:val="en-US"/>
              </w:rPr>
            </w:pPr>
          </w:p>
        </w:tc>
        <w:tc>
          <w:tcPr>
            <w:tcW w:w="1322" w:type="dxa"/>
            <w:gridSpan w:val="2"/>
            <w:tcBorders>
              <w:top w:val="nil"/>
            </w:tcBorders>
          </w:tcPr>
          <w:p w:rsidR="0042015E" w:rsidRPr="00093BF6" w:rsidRDefault="0042015E" w:rsidP="00A11978">
            <w:pPr>
              <w:pStyle w:val="ConsPlusNormal"/>
              <w:rPr>
                <w:rFonts w:cs="Calibri"/>
                <w:sz w:val="19"/>
                <w:szCs w:val="19"/>
                <w:lang w:val="en-US"/>
              </w:rPr>
            </w:pPr>
          </w:p>
        </w:tc>
        <w:tc>
          <w:tcPr>
            <w:tcW w:w="1245" w:type="dxa"/>
            <w:tcBorders>
              <w:top w:val="nil"/>
            </w:tcBorders>
          </w:tcPr>
          <w:p w:rsidR="0042015E" w:rsidRPr="00093BF6" w:rsidRDefault="0042015E" w:rsidP="00A11978">
            <w:pPr>
              <w:pStyle w:val="ConsPlusNormal"/>
              <w:rPr>
                <w:rFonts w:cs="Calibri"/>
                <w:sz w:val="19"/>
                <w:szCs w:val="19"/>
                <w:lang w:val="en-US"/>
              </w:rPr>
            </w:pPr>
          </w:p>
        </w:tc>
        <w:tc>
          <w:tcPr>
            <w:tcW w:w="1276" w:type="dxa"/>
            <w:tcBorders>
              <w:top w:val="nil"/>
            </w:tcBorders>
          </w:tcPr>
          <w:p w:rsidR="0042015E" w:rsidRPr="00093BF6" w:rsidRDefault="0042015E" w:rsidP="00A11978">
            <w:pPr>
              <w:pStyle w:val="ConsPlusNormal"/>
              <w:rPr>
                <w:rFonts w:cs="Calibri"/>
                <w:sz w:val="19"/>
                <w:szCs w:val="19"/>
                <w:lang w:val="en-US"/>
              </w:rPr>
            </w:pPr>
          </w:p>
        </w:tc>
        <w:tc>
          <w:tcPr>
            <w:tcW w:w="1984" w:type="dxa"/>
            <w:tcBorders>
              <w:top w:val="nil"/>
            </w:tcBorders>
          </w:tcPr>
          <w:p w:rsidR="0042015E" w:rsidRPr="00093BF6" w:rsidRDefault="0042015E" w:rsidP="00A11978">
            <w:pPr>
              <w:widowControl w:val="0"/>
              <w:autoSpaceDE w:val="0"/>
              <w:autoSpaceDN w:val="0"/>
              <w:adjustRightInd w:val="0"/>
              <w:rPr>
                <w:sz w:val="19"/>
                <w:szCs w:val="19"/>
              </w:rPr>
            </w:pPr>
          </w:p>
        </w:tc>
        <w:tc>
          <w:tcPr>
            <w:tcW w:w="2694" w:type="dxa"/>
            <w:tcBorders>
              <w:top w:val="nil"/>
            </w:tcBorders>
          </w:tcPr>
          <w:p w:rsidR="0042015E" w:rsidRPr="00093BF6" w:rsidRDefault="0042015E" w:rsidP="00A11978">
            <w:pPr>
              <w:widowControl w:val="0"/>
              <w:autoSpaceDE w:val="0"/>
              <w:autoSpaceDN w:val="0"/>
              <w:adjustRightInd w:val="0"/>
              <w:rPr>
                <w:sz w:val="19"/>
                <w:szCs w:val="19"/>
              </w:rPr>
            </w:pPr>
            <w:r w:rsidRPr="00093BF6">
              <w:rPr>
                <w:sz w:val="19"/>
                <w:szCs w:val="19"/>
              </w:rPr>
              <w:t>Государственная социальная помощь в виде социального пособия по состоянию на 01.10.2021 г. оказана 753 заявителям на общую сумму 29 804,2 тыс. руб. Выплата осуществлена в полном объеме.</w:t>
            </w: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A11978">
            <w:pPr>
              <w:pStyle w:val="ConsPlusNormal"/>
              <w:rPr>
                <w:sz w:val="18"/>
                <w:szCs w:val="18"/>
              </w:rPr>
            </w:pPr>
          </w:p>
        </w:tc>
        <w:tc>
          <w:tcPr>
            <w:tcW w:w="2665" w:type="dxa"/>
            <w:tcBorders>
              <w:top w:val="nil"/>
            </w:tcBorders>
          </w:tcPr>
          <w:p w:rsidR="0042015E" w:rsidRPr="00093BF6" w:rsidRDefault="0042015E" w:rsidP="00A11978">
            <w:pPr>
              <w:pStyle w:val="ConsPlusNormal"/>
              <w:rPr>
                <w:sz w:val="19"/>
                <w:szCs w:val="19"/>
              </w:rPr>
            </w:pPr>
          </w:p>
        </w:tc>
        <w:tc>
          <w:tcPr>
            <w:tcW w:w="1271" w:type="dxa"/>
            <w:tcBorders>
              <w:top w:val="nil"/>
            </w:tcBorders>
            <w:vAlign w:val="center"/>
          </w:tcPr>
          <w:p w:rsidR="0042015E" w:rsidRPr="00093BF6" w:rsidRDefault="0042015E" w:rsidP="00A11978">
            <w:pPr>
              <w:pStyle w:val="ConsPlusNormal"/>
              <w:rPr>
                <w:sz w:val="19"/>
                <w:szCs w:val="19"/>
              </w:rPr>
            </w:pPr>
          </w:p>
        </w:tc>
        <w:tc>
          <w:tcPr>
            <w:tcW w:w="897" w:type="dxa"/>
            <w:gridSpan w:val="2"/>
            <w:tcBorders>
              <w:top w:val="nil"/>
            </w:tcBorders>
          </w:tcPr>
          <w:p w:rsidR="0042015E" w:rsidRPr="00093BF6" w:rsidRDefault="0042015E" w:rsidP="00A11978">
            <w:pPr>
              <w:pStyle w:val="ConsPlusNormal"/>
              <w:jc w:val="center"/>
              <w:rPr>
                <w:sz w:val="18"/>
                <w:szCs w:val="18"/>
              </w:rPr>
            </w:pPr>
          </w:p>
        </w:tc>
        <w:tc>
          <w:tcPr>
            <w:tcW w:w="1139" w:type="dxa"/>
            <w:gridSpan w:val="2"/>
            <w:tcBorders>
              <w:top w:val="nil"/>
            </w:tcBorders>
          </w:tcPr>
          <w:p w:rsidR="0042015E" w:rsidRPr="00093BF6" w:rsidRDefault="0042015E" w:rsidP="00A11978">
            <w:pPr>
              <w:pStyle w:val="ConsPlusNormal"/>
              <w:jc w:val="center"/>
              <w:rPr>
                <w:sz w:val="19"/>
                <w:szCs w:val="19"/>
              </w:rPr>
            </w:pPr>
          </w:p>
        </w:tc>
        <w:tc>
          <w:tcPr>
            <w:tcW w:w="1322" w:type="dxa"/>
            <w:gridSpan w:val="2"/>
            <w:tcBorders>
              <w:top w:val="nil"/>
            </w:tcBorders>
          </w:tcPr>
          <w:p w:rsidR="0042015E" w:rsidRPr="00093BF6" w:rsidRDefault="0042015E" w:rsidP="00A11978">
            <w:pPr>
              <w:pStyle w:val="ConsPlusNormal"/>
              <w:jc w:val="center"/>
              <w:rPr>
                <w:sz w:val="19"/>
                <w:szCs w:val="19"/>
              </w:rPr>
            </w:pPr>
          </w:p>
        </w:tc>
        <w:tc>
          <w:tcPr>
            <w:tcW w:w="1245" w:type="dxa"/>
            <w:tcBorders>
              <w:top w:val="nil"/>
            </w:tcBorders>
          </w:tcPr>
          <w:p w:rsidR="0042015E" w:rsidRPr="00093BF6" w:rsidRDefault="0042015E" w:rsidP="00A11978">
            <w:pPr>
              <w:pStyle w:val="ConsPlusNormal"/>
              <w:jc w:val="center"/>
              <w:rPr>
                <w:sz w:val="19"/>
                <w:szCs w:val="19"/>
              </w:rPr>
            </w:pPr>
          </w:p>
        </w:tc>
        <w:tc>
          <w:tcPr>
            <w:tcW w:w="1276" w:type="dxa"/>
            <w:tcBorders>
              <w:top w:val="nil"/>
            </w:tcBorders>
          </w:tcPr>
          <w:p w:rsidR="0042015E" w:rsidRPr="00093BF6" w:rsidRDefault="0042015E" w:rsidP="00A11978">
            <w:pPr>
              <w:pStyle w:val="ConsPlusNormal"/>
              <w:jc w:val="center"/>
              <w:rPr>
                <w:sz w:val="19"/>
                <w:szCs w:val="19"/>
              </w:rPr>
            </w:pPr>
          </w:p>
        </w:tc>
        <w:tc>
          <w:tcPr>
            <w:tcW w:w="1984" w:type="dxa"/>
            <w:tcBorders>
              <w:top w:val="nil"/>
            </w:tcBorders>
          </w:tcPr>
          <w:p w:rsidR="0042015E" w:rsidRPr="00093BF6" w:rsidRDefault="0042015E" w:rsidP="00A11978">
            <w:pPr>
              <w:autoSpaceDE w:val="0"/>
              <w:autoSpaceDN w:val="0"/>
              <w:adjustRightInd w:val="0"/>
              <w:rPr>
                <w:sz w:val="18"/>
                <w:szCs w:val="18"/>
              </w:rPr>
            </w:pPr>
          </w:p>
        </w:tc>
        <w:tc>
          <w:tcPr>
            <w:tcW w:w="2694" w:type="dxa"/>
            <w:tcBorders>
              <w:top w:val="nil"/>
            </w:tcBorders>
            <w:vAlign w:val="center"/>
          </w:tcPr>
          <w:p w:rsidR="0042015E" w:rsidRPr="00093BF6" w:rsidRDefault="0042015E" w:rsidP="00A11978">
            <w:pPr>
              <w:pStyle w:val="ConsPlusNormal"/>
              <w:jc w:val="both"/>
              <w:rPr>
                <w:sz w:val="19"/>
                <w:szCs w:val="19"/>
              </w:rPr>
            </w:pPr>
          </w:p>
        </w:tc>
      </w:tr>
      <w:tr w:rsidR="0042015E" w:rsidRPr="00093BF6" w:rsidTr="00495634">
        <w:tblPrEx>
          <w:tblBorders>
            <w:insideH w:val="none" w:sz="0" w:space="0" w:color="auto"/>
          </w:tblBorders>
        </w:tblPrEx>
        <w:trPr>
          <w:trHeight w:val="1545"/>
        </w:trPr>
        <w:tc>
          <w:tcPr>
            <w:tcW w:w="737" w:type="dxa"/>
            <w:tcBorders>
              <w:top w:val="nil"/>
            </w:tcBorders>
          </w:tcPr>
          <w:p w:rsidR="0042015E" w:rsidRPr="00093BF6" w:rsidRDefault="0042015E" w:rsidP="00A11978">
            <w:pPr>
              <w:pStyle w:val="ConsPlusNormal"/>
              <w:rPr>
                <w:sz w:val="18"/>
                <w:szCs w:val="18"/>
              </w:rPr>
            </w:pPr>
          </w:p>
        </w:tc>
        <w:tc>
          <w:tcPr>
            <w:tcW w:w="2665" w:type="dxa"/>
            <w:tcBorders>
              <w:top w:val="nil"/>
            </w:tcBorders>
          </w:tcPr>
          <w:p w:rsidR="0042015E" w:rsidRPr="00093BF6" w:rsidRDefault="0042015E" w:rsidP="00A11978">
            <w:pPr>
              <w:pStyle w:val="ConsPlusNormal"/>
              <w:rPr>
                <w:sz w:val="19"/>
                <w:szCs w:val="19"/>
              </w:rPr>
            </w:pPr>
          </w:p>
        </w:tc>
        <w:tc>
          <w:tcPr>
            <w:tcW w:w="1271" w:type="dxa"/>
            <w:tcBorders>
              <w:top w:val="nil"/>
            </w:tcBorders>
            <w:vAlign w:val="center"/>
          </w:tcPr>
          <w:p w:rsidR="0042015E" w:rsidRPr="00093BF6" w:rsidRDefault="0042015E" w:rsidP="00A11978">
            <w:pPr>
              <w:pStyle w:val="ConsPlusNormal"/>
              <w:rPr>
                <w:sz w:val="19"/>
                <w:szCs w:val="19"/>
              </w:rPr>
            </w:pPr>
          </w:p>
        </w:tc>
        <w:tc>
          <w:tcPr>
            <w:tcW w:w="897" w:type="dxa"/>
            <w:gridSpan w:val="2"/>
            <w:tcBorders>
              <w:top w:val="nil"/>
            </w:tcBorders>
          </w:tcPr>
          <w:p w:rsidR="0042015E" w:rsidRPr="00093BF6" w:rsidRDefault="0042015E" w:rsidP="00A11978">
            <w:pPr>
              <w:pStyle w:val="ConsPlusNormal"/>
              <w:jc w:val="center"/>
              <w:rPr>
                <w:sz w:val="18"/>
                <w:szCs w:val="18"/>
              </w:rPr>
            </w:pPr>
          </w:p>
        </w:tc>
        <w:tc>
          <w:tcPr>
            <w:tcW w:w="1139" w:type="dxa"/>
            <w:gridSpan w:val="2"/>
            <w:tcBorders>
              <w:top w:val="nil"/>
            </w:tcBorders>
          </w:tcPr>
          <w:p w:rsidR="0042015E" w:rsidRPr="00093BF6" w:rsidRDefault="0042015E" w:rsidP="00A11978">
            <w:pPr>
              <w:pStyle w:val="ConsPlusNormal"/>
              <w:jc w:val="center"/>
              <w:rPr>
                <w:sz w:val="19"/>
                <w:szCs w:val="19"/>
              </w:rPr>
            </w:pPr>
          </w:p>
        </w:tc>
        <w:tc>
          <w:tcPr>
            <w:tcW w:w="1322" w:type="dxa"/>
            <w:gridSpan w:val="2"/>
            <w:tcBorders>
              <w:top w:val="nil"/>
            </w:tcBorders>
          </w:tcPr>
          <w:p w:rsidR="0042015E" w:rsidRPr="00093BF6" w:rsidRDefault="0042015E" w:rsidP="00A11978">
            <w:pPr>
              <w:pStyle w:val="ConsPlusNormal"/>
              <w:jc w:val="center"/>
              <w:rPr>
                <w:sz w:val="19"/>
                <w:szCs w:val="19"/>
              </w:rPr>
            </w:pPr>
          </w:p>
        </w:tc>
        <w:tc>
          <w:tcPr>
            <w:tcW w:w="1245" w:type="dxa"/>
            <w:tcBorders>
              <w:top w:val="nil"/>
            </w:tcBorders>
          </w:tcPr>
          <w:p w:rsidR="0042015E" w:rsidRPr="00093BF6" w:rsidRDefault="0042015E" w:rsidP="00A11978">
            <w:pPr>
              <w:pStyle w:val="ConsPlusNormal"/>
              <w:jc w:val="center"/>
              <w:rPr>
                <w:sz w:val="19"/>
                <w:szCs w:val="19"/>
              </w:rPr>
            </w:pPr>
          </w:p>
        </w:tc>
        <w:tc>
          <w:tcPr>
            <w:tcW w:w="1276" w:type="dxa"/>
            <w:tcBorders>
              <w:top w:val="nil"/>
            </w:tcBorders>
          </w:tcPr>
          <w:p w:rsidR="0042015E" w:rsidRPr="00093BF6" w:rsidRDefault="0042015E" w:rsidP="00A11978">
            <w:pPr>
              <w:pStyle w:val="ConsPlusNormal"/>
              <w:jc w:val="center"/>
              <w:rPr>
                <w:sz w:val="19"/>
                <w:szCs w:val="19"/>
              </w:rPr>
            </w:pPr>
          </w:p>
        </w:tc>
        <w:tc>
          <w:tcPr>
            <w:tcW w:w="1984" w:type="dxa"/>
            <w:tcBorders>
              <w:top w:val="nil"/>
            </w:tcBorders>
          </w:tcPr>
          <w:p w:rsidR="0042015E" w:rsidRPr="00093BF6" w:rsidRDefault="0042015E" w:rsidP="00A11978">
            <w:pPr>
              <w:autoSpaceDE w:val="0"/>
              <w:autoSpaceDN w:val="0"/>
              <w:adjustRightInd w:val="0"/>
              <w:rPr>
                <w:sz w:val="18"/>
                <w:szCs w:val="18"/>
              </w:rPr>
            </w:pPr>
          </w:p>
        </w:tc>
        <w:tc>
          <w:tcPr>
            <w:tcW w:w="2694" w:type="dxa"/>
            <w:tcBorders>
              <w:top w:val="nil"/>
            </w:tcBorders>
            <w:vAlign w:val="center"/>
          </w:tcPr>
          <w:p w:rsidR="0042015E" w:rsidRPr="00093BF6" w:rsidRDefault="0042015E" w:rsidP="00A11978">
            <w:pPr>
              <w:pStyle w:val="ConsPlusNormal"/>
              <w:jc w:val="both"/>
              <w:rPr>
                <w:sz w:val="19"/>
                <w:szCs w:val="19"/>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B219DC">
            <w:pPr>
              <w:pStyle w:val="ConsPlusNormal"/>
              <w:rPr>
                <w:sz w:val="18"/>
                <w:szCs w:val="18"/>
              </w:rPr>
            </w:pPr>
            <w:r w:rsidRPr="00093BF6">
              <w:rPr>
                <w:sz w:val="18"/>
                <w:szCs w:val="18"/>
              </w:rPr>
              <w:t>1.20.</w:t>
            </w:r>
          </w:p>
        </w:tc>
        <w:tc>
          <w:tcPr>
            <w:tcW w:w="2665" w:type="dxa"/>
          </w:tcPr>
          <w:p w:rsidR="0042015E" w:rsidRPr="00093BF6" w:rsidRDefault="0042015E" w:rsidP="00B219DC">
            <w:pPr>
              <w:pStyle w:val="ConsPlusNormal"/>
              <w:jc w:val="both"/>
              <w:rPr>
                <w:sz w:val="20"/>
              </w:rPr>
            </w:pPr>
            <w:r w:rsidRPr="00093BF6">
              <w:rPr>
                <w:sz w:val="20"/>
                <w:lang w:eastAsia="en-US"/>
              </w:rPr>
              <w:t>Перевозка несовершеннолетних, самовольно ушедших из семей, детских домов, школ-интернатов, специальных учебно-воспитательных и иных детских учреждений (прочие расходы)</w:t>
            </w:r>
          </w:p>
        </w:tc>
        <w:tc>
          <w:tcPr>
            <w:tcW w:w="1271" w:type="dxa"/>
          </w:tcPr>
          <w:p w:rsidR="0042015E" w:rsidRPr="00093BF6" w:rsidRDefault="0042015E" w:rsidP="00B219DC">
            <w:pPr>
              <w:pStyle w:val="ConsPlusNormal"/>
              <w:jc w:val="both"/>
              <w:rPr>
                <w:sz w:val="18"/>
                <w:szCs w:val="18"/>
              </w:rPr>
            </w:pPr>
            <w:r w:rsidRPr="00093BF6">
              <w:rPr>
                <w:sz w:val="18"/>
                <w:szCs w:val="18"/>
              </w:rPr>
              <w:t>Министерство труда и социальной защиты Кабардино-Балкарской Республики</w:t>
            </w:r>
          </w:p>
        </w:tc>
        <w:tc>
          <w:tcPr>
            <w:tcW w:w="897" w:type="dxa"/>
            <w:gridSpan w:val="2"/>
          </w:tcPr>
          <w:p w:rsidR="0042015E" w:rsidRPr="00093BF6" w:rsidRDefault="0042015E" w:rsidP="00B219DC">
            <w:pPr>
              <w:pStyle w:val="ConsPlusNormal"/>
              <w:jc w:val="center"/>
              <w:rPr>
                <w:sz w:val="18"/>
                <w:szCs w:val="18"/>
              </w:rPr>
            </w:pPr>
          </w:p>
        </w:tc>
        <w:tc>
          <w:tcPr>
            <w:tcW w:w="1139" w:type="dxa"/>
            <w:gridSpan w:val="2"/>
          </w:tcPr>
          <w:p w:rsidR="0042015E" w:rsidRPr="00093BF6" w:rsidRDefault="0042015E" w:rsidP="00B219DC">
            <w:pPr>
              <w:pStyle w:val="ConsPlusNormal"/>
              <w:jc w:val="center"/>
              <w:rPr>
                <w:sz w:val="18"/>
                <w:szCs w:val="18"/>
              </w:rPr>
            </w:pPr>
            <w:r w:rsidRPr="00093BF6">
              <w:rPr>
                <w:sz w:val="18"/>
                <w:szCs w:val="18"/>
              </w:rPr>
              <w:t>01.01.2021</w:t>
            </w:r>
          </w:p>
        </w:tc>
        <w:tc>
          <w:tcPr>
            <w:tcW w:w="1322" w:type="dxa"/>
            <w:gridSpan w:val="2"/>
          </w:tcPr>
          <w:p w:rsidR="0042015E" w:rsidRPr="00093BF6" w:rsidRDefault="0042015E" w:rsidP="00B219DC">
            <w:pPr>
              <w:pStyle w:val="ConsPlusNormal"/>
              <w:jc w:val="center"/>
              <w:rPr>
                <w:sz w:val="18"/>
                <w:szCs w:val="18"/>
              </w:rPr>
            </w:pPr>
            <w:r w:rsidRPr="00093BF6">
              <w:rPr>
                <w:sz w:val="18"/>
                <w:szCs w:val="18"/>
              </w:rPr>
              <w:t>31.12.2021</w:t>
            </w:r>
          </w:p>
        </w:tc>
        <w:tc>
          <w:tcPr>
            <w:tcW w:w="1245" w:type="dxa"/>
          </w:tcPr>
          <w:p w:rsidR="0042015E" w:rsidRPr="00093BF6" w:rsidRDefault="0042015E" w:rsidP="00B219DC">
            <w:pPr>
              <w:pStyle w:val="ConsPlusNormal"/>
              <w:jc w:val="center"/>
              <w:rPr>
                <w:sz w:val="18"/>
                <w:szCs w:val="18"/>
              </w:rPr>
            </w:pPr>
            <w:r w:rsidRPr="00093BF6">
              <w:rPr>
                <w:sz w:val="18"/>
                <w:szCs w:val="18"/>
              </w:rPr>
              <w:t>01.01.2021</w:t>
            </w:r>
          </w:p>
        </w:tc>
        <w:tc>
          <w:tcPr>
            <w:tcW w:w="1276" w:type="dxa"/>
          </w:tcPr>
          <w:p w:rsidR="0042015E" w:rsidRPr="00093BF6" w:rsidRDefault="0042015E" w:rsidP="00B219DC">
            <w:pPr>
              <w:pStyle w:val="ConsPlusNormal"/>
              <w:jc w:val="center"/>
              <w:rPr>
                <w:sz w:val="18"/>
                <w:szCs w:val="18"/>
              </w:rPr>
            </w:pPr>
            <w:r w:rsidRPr="00093BF6">
              <w:rPr>
                <w:sz w:val="18"/>
                <w:szCs w:val="18"/>
              </w:rPr>
              <w:t>31.12.2021</w:t>
            </w:r>
          </w:p>
        </w:tc>
        <w:tc>
          <w:tcPr>
            <w:tcW w:w="1984" w:type="dxa"/>
          </w:tcPr>
          <w:p w:rsidR="0042015E" w:rsidRPr="00093BF6" w:rsidRDefault="0042015E" w:rsidP="00B219DC">
            <w:pPr>
              <w:pStyle w:val="ConsPlusNormal"/>
              <w:jc w:val="both"/>
              <w:rPr>
                <w:sz w:val="20"/>
              </w:rPr>
            </w:pPr>
            <w:r w:rsidRPr="00093BF6">
              <w:rPr>
                <w:sz w:val="20"/>
                <w:lang w:eastAsia="en-US"/>
              </w:rPr>
              <w:t>осуществление перевозки несовершеннолетних, самовольно ушедших из семей, детских домов, школ-интернатов, специальных учебно-воспитательных и иных детских учреждений (прочие расходы)</w:t>
            </w:r>
          </w:p>
        </w:tc>
        <w:tc>
          <w:tcPr>
            <w:tcW w:w="2694" w:type="dxa"/>
          </w:tcPr>
          <w:p w:rsidR="0042015E" w:rsidRPr="00093BF6" w:rsidRDefault="0042015E" w:rsidP="00B219DC">
            <w:pPr>
              <w:pStyle w:val="ConsPlusNormal"/>
              <w:jc w:val="both"/>
              <w:rPr>
                <w:sz w:val="20"/>
              </w:rPr>
            </w:pPr>
            <w:r w:rsidRPr="00093BF6">
              <w:rPr>
                <w:sz w:val="20"/>
              </w:rPr>
              <w:t>В 2021 году перевозка несовершеннолетних</w:t>
            </w:r>
            <w:r w:rsidRPr="00093BF6">
              <w:rPr>
                <w:sz w:val="20"/>
                <w:lang w:eastAsia="en-US"/>
              </w:rPr>
              <w:t xml:space="preserve"> самовольно ушедших из семей, детских домов, школ-интернатов, специальных учебно-воспитательных и иных детских учреждений не осуществлялась.</w:t>
            </w: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A11978">
            <w:pPr>
              <w:pStyle w:val="ConsPlusNormal"/>
              <w:jc w:val="center"/>
              <w:rPr>
                <w:sz w:val="24"/>
                <w:szCs w:val="20"/>
              </w:rPr>
            </w:pPr>
          </w:p>
        </w:tc>
        <w:tc>
          <w:tcPr>
            <w:tcW w:w="2665" w:type="dxa"/>
            <w:tcBorders>
              <w:top w:val="nil"/>
            </w:tcBorders>
          </w:tcPr>
          <w:p w:rsidR="0042015E" w:rsidRPr="00093BF6" w:rsidRDefault="0042015E" w:rsidP="00A11978">
            <w:pPr>
              <w:pStyle w:val="ConsPlusNormal"/>
              <w:rPr>
                <w:sz w:val="18"/>
                <w:szCs w:val="18"/>
              </w:rPr>
            </w:pPr>
            <w:r w:rsidRPr="00093BF6">
              <w:rPr>
                <w:sz w:val="18"/>
                <w:szCs w:val="18"/>
              </w:rPr>
              <w:t>Причины невыполнения/отклонения сроков, объемов финансирования мероприятий и контрольных событий и их влияние на ход реализации ГП</w:t>
            </w:r>
          </w:p>
        </w:tc>
        <w:tc>
          <w:tcPr>
            <w:tcW w:w="1271" w:type="dxa"/>
            <w:tcBorders>
              <w:top w:val="nil"/>
            </w:tcBorders>
          </w:tcPr>
          <w:p w:rsidR="0042015E" w:rsidRPr="00093BF6" w:rsidRDefault="0042015E" w:rsidP="00A11978">
            <w:pPr>
              <w:pStyle w:val="ConsPlusNormal"/>
              <w:rPr>
                <w:sz w:val="18"/>
                <w:szCs w:val="18"/>
              </w:rPr>
            </w:pPr>
            <w:r w:rsidRPr="00093BF6">
              <w:rPr>
                <w:sz w:val="18"/>
                <w:szCs w:val="18"/>
              </w:rPr>
              <w:t>нет</w:t>
            </w:r>
          </w:p>
        </w:tc>
        <w:tc>
          <w:tcPr>
            <w:tcW w:w="897" w:type="dxa"/>
            <w:gridSpan w:val="2"/>
            <w:tcBorders>
              <w:top w:val="nil"/>
            </w:tcBorders>
          </w:tcPr>
          <w:p w:rsidR="0042015E" w:rsidRPr="00093BF6" w:rsidRDefault="0042015E" w:rsidP="00A11978">
            <w:pPr>
              <w:pStyle w:val="ConsPlusNormal"/>
              <w:jc w:val="center"/>
              <w:rPr>
                <w:sz w:val="24"/>
                <w:szCs w:val="20"/>
              </w:rPr>
            </w:pPr>
          </w:p>
        </w:tc>
        <w:tc>
          <w:tcPr>
            <w:tcW w:w="1139" w:type="dxa"/>
            <w:gridSpan w:val="2"/>
            <w:tcBorders>
              <w:top w:val="nil"/>
            </w:tcBorders>
          </w:tcPr>
          <w:p w:rsidR="0042015E" w:rsidRPr="00093BF6" w:rsidRDefault="0042015E" w:rsidP="00A11978">
            <w:pPr>
              <w:pStyle w:val="ConsPlusNormal"/>
              <w:jc w:val="center"/>
              <w:rPr>
                <w:sz w:val="24"/>
                <w:szCs w:val="20"/>
              </w:rPr>
            </w:pPr>
          </w:p>
        </w:tc>
        <w:tc>
          <w:tcPr>
            <w:tcW w:w="1322" w:type="dxa"/>
            <w:gridSpan w:val="2"/>
            <w:tcBorders>
              <w:top w:val="nil"/>
            </w:tcBorders>
          </w:tcPr>
          <w:p w:rsidR="0042015E" w:rsidRPr="00093BF6" w:rsidRDefault="0042015E" w:rsidP="00A11978">
            <w:pPr>
              <w:pStyle w:val="ConsPlusNormal"/>
              <w:jc w:val="center"/>
              <w:rPr>
                <w:sz w:val="24"/>
                <w:szCs w:val="20"/>
              </w:rPr>
            </w:pPr>
          </w:p>
        </w:tc>
        <w:tc>
          <w:tcPr>
            <w:tcW w:w="1245" w:type="dxa"/>
            <w:tcBorders>
              <w:top w:val="nil"/>
            </w:tcBorders>
          </w:tcPr>
          <w:p w:rsidR="0042015E" w:rsidRPr="00093BF6" w:rsidRDefault="0042015E" w:rsidP="00A11978">
            <w:pPr>
              <w:pStyle w:val="ConsPlusNormal"/>
              <w:jc w:val="center"/>
              <w:rPr>
                <w:sz w:val="24"/>
                <w:szCs w:val="20"/>
              </w:rPr>
            </w:pPr>
          </w:p>
        </w:tc>
        <w:tc>
          <w:tcPr>
            <w:tcW w:w="1276" w:type="dxa"/>
            <w:tcBorders>
              <w:top w:val="nil"/>
            </w:tcBorders>
          </w:tcPr>
          <w:p w:rsidR="0042015E" w:rsidRPr="00093BF6" w:rsidRDefault="0042015E" w:rsidP="00A11978">
            <w:pPr>
              <w:pStyle w:val="ConsPlusNormal"/>
              <w:jc w:val="center"/>
              <w:rPr>
                <w:sz w:val="24"/>
                <w:szCs w:val="20"/>
              </w:rPr>
            </w:pPr>
          </w:p>
        </w:tc>
        <w:tc>
          <w:tcPr>
            <w:tcW w:w="1984" w:type="dxa"/>
            <w:tcBorders>
              <w:top w:val="nil"/>
            </w:tcBorders>
          </w:tcPr>
          <w:p w:rsidR="0042015E" w:rsidRPr="00093BF6" w:rsidRDefault="0042015E" w:rsidP="00A11978">
            <w:pPr>
              <w:pStyle w:val="ConsPlusNormal"/>
              <w:jc w:val="center"/>
              <w:rPr>
                <w:sz w:val="24"/>
                <w:szCs w:val="20"/>
              </w:rPr>
            </w:pPr>
          </w:p>
        </w:tc>
        <w:tc>
          <w:tcPr>
            <w:tcW w:w="2694" w:type="dxa"/>
            <w:tcBorders>
              <w:top w:val="nil"/>
            </w:tcBorders>
          </w:tcPr>
          <w:p w:rsidR="0042015E" w:rsidRPr="00093BF6" w:rsidRDefault="0042015E" w:rsidP="00A11978">
            <w:pPr>
              <w:pStyle w:val="ConsPlusNormal"/>
              <w:jc w:val="center"/>
              <w:rPr>
                <w:sz w:val="24"/>
                <w:szCs w:val="20"/>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A11978">
            <w:pPr>
              <w:pStyle w:val="ConsPlusNormal"/>
              <w:jc w:val="center"/>
              <w:rPr>
                <w:sz w:val="24"/>
                <w:szCs w:val="20"/>
              </w:rPr>
            </w:pPr>
          </w:p>
        </w:tc>
        <w:tc>
          <w:tcPr>
            <w:tcW w:w="2665" w:type="dxa"/>
            <w:tcBorders>
              <w:top w:val="nil"/>
            </w:tcBorders>
          </w:tcPr>
          <w:p w:rsidR="0042015E" w:rsidRPr="00093BF6" w:rsidRDefault="0042015E" w:rsidP="00A11978">
            <w:pPr>
              <w:pStyle w:val="ConsPlusNormal"/>
              <w:rPr>
                <w:sz w:val="18"/>
                <w:szCs w:val="18"/>
              </w:rPr>
            </w:pPr>
            <w:r w:rsidRPr="00093BF6">
              <w:rPr>
                <w:sz w:val="18"/>
                <w:szCs w:val="18"/>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71" w:type="dxa"/>
            <w:tcBorders>
              <w:top w:val="nil"/>
            </w:tcBorders>
          </w:tcPr>
          <w:p w:rsidR="0042015E" w:rsidRPr="00093BF6" w:rsidRDefault="0042015E" w:rsidP="00A11978">
            <w:pPr>
              <w:pStyle w:val="ConsPlusNormal"/>
              <w:rPr>
                <w:sz w:val="18"/>
                <w:szCs w:val="18"/>
              </w:rPr>
            </w:pPr>
            <w:r w:rsidRPr="00093BF6">
              <w:rPr>
                <w:sz w:val="18"/>
                <w:szCs w:val="18"/>
              </w:rPr>
              <w:t>нет</w:t>
            </w:r>
          </w:p>
        </w:tc>
        <w:tc>
          <w:tcPr>
            <w:tcW w:w="897" w:type="dxa"/>
            <w:gridSpan w:val="2"/>
            <w:tcBorders>
              <w:top w:val="nil"/>
            </w:tcBorders>
          </w:tcPr>
          <w:p w:rsidR="0042015E" w:rsidRPr="00093BF6" w:rsidRDefault="0042015E" w:rsidP="00A11978">
            <w:pPr>
              <w:pStyle w:val="ConsPlusNormal"/>
              <w:jc w:val="center"/>
              <w:rPr>
                <w:sz w:val="24"/>
                <w:szCs w:val="20"/>
              </w:rPr>
            </w:pPr>
          </w:p>
        </w:tc>
        <w:tc>
          <w:tcPr>
            <w:tcW w:w="1139" w:type="dxa"/>
            <w:gridSpan w:val="2"/>
            <w:tcBorders>
              <w:top w:val="nil"/>
            </w:tcBorders>
          </w:tcPr>
          <w:p w:rsidR="0042015E" w:rsidRPr="00093BF6" w:rsidRDefault="0042015E" w:rsidP="00A11978">
            <w:pPr>
              <w:pStyle w:val="ConsPlusNormal"/>
              <w:jc w:val="center"/>
              <w:rPr>
                <w:sz w:val="24"/>
                <w:szCs w:val="20"/>
              </w:rPr>
            </w:pPr>
          </w:p>
        </w:tc>
        <w:tc>
          <w:tcPr>
            <w:tcW w:w="1322" w:type="dxa"/>
            <w:gridSpan w:val="2"/>
            <w:tcBorders>
              <w:top w:val="nil"/>
            </w:tcBorders>
          </w:tcPr>
          <w:p w:rsidR="0042015E" w:rsidRPr="00093BF6" w:rsidRDefault="0042015E" w:rsidP="00A11978">
            <w:pPr>
              <w:pStyle w:val="ConsPlusNormal"/>
              <w:jc w:val="center"/>
              <w:rPr>
                <w:sz w:val="24"/>
                <w:szCs w:val="20"/>
              </w:rPr>
            </w:pPr>
          </w:p>
        </w:tc>
        <w:tc>
          <w:tcPr>
            <w:tcW w:w="1245" w:type="dxa"/>
            <w:tcBorders>
              <w:top w:val="nil"/>
            </w:tcBorders>
          </w:tcPr>
          <w:p w:rsidR="0042015E" w:rsidRPr="00093BF6" w:rsidRDefault="0042015E" w:rsidP="00A11978">
            <w:pPr>
              <w:pStyle w:val="ConsPlusNormal"/>
              <w:jc w:val="center"/>
              <w:rPr>
                <w:sz w:val="24"/>
                <w:szCs w:val="20"/>
              </w:rPr>
            </w:pPr>
          </w:p>
        </w:tc>
        <w:tc>
          <w:tcPr>
            <w:tcW w:w="1276" w:type="dxa"/>
            <w:tcBorders>
              <w:top w:val="nil"/>
            </w:tcBorders>
          </w:tcPr>
          <w:p w:rsidR="0042015E" w:rsidRPr="00093BF6" w:rsidRDefault="0042015E" w:rsidP="00A11978">
            <w:pPr>
              <w:pStyle w:val="ConsPlusNormal"/>
              <w:jc w:val="center"/>
              <w:rPr>
                <w:sz w:val="24"/>
                <w:szCs w:val="20"/>
              </w:rPr>
            </w:pPr>
          </w:p>
        </w:tc>
        <w:tc>
          <w:tcPr>
            <w:tcW w:w="1984" w:type="dxa"/>
            <w:tcBorders>
              <w:top w:val="nil"/>
            </w:tcBorders>
          </w:tcPr>
          <w:p w:rsidR="0042015E" w:rsidRPr="00093BF6" w:rsidRDefault="0042015E" w:rsidP="00A11978">
            <w:pPr>
              <w:pStyle w:val="ConsPlusNormal"/>
              <w:jc w:val="center"/>
              <w:rPr>
                <w:sz w:val="24"/>
                <w:szCs w:val="20"/>
              </w:rPr>
            </w:pPr>
          </w:p>
        </w:tc>
        <w:tc>
          <w:tcPr>
            <w:tcW w:w="2694" w:type="dxa"/>
            <w:tcBorders>
              <w:top w:val="nil"/>
            </w:tcBorders>
          </w:tcPr>
          <w:p w:rsidR="0042015E" w:rsidRPr="00093BF6" w:rsidRDefault="0042015E" w:rsidP="00A11978">
            <w:pPr>
              <w:pStyle w:val="ConsPlusNormal"/>
              <w:jc w:val="center"/>
              <w:rPr>
                <w:sz w:val="24"/>
                <w:szCs w:val="20"/>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A11978">
            <w:pPr>
              <w:pStyle w:val="ConsPlusNormal"/>
              <w:rPr>
                <w:sz w:val="18"/>
                <w:szCs w:val="18"/>
              </w:rPr>
            </w:pPr>
          </w:p>
        </w:tc>
        <w:tc>
          <w:tcPr>
            <w:tcW w:w="2665" w:type="dxa"/>
            <w:tcBorders>
              <w:top w:val="nil"/>
            </w:tcBorders>
          </w:tcPr>
          <w:p w:rsidR="0042015E" w:rsidRPr="00093BF6" w:rsidRDefault="0042015E" w:rsidP="00A11978">
            <w:pPr>
              <w:pStyle w:val="ConsPlusNormal"/>
              <w:rPr>
                <w:sz w:val="18"/>
                <w:szCs w:val="18"/>
              </w:rPr>
            </w:pPr>
          </w:p>
        </w:tc>
        <w:tc>
          <w:tcPr>
            <w:tcW w:w="1271" w:type="dxa"/>
            <w:tcBorders>
              <w:top w:val="nil"/>
            </w:tcBorders>
          </w:tcPr>
          <w:p w:rsidR="0042015E" w:rsidRPr="00093BF6" w:rsidRDefault="0042015E" w:rsidP="007032C7">
            <w:pPr>
              <w:pStyle w:val="ConsPlusNormal"/>
              <w:rPr>
                <w:sz w:val="18"/>
                <w:szCs w:val="18"/>
              </w:rPr>
            </w:pPr>
            <w:r w:rsidRPr="00093BF6">
              <w:rPr>
                <w:sz w:val="18"/>
                <w:szCs w:val="18"/>
              </w:rPr>
              <w:t xml:space="preserve">                                                                                                                            </w:t>
            </w:r>
          </w:p>
        </w:tc>
        <w:tc>
          <w:tcPr>
            <w:tcW w:w="897" w:type="dxa"/>
            <w:gridSpan w:val="2"/>
            <w:tcBorders>
              <w:top w:val="nil"/>
            </w:tcBorders>
          </w:tcPr>
          <w:p w:rsidR="0042015E" w:rsidRPr="00093BF6" w:rsidRDefault="0042015E" w:rsidP="00A11978">
            <w:pPr>
              <w:pStyle w:val="ConsPlusNormal"/>
              <w:jc w:val="center"/>
              <w:rPr>
                <w:sz w:val="18"/>
                <w:szCs w:val="18"/>
              </w:rPr>
            </w:pPr>
            <w:r w:rsidRPr="00093BF6">
              <w:rPr>
                <w:sz w:val="18"/>
                <w:szCs w:val="18"/>
              </w:rPr>
              <w:t>1</w:t>
            </w:r>
          </w:p>
        </w:tc>
        <w:tc>
          <w:tcPr>
            <w:tcW w:w="1139" w:type="dxa"/>
            <w:gridSpan w:val="2"/>
            <w:tcBorders>
              <w:top w:val="nil"/>
            </w:tcBorders>
          </w:tcPr>
          <w:p w:rsidR="0042015E" w:rsidRPr="00093BF6" w:rsidRDefault="0042015E" w:rsidP="00A11978">
            <w:pPr>
              <w:pStyle w:val="ConsPlusNormal"/>
              <w:rPr>
                <w:rFonts w:cs="Calibri"/>
                <w:sz w:val="19"/>
                <w:szCs w:val="19"/>
                <w:lang w:val="en-US"/>
              </w:rPr>
            </w:pPr>
            <w:r w:rsidRPr="00093BF6">
              <w:rPr>
                <w:rFonts w:cs="Calibri"/>
                <w:sz w:val="19"/>
                <w:szCs w:val="19"/>
              </w:rPr>
              <w:t>01.01.20</w:t>
            </w:r>
            <w:r w:rsidRPr="00093BF6">
              <w:rPr>
                <w:rFonts w:cs="Calibri"/>
                <w:sz w:val="19"/>
                <w:szCs w:val="19"/>
                <w:lang w:val="en-US"/>
              </w:rPr>
              <w:t>2</w:t>
            </w:r>
            <w:r w:rsidRPr="00093BF6">
              <w:rPr>
                <w:rFonts w:cs="Calibri"/>
                <w:sz w:val="19"/>
                <w:szCs w:val="19"/>
              </w:rPr>
              <w:t>1</w:t>
            </w:r>
          </w:p>
        </w:tc>
        <w:tc>
          <w:tcPr>
            <w:tcW w:w="1322" w:type="dxa"/>
            <w:gridSpan w:val="2"/>
            <w:tcBorders>
              <w:top w:val="nil"/>
            </w:tcBorders>
          </w:tcPr>
          <w:p w:rsidR="0042015E" w:rsidRPr="00093BF6" w:rsidRDefault="0042015E" w:rsidP="00A11978">
            <w:pPr>
              <w:pStyle w:val="ConsPlusNormal"/>
              <w:rPr>
                <w:rFonts w:cs="Calibri"/>
                <w:sz w:val="19"/>
                <w:szCs w:val="19"/>
                <w:lang w:val="en-US"/>
              </w:rPr>
            </w:pPr>
            <w:r w:rsidRPr="00093BF6">
              <w:rPr>
                <w:rFonts w:cs="Calibri"/>
                <w:sz w:val="19"/>
                <w:szCs w:val="19"/>
              </w:rPr>
              <w:t>31.12.20</w:t>
            </w:r>
            <w:r w:rsidRPr="00093BF6">
              <w:rPr>
                <w:rFonts w:cs="Calibri"/>
                <w:sz w:val="19"/>
                <w:szCs w:val="19"/>
                <w:lang w:val="en-US"/>
              </w:rPr>
              <w:t>2</w:t>
            </w:r>
            <w:r w:rsidRPr="00093BF6">
              <w:rPr>
                <w:rFonts w:cs="Calibri"/>
                <w:sz w:val="19"/>
                <w:szCs w:val="19"/>
              </w:rPr>
              <w:t>1</w:t>
            </w:r>
          </w:p>
        </w:tc>
        <w:tc>
          <w:tcPr>
            <w:tcW w:w="1245" w:type="dxa"/>
            <w:tcBorders>
              <w:top w:val="nil"/>
            </w:tcBorders>
          </w:tcPr>
          <w:p w:rsidR="0042015E" w:rsidRPr="00093BF6" w:rsidRDefault="0042015E" w:rsidP="00A11978">
            <w:pPr>
              <w:pStyle w:val="ConsPlusNormal"/>
              <w:rPr>
                <w:rFonts w:cs="Calibri"/>
                <w:sz w:val="19"/>
                <w:szCs w:val="19"/>
                <w:lang w:val="en-US"/>
              </w:rPr>
            </w:pPr>
            <w:r w:rsidRPr="00093BF6">
              <w:rPr>
                <w:rFonts w:cs="Calibri"/>
                <w:sz w:val="19"/>
                <w:szCs w:val="19"/>
              </w:rPr>
              <w:t>01.01.20</w:t>
            </w:r>
            <w:r w:rsidRPr="00093BF6">
              <w:rPr>
                <w:rFonts w:cs="Calibri"/>
                <w:sz w:val="19"/>
                <w:szCs w:val="19"/>
                <w:lang w:val="en-US"/>
              </w:rPr>
              <w:t>2</w:t>
            </w:r>
            <w:r w:rsidRPr="00093BF6">
              <w:rPr>
                <w:rFonts w:cs="Calibri"/>
                <w:sz w:val="19"/>
                <w:szCs w:val="19"/>
              </w:rPr>
              <w:t>1</w:t>
            </w:r>
          </w:p>
        </w:tc>
        <w:tc>
          <w:tcPr>
            <w:tcW w:w="1276" w:type="dxa"/>
            <w:tcBorders>
              <w:top w:val="nil"/>
            </w:tcBorders>
          </w:tcPr>
          <w:p w:rsidR="0042015E" w:rsidRPr="00093BF6" w:rsidRDefault="0042015E" w:rsidP="00A11978">
            <w:pPr>
              <w:pStyle w:val="ConsPlusNormal"/>
              <w:rPr>
                <w:rFonts w:cs="Calibri"/>
                <w:sz w:val="19"/>
                <w:szCs w:val="19"/>
                <w:lang w:val="en-US"/>
              </w:rPr>
            </w:pPr>
            <w:r w:rsidRPr="00093BF6">
              <w:rPr>
                <w:rFonts w:cs="Calibri"/>
                <w:sz w:val="19"/>
                <w:szCs w:val="19"/>
              </w:rPr>
              <w:t>30.09.20</w:t>
            </w:r>
            <w:r w:rsidRPr="00093BF6">
              <w:rPr>
                <w:rFonts w:cs="Calibri"/>
                <w:sz w:val="19"/>
                <w:szCs w:val="19"/>
                <w:lang w:val="en-US"/>
              </w:rPr>
              <w:t>2</w:t>
            </w:r>
            <w:r w:rsidRPr="00093BF6">
              <w:rPr>
                <w:rFonts w:cs="Calibri"/>
                <w:sz w:val="19"/>
                <w:szCs w:val="19"/>
              </w:rPr>
              <w:t>1</w:t>
            </w:r>
          </w:p>
        </w:tc>
        <w:tc>
          <w:tcPr>
            <w:tcW w:w="1984" w:type="dxa"/>
            <w:tcBorders>
              <w:top w:val="nil"/>
            </w:tcBorders>
          </w:tcPr>
          <w:p w:rsidR="0042015E" w:rsidRPr="00093BF6" w:rsidRDefault="0042015E" w:rsidP="007032C7">
            <w:pPr>
              <w:rPr>
                <w:sz w:val="19"/>
                <w:szCs w:val="19"/>
              </w:rPr>
            </w:pPr>
          </w:p>
        </w:tc>
        <w:tc>
          <w:tcPr>
            <w:tcW w:w="2694" w:type="dxa"/>
            <w:tcBorders>
              <w:top w:val="nil"/>
            </w:tcBorders>
          </w:tcPr>
          <w:p w:rsidR="0042015E" w:rsidRPr="00093BF6" w:rsidRDefault="0042015E" w:rsidP="00A11978">
            <w:pPr>
              <w:widowControl w:val="0"/>
              <w:autoSpaceDE w:val="0"/>
              <w:autoSpaceDN w:val="0"/>
              <w:adjustRightInd w:val="0"/>
              <w:rPr>
                <w:sz w:val="19"/>
                <w:szCs w:val="19"/>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A11978">
            <w:pPr>
              <w:pStyle w:val="ConsPlusNormal"/>
              <w:rPr>
                <w:sz w:val="18"/>
                <w:szCs w:val="18"/>
              </w:rPr>
            </w:pPr>
          </w:p>
        </w:tc>
        <w:tc>
          <w:tcPr>
            <w:tcW w:w="2665" w:type="dxa"/>
            <w:tcBorders>
              <w:top w:val="nil"/>
            </w:tcBorders>
          </w:tcPr>
          <w:p w:rsidR="0042015E" w:rsidRPr="00093BF6" w:rsidRDefault="0042015E" w:rsidP="00A11978">
            <w:pPr>
              <w:pStyle w:val="ConsPlusNormal"/>
              <w:rPr>
                <w:sz w:val="18"/>
                <w:szCs w:val="18"/>
              </w:rPr>
            </w:pPr>
          </w:p>
        </w:tc>
        <w:tc>
          <w:tcPr>
            <w:tcW w:w="1271" w:type="dxa"/>
            <w:tcBorders>
              <w:top w:val="nil"/>
            </w:tcBorders>
          </w:tcPr>
          <w:p w:rsidR="0042015E" w:rsidRPr="00093BF6" w:rsidRDefault="0042015E" w:rsidP="00A11978">
            <w:pPr>
              <w:pStyle w:val="ConsPlusNormal"/>
              <w:rPr>
                <w:sz w:val="18"/>
                <w:szCs w:val="18"/>
              </w:rPr>
            </w:pPr>
          </w:p>
        </w:tc>
        <w:tc>
          <w:tcPr>
            <w:tcW w:w="897" w:type="dxa"/>
            <w:gridSpan w:val="2"/>
            <w:tcBorders>
              <w:top w:val="nil"/>
            </w:tcBorders>
          </w:tcPr>
          <w:p w:rsidR="0042015E" w:rsidRPr="00093BF6" w:rsidRDefault="0042015E" w:rsidP="00A11978">
            <w:pPr>
              <w:pStyle w:val="ConsPlusNormal"/>
              <w:jc w:val="center"/>
              <w:rPr>
                <w:sz w:val="18"/>
                <w:szCs w:val="18"/>
              </w:rPr>
            </w:pPr>
          </w:p>
        </w:tc>
        <w:tc>
          <w:tcPr>
            <w:tcW w:w="1139" w:type="dxa"/>
            <w:gridSpan w:val="2"/>
            <w:tcBorders>
              <w:top w:val="nil"/>
            </w:tcBorders>
          </w:tcPr>
          <w:p w:rsidR="0042015E" w:rsidRPr="00093BF6" w:rsidRDefault="0042015E" w:rsidP="00A11978">
            <w:pPr>
              <w:pStyle w:val="ConsPlusNormal"/>
              <w:jc w:val="center"/>
              <w:rPr>
                <w:sz w:val="18"/>
                <w:szCs w:val="18"/>
              </w:rPr>
            </w:pPr>
          </w:p>
        </w:tc>
        <w:tc>
          <w:tcPr>
            <w:tcW w:w="1322" w:type="dxa"/>
            <w:gridSpan w:val="2"/>
            <w:tcBorders>
              <w:top w:val="nil"/>
            </w:tcBorders>
          </w:tcPr>
          <w:p w:rsidR="0042015E" w:rsidRPr="00093BF6" w:rsidRDefault="0042015E" w:rsidP="00A11978">
            <w:pPr>
              <w:pStyle w:val="ConsPlusNormal"/>
              <w:rPr>
                <w:sz w:val="18"/>
                <w:szCs w:val="18"/>
              </w:rPr>
            </w:pPr>
          </w:p>
        </w:tc>
        <w:tc>
          <w:tcPr>
            <w:tcW w:w="1245" w:type="dxa"/>
            <w:tcBorders>
              <w:top w:val="nil"/>
            </w:tcBorders>
          </w:tcPr>
          <w:p w:rsidR="0042015E" w:rsidRPr="00093BF6" w:rsidRDefault="0042015E" w:rsidP="00A11978">
            <w:pPr>
              <w:pStyle w:val="ConsPlusNormal"/>
              <w:jc w:val="center"/>
              <w:rPr>
                <w:sz w:val="18"/>
                <w:szCs w:val="18"/>
              </w:rPr>
            </w:pPr>
          </w:p>
        </w:tc>
        <w:tc>
          <w:tcPr>
            <w:tcW w:w="1276" w:type="dxa"/>
            <w:tcBorders>
              <w:top w:val="nil"/>
            </w:tcBorders>
          </w:tcPr>
          <w:p w:rsidR="0042015E" w:rsidRPr="00093BF6" w:rsidRDefault="0042015E" w:rsidP="00A11978">
            <w:pPr>
              <w:pStyle w:val="ConsPlusNormal"/>
              <w:rPr>
                <w:sz w:val="18"/>
                <w:szCs w:val="18"/>
              </w:rPr>
            </w:pPr>
          </w:p>
        </w:tc>
        <w:tc>
          <w:tcPr>
            <w:tcW w:w="1984" w:type="dxa"/>
            <w:tcBorders>
              <w:top w:val="nil"/>
            </w:tcBorders>
          </w:tcPr>
          <w:p w:rsidR="0042015E" w:rsidRPr="00093BF6" w:rsidRDefault="0042015E" w:rsidP="00A11978">
            <w:pPr>
              <w:pStyle w:val="ConsPlusNormal"/>
              <w:jc w:val="center"/>
              <w:rPr>
                <w:sz w:val="18"/>
                <w:szCs w:val="18"/>
              </w:rPr>
            </w:pPr>
          </w:p>
        </w:tc>
        <w:tc>
          <w:tcPr>
            <w:tcW w:w="2694" w:type="dxa"/>
            <w:tcBorders>
              <w:top w:val="nil"/>
            </w:tcBorders>
          </w:tcPr>
          <w:p w:rsidR="0042015E" w:rsidRPr="00093BF6" w:rsidRDefault="0042015E" w:rsidP="00A11978">
            <w:pPr>
              <w:pStyle w:val="ConsPlusNormal"/>
              <w:jc w:val="center"/>
              <w:rPr>
                <w:sz w:val="18"/>
                <w:szCs w:val="18"/>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A11978">
            <w:pPr>
              <w:pStyle w:val="ConsPlusNormal"/>
              <w:rPr>
                <w:sz w:val="18"/>
                <w:szCs w:val="18"/>
              </w:rPr>
            </w:pPr>
          </w:p>
        </w:tc>
        <w:tc>
          <w:tcPr>
            <w:tcW w:w="2665" w:type="dxa"/>
            <w:tcBorders>
              <w:top w:val="nil"/>
            </w:tcBorders>
          </w:tcPr>
          <w:p w:rsidR="0042015E" w:rsidRPr="00093BF6" w:rsidRDefault="0042015E" w:rsidP="00A11978">
            <w:pPr>
              <w:pStyle w:val="ConsPlusNormal"/>
              <w:rPr>
                <w:sz w:val="18"/>
                <w:szCs w:val="18"/>
              </w:rPr>
            </w:pPr>
          </w:p>
        </w:tc>
        <w:tc>
          <w:tcPr>
            <w:tcW w:w="1271" w:type="dxa"/>
            <w:tcBorders>
              <w:top w:val="nil"/>
            </w:tcBorders>
          </w:tcPr>
          <w:p w:rsidR="0042015E" w:rsidRPr="00093BF6" w:rsidRDefault="0042015E" w:rsidP="00A11978">
            <w:pPr>
              <w:pStyle w:val="ConsPlusNormal"/>
              <w:rPr>
                <w:sz w:val="18"/>
                <w:szCs w:val="18"/>
              </w:rPr>
            </w:pPr>
          </w:p>
        </w:tc>
        <w:tc>
          <w:tcPr>
            <w:tcW w:w="897" w:type="dxa"/>
            <w:gridSpan w:val="2"/>
            <w:tcBorders>
              <w:top w:val="nil"/>
            </w:tcBorders>
          </w:tcPr>
          <w:p w:rsidR="0042015E" w:rsidRPr="00093BF6" w:rsidRDefault="0042015E" w:rsidP="00A11978">
            <w:pPr>
              <w:pStyle w:val="ConsPlusNormal"/>
              <w:jc w:val="center"/>
              <w:rPr>
                <w:sz w:val="18"/>
                <w:szCs w:val="18"/>
              </w:rPr>
            </w:pPr>
          </w:p>
        </w:tc>
        <w:tc>
          <w:tcPr>
            <w:tcW w:w="1139" w:type="dxa"/>
            <w:gridSpan w:val="2"/>
            <w:tcBorders>
              <w:top w:val="nil"/>
            </w:tcBorders>
          </w:tcPr>
          <w:p w:rsidR="0042015E" w:rsidRPr="00093BF6" w:rsidRDefault="0042015E" w:rsidP="00A11978">
            <w:pPr>
              <w:pStyle w:val="ConsPlusNormal"/>
              <w:jc w:val="center"/>
              <w:rPr>
                <w:sz w:val="18"/>
                <w:szCs w:val="18"/>
              </w:rPr>
            </w:pPr>
          </w:p>
        </w:tc>
        <w:tc>
          <w:tcPr>
            <w:tcW w:w="1322" w:type="dxa"/>
            <w:gridSpan w:val="2"/>
            <w:tcBorders>
              <w:top w:val="nil"/>
            </w:tcBorders>
          </w:tcPr>
          <w:p w:rsidR="0042015E" w:rsidRPr="00093BF6" w:rsidRDefault="0042015E" w:rsidP="00A11978">
            <w:pPr>
              <w:pStyle w:val="ConsPlusNormal"/>
              <w:rPr>
                <w:sz w:val="18"/>
                <w:szCs w:val="18"/>
              </w:rPr>
            </w:pPr>
          </w:p>
        </w:tc>
        <w:tc>
          <w:tcPr>
            <w:tcW w:w="1245" w:type="dxa"/>
            <w:tcBorders>
              <w:top w:val="nil"/>
            </w:tcBorders>
          </w:tcPr>
          <w:p w:rsidR="0042015E" w:rsidRPr="00093BF6" w:rsidRDefault="0042015E" w:rsidP="00A11978">
            <w:pPr>
              <w:pStyle w:val="ConsPlusNormal"/>
              <w:jc w:val="center"/>
              <w:rPr>
                <w:sz w:val="18"/>
                <w:szCs w:val="18"/>
              </w:rPr>
            </w:pPr>
          </w:p>
        </w:tc>
        <w:tc>
          <w:tcPr>
            <w:tcW w:w="1276" w:type="dxa"/>
            <w:tcBorders>
              <w:top w:val="nil"/>
            </w:tcBorders>
          </w:tcPr>
          <w:p w:rsidR="0042015E" w:rsidRPr="00093BF6" w:rsidRDefault="0042015E" w:rsidP="00A11978">
            <w:pPr>
              <w:pStyle w:val="ConsPlusNormal"/>
              <w:rPr>
                <w:sz w:val="18"/>
                <w:szCs w:val="18"/>
              </w:rPr>
            </w:pPr>
          </w:p>
        </w:tc>
        <w:tc>
          <w:tcPr>
            <w:tcW w:w="1984" w:type="dxa"/>
            <w:tcBorders>
              <w:top w:val="nil"/>
            </w:tcBorders>
          </w:tcPr>
          <w:p w:rsidR="0042015E" w:rsidRPr="00093BF6" w:rsidRDefault="0042015E" w:rsidP="00A11978">
            <w:pPr>
              <w:pStyle w:val="ConsPlusNormal"/>
              <w:jc w:val="center"/>
              <w:rPr>
                <w:sz w:val="18"/>
                <w:szCs w:val="18"/>
              </w:rPr>
            </w:pPr>
          </w:p>
        </w:tc>
        <w:tc>
          <w:tcPr>
            <w:tcW w:w="2694" w:type="dxa"/>
            <w:tcBorders>
              <w:top w:val="nil"/>
            </w:tcBorders>
          </w:tcPr>
          <w:p w:rsidR="0042015E" w:rsidRPr="00093BF6" w:rsidRDefault="0042015E" w:rsidP="00A11978">
            <w:pPr>
              <w:pStyle w:val="ConsPlusNormal"/>
              <w:jc w:val="center"/>
              <w:rPr>
                <w:sz w:val="18"/>
                <w:szCs w:val="18"/>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A11978">
            <w:pPr>
              <w:pStyle w:val="ConsPlusNormal"/>
              <w:rPr>
                <w:sz w:val="18"/>
                <w:szCs w:val="18"/>
              </w:rPr>
            </w:pPr>
            <w:r w:rsidRPr="00093BF6">
              <w:rPr>
                <w:sz w:val="18"/>
                <w:szCs w:val="18"/>
              </w:rPr>
              <w:t>1.21.</w:t>
            </w:r>
          </w:p>
        </w:tc>
        <w:tc>
          <w:tcPr>
            <w:tcW w:w="2665" w:type="dxa"/>
            <w:tcBorders>
              <w:top w:val="nil"/>
            </w:tcBorders>
          </w:tcPr>
          <w:p w:rsidR="0042015E" w:rsidRPr="00093BF6" w:rsidRDefault="0042015E" w:rsidP="00A11978">
            <w:pPr>
              <w:pStyle w:val="ConsPlusNormal"/>
              <w:rPr>
                <w:sz w:val="18"/>
                <w:szCs w:val="18"/>
              </w:rPr>
            </w:pPr>
            <w:r w:rsidRPr="00093BF6">
              <w:rPr>
                <w:rFonts w:cs="Calibri"/>
                <w:sz w:val="19"/>
                <w:szCs w:val="19"/>
              </w:rPr>
              <w:t>Оказание государственной социальной помощи малоимущим семьям и малоимущим одиноко проживающим гражданам на основании социального контракта  в КБР</w:t>
            </w:r>
          </w:p>
        </w:tc>
        <w:tc>
          <w:tcPr>
            <w:tcW w:w="1271" w:type="dxa"/>
            <w:tcBorders>
              <w:top w:val="nil"/>
            </w:tcBorders>
          </w:tcPr>
          <w:p w:rsidR="0042015E" w:rsidRPr="00093BF6" w:rsidRDefault="0042015E" w:rsidP="00A11978">
            <w:pPr>
              <w:pStyle w:val="ConsPlusNormal"/>
              <w:ind w:right="-90"/>
              <w:rPr>
                <w:sz w:val="18"/>
                <w:szCs w:val="18"/>
              </w:rPr>
            </w:pPr>
            <w:r w:rsidRPr="00093BF6">
              <w:rPr>
                <w:rFonts w:cs="Calibri"/>
                <w:sz w:val="18"/>
                <w:szCs w:val="18"/>
              </w:rPr>
              <w:t xml:space="preserve">Министерство труда  и социальной защиты </w:t>
            </w:r>
            <w:r w:rsidRPr="00093BF6">
              <w:rPr>
                <w:sz w:val="18"/>
                <w:szCs w:val="18"/>
              </w:rPr>
              <w:t>Кабардино-Балкарской Республики, Министерство финансов Кабардино-Балкарской Республики</w:t>
            </w:r>
          </w:p>
        </w:tc>
        <w:tc>
          <w:tcPr>
            <w:tcW w:w="897" w:type="dxa"/>
            <w:gridSpan w:val="2"/>
            <w:tcBorders>
              <w:top w:val="nil"/>
            </w:tcBorders>
          </w:tcPr>
          <w:p w:rsidR="0042015E" w:rsidRPr="00093BF6" w:rsidRDefault="0042015E" w:rsidP="00A11978">
            <w:pPr>
              <w:pStyle w:val="ConsPlusNormal"/>
              <w:jc w:val="center"/>
              <w:rPr>
                <w:sz w:val="18"/>
                <w:szCs w:val="18"/>
              </w:rPr>
            </w:pPr>
            <w:r w:rsidRPr="00093BF6">
              <w:rPr>
                <w:sz w:val="18"/>
                <w:szCs w:val="18"/>
              </w:rPr>
              <w:t>1</w:t>
            </w:r>
          </w:p>
        </w:tc>
        <w:tc>
          <w:tcPr>
            <w:tcW w:w="1139" w:type="dxa"/>
            <w:gridSpan w:val="2"/>
            <w:tcBorders>
              <w:top w:val="nil"/>
            </w:tcBorders>
          </w:tcPr>
          <w:p w:rsidR="0042015E" w:rsidRPr="00093BF6" w:rsidRDefault="0042015E" w:rsidP="00A11978">
            <w:pPr>
              <w:pStyle w:val="ConsPlusNormal"/>
              <w:rPr>
                <w:rFonts w:cs="Calibri"/>
                <w:sz w:val="19"/>
                <w:szCs w:val="19"/>
                <w:lang w:val="en-US"/>
              </w:rPr>
            </w:pPr>
            <w:r w:rsidRPr="00093BF6">
              <w:rPr>
                <w:rFonts w:cs="Calibri"/>
                <w:sz w:val="19"/>
                <w:szCs w:val="19"/>
              </w:rPr>
              <w:t>01.01.2021</w:t>
            </w:r>
          </w:p>
        </w:tc>
        <w:tc>
          <w:tcPr>
            <w:tcW w:w="1322" w:type="dxa"/>
            <w:gridSpan w:val="2"/>
            <w:tcBorders>
              <w:top w:val="nil"/>
            </w:tcBorders>
          </w:tcPr>
          <w:p w:rsidR="0042015E" w:rsidRPr="00093BF6" w:rsidRDefault="0042015E" w:rsidP="00A11978">
            <w:pPr>
              <w:pStyle w:val="ConsPlusNormal"/>
              <w:rPr>
                <w:rFonts w:cs="Calibri"/>
                <w:sz w:val="19"/>
                <w:szCs w:val="19"/>
                <w:lang w:val="en-US"/>
              </w:rPr>
            </w:pPr>
            <w:r w:rsidRPr="00093BF6">
              <w:rPr>
                <w:rFonts w:cs="Calibri"/>
                <w:sz w:val="19"/>
                <w:szCs w:val="19"/>
              </w:rPr>
              <w:t>31.12.20</w:t>
            </w:r>
            <w:r w:rsidRPr="00093BF6">
              <w:rPr>
                <w:rFonts w:cs="Calibri"/>
                <w:sz w:val="19"/>
                <w:szCs w:val="19"/>
                <w:lang w:val="en-US"/>
              </w:rPr>
              <w:t>2</w:t>
            </w:r>
            <w:r w:rsidRPr="00093BF6">
              <w:rPr>
                <w:rFonts w:cs="Calibri"/>
                <w:sz w:val="19"/>
                <w:szCs w:val="19"/>
              </w:rPr>
              <w:t>1</w:t>
            </w:r>
          </w:p>
        </w:tc>
        <w:tc>
          <w:tcPr>
            <w:tcW w:w="1245" w:type="dxa"/>
            <w:tcBorders>
              <w:top w:val="nil"/>
            </w:tcBorders>
          </w:tcPr>
          <w:p w:rsidR="0042015E" w:rsidRPr="00093BF6" w:rsidRDefault="0042015E" w:rsidP="00A11978">
            <w:pPr>
              <w:pStyle w:val="ConsPlusNormal"/>
              <w:rPr>
                <w:rFonts w:cs="Calibri"/>
                <w:sz w:val="19"/>
                <w:szCs w:val="19"/>
                <w:lang w:val="en-US"/>
              </w:rPr>
            </w:pPr>
            <w:r w:rsidRPr="00093BF6">
              <w:rPr>
                <w:rFonts w:cs="Calibri"/>
                <w:sz w:val="19"/>
                <w:szCs w:val="19"/>
              </w:rPr>
              <w:t>01.01.20</w:t>
            </w:r>
            <w:r w:rsidRPr="00093BF6">
              <w:rPr>
                <w:rFonts w:cs="Calibri"/>
                <w:sz w:val="19"/>
                <w:szCs w:val="19"/>
                <w:lang w:val="en-US"/>
              </w:rPr>
              <w:t>2</w:t>
            </w:r>
            <w:r w:rsidRPr="00093BF6">
              <w:rPr>
                <w:rFonts w:cs="Calibri"/>
                <w:sz w:val="19"/>
                <w:szCs w:val="19"/>
              </w:rPr>
              <w:t>1</w:t>
            </w:r>
          </w:p>
        </w:tc>
        <w:tc>
          <w:tcPr>
            <w:tcW w:w="1276" w:type="dxa"/>
            <w:tcBorders>
              <w:top w:val="nil"/>
            </w:tcBorders>
          </w:tcPr>
          <w:p w:rsidR="0042015E" w:rsidRPr="00093BF6" w:rsidRDefault="0042015E" w:rsidP="00A11978">
            <w:pPr>
              <w:pStyle w:val="ConsPlusNormal"/>
              <w:rPr>
                <w:rFonts w:cs="Calibri"/>
                <w:sz w:val="19"/>
                <w:szCs w:val="19"/>
                <w:lang w:val="en-US"/>
              </w:rPr>
            </w:pPr>
            <w:r w:rsidRPr="00093BF6">
              <w:rPr>
                <w:rFonts w:cs="Calibri"/>
                <w:sz w:val="19"/>
                <w:szCs w:val="19"/>
              </w:rPr>
              <w:t>31.12.20</w:t>
            </w:r>
            <w:r w:rsidRPr="00093BF6">
              <w:rPr>
                <w:rFonts w:cs="Calibri"/>
                <w:sz w:val="19"/>
                <w:szCs w:val="19"/>
                <w:lang w:val="en-US"/>
              </w:rPr>
              <w:t>2</w:t>
            </w:r>
            <w:r w:rsidRPr="00093BF6">
              <w:rPr>
                <w:rFonts w:cs="Calibri"/>
                <w:sz w:val="19"/>
                <w:szCs w:val="19"/>
              </w:rPr>
              <w:t>1</w:t>
            </w:r>
          </w:p>
        </w:tc>
        <w:tc>
          <w:tcPr>
            <w:tcW w:w="1984" w:type="dxa"/>
            <w:tcBorders>
              <w:top w:val="nil"/>
            </w:tcBorders>
          </w:tcPr>
          <w:p w:rsidR="0042015E" w:rsidRPr="00093BF6" w:rsidRDefault="0042015E" w:rsidP="00A11978">
            <w:pPr>
              <w:rPr>
                <w:sz w:val="19"/>
                <w:szCs w:val="19"/>
              </w:rPr>
            </w:pPr>
            <w:r w:rsidRPr="00093BF6">
              <w:rPr>
                <w:sz w:val="19"/>
                <w:szCs w:val="19"/>
              </w:rPr>
              <w:t xml:space="preserve">снижение бедности среди получателей мер социальной поддержки,  организация </w:t>
            </w:r>
            <w:proofErr w:type="spellStart"/>
            <w:r w:rsidRPr="00093BF6">
              <w:rPr>
                <w:sz w:val="19"/>
                <w:szCs w:val="19"/>
              </w:rPr>
              <w:t>самозанятости</w:t>
            </w:r>
            <w:proofErr w:type="spellEnd"/>
            <w:r w:rsidRPr="00093BF6">
              <w:rPr>
                <w:sz w:val="19"/>
                <w:szCs w:val="19"/>
              </w:rPr>
              <w:t xml:space="preserve"> малоимущих семей и малоимущих одиноко проживающих граждан</w:t>
            </w:r>
          </w:p>
        </w:tc>
        <w:tc>
          <w:tcPr>
            <w:tcW w:w="2694" w:type="dxa"/>
            <w:tcBorders>
              <w:top w:val="nil"/>
            </w:tcBorders>
          </w:tcPr>
          <w:p w:rsidR="0042015E" w:rsidRPr="00093BF6" w:rsidRDefault="0042015E" w:rsidP="00A11978">
            <w:pPr>
              <w:widowControl w:val="0"/>
              <w:autoSpaceDE w:val="0"/>
              <w:autoSpaceDN w:val="0"/>
              <w:adjustRightInd w:val="0"/>
              <w:rPr>
                <w:sz w:val="19"/>
                <w:szCs w:val="19"/>
              </w:rPr>
            </w:pPr>
            <w:r w:rsidRPr="00093BF6">
              <w:rPr>
                <w:sz w:val="19"/>
                <w:szCs w:val="19"/>
              </w:rPr>
              <w:t>Государственная социальная помощь на основании социального контракта по состоянию на 31.12.2021 г. оказана 426 заявителям на общую сумму 47487,3 тыс. руб.</w:t>
            </w:r>
          </w:p>
          <w:p w:rsidR="0042015E" w:rsidRPr="00093BF6" w:rsidRDefault="0042015E" w:rsidP="00A11978">
            <w:pPr>
              <w:widowControl w:val="0"/>
              <w:autoSpaceDE w:val="0"/>
              <w:autoSpaceDN w:val="0"/>
              <w:adjustRightInd w:val="0"/>
              <w:ind w:firstLine="284"/>
              <w:jc w:val="both"/>
              <w:rPr>
                <w:sz w:val="19"/>
                <w:szCs w:val="19"/>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A11978">
            <w:pPr>
              <w:pStyle w:val="ConsPlusNormal"/>
              <w:rPr>
                <w:sz w:val="18"/>
                <w:szCs w:val="18"/>
              </w:rPr>
            </w:pPr>
          </w:p>
        </w:tc>
        <w:tc>
          <w:tcPr>
            <w:tcW w:w="2665" w:type="dxa"/>
            <w:tcBorders>
              <w:top w:val="nil"/>
            </w:tcBorders>
          </w:tcPr>
          <w:p w:rsidR="0042015E" w:rsidRPr="00093BF6" w:rsidRDefault="0042015E" w:rsidP="00A11978">
            <w:pPr>
              <w:pStyle w:val="ConsPlusNormal"/>
              <w:rPr>
                <w:sz w:val="18"/>
                <w:szCs w:val="18"/>
              </w:rPr>
            </w:pPr>
            <w:r w:rsidRPr="00093BF6">
              <w:rPr>
                <w:sz w:val="18"/>
                <w:szCs w:val="18"/>
              </w:rPr>
              <w:t>Причины невыполнения/отклонения сроков, объемов финансирования мероприятий и контрольных событий и их влияние на ход реализации ГП</w:t>
            </w:r>
          </w:p>
        </w:tc>
        <w:tc>
          <w:tcPr>
            <w:tcW w:w="1271" w:type="dxa"/>
            <w:tcBorders>
              <w:top w:val="nil"/>
            </w:tcBorders>
          </w:tcPr>
          <w:p w:rsidR="0042015E" w:rsidRPr="00093BF6" w:rsidRDefault="0042015E" w:rsidP="00A11978">
            <w:pPr>
              <w:pStyle w:val="ConsPlusNormal"/>
              <w:rPr>
                <w:sz w:val="18"/>
                <w:szCs w:val="18"/>
              </w:rPr>
            </w:pPr>
            <w:r w:rsidRPr="00093BF6">
              <w:rPr>
                <w:sz w:val="18"/>
                <w:szCs w:val="18"/>
              </w:rPr>
              <w:t>нет</w:t>
            </w:r>
          </w:p>
        </w:tc>
        <w:tc>
          <w:tcPr>
            <w:tcW w:w="897" w:type="dxa"/>
            <w:gridSpan w:val="2"/>
            <w:tcBorders>
              <w:top w:val="nil"/>
            </w:tcBorders>
          </w:tcPr>
          <w:p w:rsidR="0042015E" w:rsidRPr="00093BF6" w:rsidRDefault="0042015E" w:rsidP="00A11978">
            <w:pPr>
              <w:pStyle w:val="ConsPlusNormal"/>
              <w:jc w:val="center"/>
              <w:rPr>
                <w:sz w:val="18"/>
                <w:szCs w:val="18"/>
              </w:rPr>
            </w:pPr>
          </w:p>
        </w:tc>
        <w:tc>
          <w:tcPr>
            <w:tcW w:w="1139" w:type="dxa"/>
            <w:gridSpan w:val="2"/>
            <w:tcBorders>
              <w:top w:val="nil"/>
            </w:tcBorders>
          </w:tcPr>
          <w:p w:rsidR="0042015E" w:rsidRPr="00093BF6" w:rsidRDefault="0042015E" w:rsidP="00A11978">
            <w:pPr>
              <w:pStyle w:val="ConsPlusNormal"/>
              <w:jc w:val="center"/>
              <w:rPr>
                <w:sz w:val="18"/>
                <w:szCs w:val="18"/>
              </w:rPr>
            </w:pPr>
          </w:p>
        </w:tc>
        <w:tc>
          <w:tcPr>
            <w:tcW w:w="1322" w:type="dxa"/>
            <w:gridSpan w:val="2"/>
            <w:tcBorders>
              <w:top w:val="nil"/>
            </w:tcBorders>
          </w:tcPr>
          <w:p w:rsidR="0042015E" w:rsidRPr="00093BF6" w:rsidRDefault="0042015E" w:rsidP="00A11978">
            <w:pPr>
              <w:pStyle w:val="ConsPlusNormal"/>
              <w:rPr>
                <w:sz w:val="18"/>
                <w:szCs w:val="18"/>
              </w:rPr>
            </w:pPr>
          </w:p>
        </w:tc>
        <w:tc>
          <w:tcPr>
            <w:tcW w:w="1245" w:type="dxa"/>
            <w:tcBorders>
              <w:top w:val="nil"/>
            </w:tcBorders>
          </w:tcPr>
          <w:p w:rsidR="0042015E" w:rsidRPr="00093BF6" w:rsidRDefault="0042015E" w:rsidP="00A11978">
            <w:pPr>
              <w:pStyle w:val="ConsPlusNormal"/>
              <w:jc w:val="center"/>
              <w:rPr>
                <w:sz w:val="18"/>
                <w:szCs w:val="18"/>
              </w:rPr>
            </w:pPr>
          </w:p>
        </w:tc>
        <w:tc>
          <w:tcPr>
            <w:tcW w:w="1276" w:type="dxa"/>
            <w:tcBorders>
              <w:top w:val="nil"/>
            </w:tcBorders>
          </w:tcPr>
          <w:p w:rsidR="0042015E" w:rsidRPr="00093BF6" w:rsidRDefault="0042015E" w:rsidP="00A11978">
            <w:pPr>
              <w:pStyle w:val="ConsPlusNormal"/>
              <w:rPr>
                <w:sz w:val="18"/>
                <w:szCs w:val="18"/>
              </w:rPr>
            </w:pPr>
          </w:p>
        </w:tc>
        <w:tc>
          <w:tcPr>
            <w:tcW w:w="1984" w:type="dxa"/>
            <w:tcBorders>
              <w:top w:val="nil"/>
            </w:tcBorders>
          </w:tcPr>
          <w:p w:rsidR="0042015E" w:rsidRPr="00093BF6" w:rsidRDefault="0042015E" w:rsidP="00A11978">
            <w:pPr>
              <w:pStyle w:val="ConsPlusNormal"/>
              <w:jc w:val="center"/>
              <w:rPr>
                <w:sz w:val="18"/>
                <w:szCs w:val="18"/>
              </w:rPr>
            </w:pPr>
          </w:p>
        </w:tc>
        <w:tc>
          <w:tcPr>
            <w:tcW w:w="2694" w:type="dxa"/>
            <w:tcBorders>
              <w:top w:val="nil"/>
            </w:tcBorders>
          </w:tcPr>
          <w:p w:rsidR="0042015E" w:rsidRPr="00093BF6" w:rsidRDefault="0042015E" w:rsidP="00A11978">
            <w:pPr>
              <w:pStyle w:val="ConsPlusNormal"/>
              <w:jc w:val="center"/>
              <w:rPr>
                <w:sz w:val="18"/>
                <w:szCs w:val="18"/>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A11978">
            <w:pPr>
              <w:pStyle w:val="ConsPlusNormal"/>
              <w:rPr>
                <w:sz w:val="18"/>
                <w:szCs w:val="18"/>
              </w:rPr>
            </w:pPr>
          </w:p>
        </w:tc>
        <w:tc>
          <w:tcPr>
            <w:tcW w:w="2665" w:type="dxa"/>
            <w:tcBorders>
              <w:top w:val="nil"/>
            </w:tcBorders>
          </w:tcPr>
          <w:p w:rsidR="0042015E" w:rsidRPr="00093BF6" w:rsidRDefault="0042015E" w:rsidP="00A11978">
            <w:pPr>
              <w:pStyle w:val="ConsPlusNormal"/>
              <w:rPr>
                <w:sz w:val="18"/>
                <w:szCs w:val="18"/>
              </w:rPr>
            </w:pPr>
            <w:r w:rsidRPr="00093BF6">
              <w:rPr>
                <w:sz w:val="18"/>
                <w:szCs w:val="18"/>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71" w:type="dxa"/>
            <w:tcBorders>
              <w:top w:val="nil"/>
            </w:tcBorders>
          </w:tcPr>
          <w:p w:rsidR="0042015E" w:rsidRPr="00093BF6" w:rsidRDefault="0042015E" w:rsidP="00A11978">
            <w:pPr>
              <w:pStyle w:val="ConsPlusNormal"/>
              <w:rPr>
                <w:sz w:val="18"/>
                <w:szCs w:val="18"/>
              </w:rPr>
            </w:pPr>
            <w:r w:rsidRPr="00093BF6">
              <w:rPr>
                <w:sz w:val="18"/>
                <w:szCs w:val="18"/>
              </w:rPr>
              <w:t>нет</w:t>
            </w:r>
          </w:p>
        </w:tc>
        <w:tc>
          <w:tcPr>
            <w:tcW w:w="897" w:type="dxa"/>
            <w:gridSpan w:val="2"/>
            <w:tcBorders>
              <w:top w:val="nil"/>
            </w:tcBorders>
          </w:tcPr>
          <w:p w:rsidR="0042015E" w:rsidRPr="00093BF6" w:rsidRDefault="0042015E" w:rsidP="00A11978">
            <w:pPr>
              <w:pStyle w:val="ConsPlusNormal"/>
              <w:jc w:val="center"/>
              <w:rPr>
                <w:sz w:val="18"/>
                <w:szCs w:val="18"/>
              </w:rPr>
            </w:pPr>
          </w:p>
        </w:tc>
        <w:tc>
          <w:tcPr>
            <w:tcW w:w="1139" w:type="dxa"/>
            <w:gridSpan w:val="2"/>
            <w:tcBorders>
              <w:top w:val="nil"/>
            </w:tcBorders>
          </w:tcPr>
          <w:p w:rsidR="0042015E" w:rsidRPr="00093BF6" w:rsidRDefault="0042015E" w:rsidP="00A11978">
            <w:pPr>
              <w:pStyle w:val="ConsPlusNormal"/>
              <w:jc w:val="center"/>
              <w:rPr>
                <w:sz w:val="18"/>
                <w:szCs w:val="18"/>
              </w:rPr>
            </w:pPr>
          </w:p>
        </w:tc>
        <w:tc>
          <w:tcPr>
            <w:tcW w:w="1322" w:type="dxa"/>
            <w:gridSpan w:val="2"/>
            <w:tcBorders>
              <w:top w:val="nil"/>
            </w:tcBorders>
          </w:tcPr>
          <w:p w:rsidR="0042015E" w:rsidRPr="00093BF6" w:rsidRDefault="0042015E" w:rsidP="00A11978">
            <w:pPr>
              <w:pStyle w:val="ConsPlusNormal"/>
              <w:rPr>
                <w:sz w:val="18"/>
                <w:szCs w:val="18"/>
              </w:rPr>
            </w:pPr>
          </w:p>
        </w:tc>
        <w:tc>
          <w:tcPr>
            <w:tcW w:w="1245" w:type="dxa"/>
            <w:tcBorders>
              <w:top w:val="nil"/>
            </w:tcBorders>
          </w:tcPr>
          <w:p w:rsidR="0042015E" w:rsidRPr="00093BF6" w:rsidRDefault="0042015E" w:rsidP="00A11978">
            <w:pPr>
              <w:pStyle w:val="ConsPlusNormal"/>
              <w:jc w:val="center"/>
              <w:rPr>
                <w:sz w:val="18"/>
                <w:szCs w:val="18"/>
              </w:rPr>
            </w:pPr>
          </w:p>
        </w:tc>
        <w:tc>
          <w:tcPr>
            <w:tcW w:w="1276" w:type="dxa"/>
            <w:tcBorders>
              <w:top w:val="nil"/>
            </w:tcBorders>
          </w:tcPr>
          <w:p w:rsidR="0042015E" w:rsidRPr="00093BF6" w:rsidRDefault="0042015E" w:rsidP="00A11978">
            <w:pPr>
              <w:pStyle w:val="ConsPlusNormal"/>
              <w:rPr>
                <w:sz w:val="18"/>
                <w:szCs w:val="18"/>
              </w:rPr>
            </w:pPr>
          </w:p>
        </w:tc>
        <w:tc>
          <w:tcPr>
            <w:tcW w:w="1984" w:type="dxa"/>
            <w:tcBorders>
              <w:top w:val="nil"/>
            </w:tcBorders>
          </w:tcPr>
          <w:p w:rsidR="0042015E" w:rsidRPr="00093BF6" w:rsidRDefault="0042015E" w:rsidP="00A11978">
            <w:pPr>
              <w:pStyle w:val="ConsPlusNormal"/>
              <w:jc w:val="center"/>
              <w:rPr>
                <w:sz w:val="18"/>
                <w:szCs w:val="18"/>
              </w:rPr>
            </w:pPr>
          </w:p>
        </w:tc>
        <w:tc>
          <w:tcPr>
            <w:tcW w:w="2694" w:type="dxa"/>
            <w:tcBorders>
              <w:top w:val="nil"/>
            </w:tcBorders>
          </w:tcPr>
          <w:p w:rsidR="0042015E" w:rsidRPr="00093BF6" w:rsidRDefault="0042015E" w:rsidP="00A11978">
            <w:pPr>
              <w:pStyle w:val="ConsPlusNormal"/>
              <w:jc w:val="center"/>
              <w:rPr>
                <w:sz w:val="18"/>
                <w:szCs w:val="18"/>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E020F1">
            <w:pPr>
              <w:pStyle w:val="ConsPlusNormal"/>
              <w:rPr>
                <w:sz w:val="18"/>
                <w:szCs w:val="18"/>
              </w:rPr>
            </w:pPr>
            <w:r w:rsidRPr="00093BF6">
              <w:rPr>
                <w:sz w:val="18"/>
                <w:szCs w:val="18"/>
              </w:rPr>
              <w:t>1,22</w:t>
            </w:r>
          </w:p>
        </w:tc>
        <w:tc>
          <w:tcPr>
            <w:tcW w:w="2665" w:type="dxa"/>
            <w:tcBorders>
              <w:top w:val="nil"/>
            </w:tcBorders>
          </w:tcPr>
          <w:p w:rsidR="0042015E" w:rsidRPr="00093BF6" w:rsidRDefault="0042015E" w:rsidP="00E020F1">
            <w:pPr>
              <w:pStyle w:val="ConsPlusNormal"/>
              <w:rPr>
                <w:sz w:val="18"/>
                <w:szCs w:val="18"/>
              </w:rPr>
            </w:pPr>
            <w:r w:rsidRPr="00093BF6">
              <w:rPr>
                <w:rFonts w:cs="Calibri"/>
                <w:sz w:val="19"/>
                <w:szCs w:val="19"/>
              </w:rPr>
              <w:t>Выплата ветеранам Великой Отечественной войны и вдовам погибших воинов ежегодной единовременной материальной помощи в размере 75 тысяч рублей и оказание финансового содействия инвалидам, участникам Великой Отечественной войны 1941 – 1945 годов и вдовам погибших (умерших) воинов, нуждающимся в проведении ремонта жилых помещений</w:t>
            </w:r>
          </w:p>
        </w:tc>
        <w:tc>
          <w:tcPr>
            <w:tcW w:w="1271" w:type="dxa"/>
            <w:tcBorders>
              <w:top w:val="nil"/>
            </w:tcBorders>
          </w:tcPr>
          <w:p w:rsidR="0042015E" w:rsidRPr="00093BF6" w:rsidRDefault="0042015E" w:rsidP="00E020F1">
            <w:pPr>
              <w:pStyle w:val="ConsPlusNormal"/>
              <w:rPr>
                <w:sz w:val="18"/>
                <w:szCs w:val="18"/>
              </w:rPr>
            </w:pPr>
            <w:r w:rsidRPr="00093BF6">
              <w:rPr>
                <w:rFonts w:cs="Calibri"/>
                <w:sz w:val="18"/>
                <w:szCs w:val="18"/>
              </w:rPr>
              <w:t xml:space="preserve">Министерство труда  и социальной защиты </w:t>
            </w:r>
            <w:r w:rsidRPr="00093BF6">
              <w:rPr>
                <w:sz w:val="18"/>
                <w:szCs w:val="18"/>
              </w:rPr>
              <w:t>Кабардино-Балкарской Республики,                                                                                                                                                         Министерство финансов Кабардино-Балкарской Республики</w:t>
            </w:r>
          </w:p>
        </w:tc>
        <w:tc>
          <w:tcPr>
            <w:tcW w:w="897" w:type="dxa"/>
            <w:gridSpan w:val="2"/>
            <w:tcBorders>
              <w:top w:val="nil"/>
            </w:tcBorders>
          </w:tcPr>
          <w:p w:rsidR="0042015E" w:rsidRPr="00093BF6" w:rsidRDefault="0042015E" w:rsidP="00E020F1">
            <w:pPr>
              <w:pStyle w:val="ConsPlusNormal"/>
              <w:jc w:val="center"/>
              <w:rPr>
                <w:sz w:val="18"/>
                <w:szCs w:val="18"/>
              </w:rPr>
            </w:pPr>
            <w:r w:rsidRPr="00093BF6">
              <w:rPr>
                <w:sz w:val="18"/>
                <w:szCs w:val="18"/>
              </w:rPr>
              <w:t>1</w:t>
            </w:r>
          </w:p>
        </w:tc>
        <w:tc>
          <w:tcPr>
            <w:tcW w:w="1139" w:type="dxa"/>
            <w:gridSpan w:val="2"/>
            <w:tcBorders>
              <w:top w:val="nil"/>
            </w:tcBorders>
          </w:tcPr>
          <w:p w:rsidR="0042015E" w:rsidRPr="00093BF6" w:rsidRDefault="0042015E" w:rsidP="00DD1095">
            <w:pPr>
              <w:pStyle w:val="ConsPlusNormal"/>
              <w:jc w:val="center"/>
              <w:rPr>
                <w:sz w:val="18"/>
                <w:szCs w:val="18"/>
              </w:rPr>
            </w:pPr>
            <w:r w:rsidRPr="00093BF6">
              <w:rPr>
                <w:rFonts w:cs="Calibri"/>
                <w:sz w:val="19"/>
                <w:szCs w:val="19"/>
              </w:rPr>
              <w:t>01.01.2021</w:t>
            </w:r>
          </w:p>
        </w:tc>
        <w:tc>
          <w:tcPr>
            <w:tcW w:w="1322" w:type="dxa"/>
            <w:gridSpan w:val="2"/>
            <w:tcBorders>
              <w:top w:val="nil"/>
            </w:tcBorders>
          </w:tcPr>
          <w:p w:rsidR="0042015E" w:rsidRPr="00093BF6" w:rsidRDefault="0042015E" w:rsidP="00E020F1">
            <w:pPr>
              <w:pStyle w:val="ConsPlusNormal"/>
              <w:rPr>
                <w:sz w:val="18"/>
                <w:szCs w:val="18"/>
              </w:rPr>
            </w:pPr>
            <w:r w:rsidRPr="00093BF6">
              <w:rPr>
                <w:rFonts w:cs="Calibri"/>
                <w:sz w:val="19"/>
                <w:szCs w:val="19"/>
              </w:rPr>
              <w:t>31.12.20</w:t>
            </w:r>
            <w:r w:rsidRPr="00093BF6">
              <w:rPr>
                <w:rFonts w:cs="Calibri"/>
                <w:sz w:val="19"/>
                <w:szCs w:val="19"/>
                <w:lang w:val="en-US"/>
              </w:rPr>
              <w:t>2</w:t>
            </w:r>
            <w:r w:rsidRPr="00093BF6">
              <w:rPr>
                <w:rFonts w:cs="Calibri"/>
                <w:sz w:val="19"/>
                <w:szCs w:val="19"/>
              </w:rPr>
              <w:t>1г.</w:t>
            </w:r>
          </w:p>
        </w:tc>
        <w:tc>
          <w:tcPr>
            <w:tcW w:w="1245" w:type="dxa"/>
            <w:tcBorders>
              <w:top w:val="nil"/>
            </w:tcBorders>
          </w:tcPr>
          <w:p w:rsidR="0042015E" w:rsidRPr="00093BF6" w:rsidRDefault="0042015E" w:rsidP="00E020F1">
            <w:pPr>
              <w:pStyle w:val="ConsPlusNormal"/>
              <w:jc w:val="center"/>
              <w:rPr>
                <w:sz w:val="18"/>
                <w:szCs w:val="18"/>
              </w:rPr>
            </w:pPr>
            <w:r w:rsidRPr="00093BF6">
              <w:rPr>
                <w:sz w:val="18"/>
                <w:szCs w:val="18"/>
              </w:rPr>
              <w:t>01.01.2021 г.</w:t>
            </w:r>
          </w:p>
        </w:tc>
        <w:tc>
          <w:tcPr>
            <w:tcW w:w="1276" w:type="dxa"/>
            <w:tcBorders>
              <w:top w:val="nil"/>
            </w:tcBorders>
          </w:tcPr>
          <w:p w:rsidR="0042015E" w:rsidRPr="00093BF6" w:rsidRDefault="0042015E" w:rsidP="006F373D">
            <w:pPr>
              <w:pStyle w:val="ConsPlusNormal"/>
              <w:rPr>
                <w:sz w:val="18"/>
                <w:szCs w:val="18"/>
              </w:rPr>
            </w:pPr>
            <w:r w:rsidRPr="00093BF6">
              <w:rPr>
                <w:sz w:val="18"/>
                <w:szCs w:val="18"/>
              </w:rPr>
              <w:t>31.12.2021 г.</w:t>
            </w:r>
          </w:p>
        </w:tc>
        <w:tc>
          <w:tcPr>
            <w:tcW w:w="1984" w:type="dxa"/>
            <w:tcBorders>
              <w:top w:val="nil"/>
            </w:tcBorders>
          </w:tcPr>
          <w:p w:rsidR="0042015E" w:rsidRPr="00093BF6" w:rsidRDefault="0042015E" w:rsidP="002B7777">
            <w:pPr>
              <w:pStyle w:val="ConsPlusNormal"/>
              <w:jc w:val="both"/>
              <w:rPr>
                <w:rFonts w:cs="Calibri"/>
                <w:sz w:val="19"/>
                <w:szCs w:val="19"/>
              </w:rPr>
            </w:pPr>
            <w:r w:rsidRPr="00093BF6">
              <w:rPr>
                <w:rFonts w:cs="Calibri"/>
                <w:sz w:val="19"/>
                <w:szCs w:val="19"/>
              </w:rPr>
              <w:t xml:space="preserve">Выплата ветеранам Великой Отечественной войны и вдовам погибших воинов ежегодной единовременной материальной помощи; </w:t>
            </w:r>
          </w:p>
          <w:p w:rsidR="0042015E" w:rsidRPr="00093BF6" w:rsidRDefault="0042015E" w:rsidP="002B7777">
            <w:pPr>
              <w:pStyle w:val="ConsPlusNormal"/>
              <w:jc w:val="both"/>
              <w:rPr>
                <w:sz w:val="18"/>
                <w:szCs w:val="18"/>
              </w:rPr>
            </w:pPr>
            <w:r w:rsidRPr="00093BF6">
              <w:rPr>
                <w:rFonts w:cs="Calibri"/>
                <w:sz w:val="19"/>
                <w:szCs w:val="19"/>
              </w:rPr>
              <w:t>оказание финансового содействия инвалидам, участникам Великой Отечественной войны 1941 – 1945 годов и вдовам погибших (умерших) воинов, нуждающимся в проведении ремонта жилых помещений</w:t>
            </w:r>
          </w:p>
        </w:tc>
        <w:tc>
          <w:tcPr>
            <w:tcW w:w="2694" w:type="dxa"/>
            <w:tcBorders>
              <w:top w:val="nil"/>
            </w:tcBorders>
          </w:tcPr>
          <w:p w:rsidR="0042015E" w:rsidRPr="00093BF6" w:rsidRDefault="0042015E" w:rsidP="002B7777">
            <w:pPr>
              <w:jc w:val="both"/>
              <w:rPr>
                <w:sz w:val="18"/>
                <w:szCs w:val="18"/>
              </w:rPr>
            </w:pPr>
            <w:r w:rsidRPr="00093BF6">
              <w:rPr>
                <w:sz w:val="18"/>
                <w:szCs w:val="18"/>
              </w:rPr>
              <w:t>В соответствии с Указом Главы Кабардино-Балкарской Республики от 24.04.2013 г. № 64-УГ «О ежегодной выплате инвалидам и участникам Великой Отечественной войны 1941-1945 годов, а также вдовам погибших воинов» и</w:t>
            </w:r>
            <w:r w:rsidRPr="00093BF6">
              <w:rPr>
                <w:sz w:val="28"/>
                <w:szCs w:val="28"/>
              </w:rPr>
              <w:t xml:space="preserve"> </w:t>
            </w:r>
            <w:r w:rsidRPr="00093BF6">
              <w:rPr>
                <w:sz w:val="18"/>
                <w:szCs w:val="18"/>
              </w:rPr>
              <w:t xml:space="preserve">постановлением Правительства Кабардино-Балкарской Республики от 03.03.2021 г. № 28-ПП «О проведении общереспубликанского субботника в поддержку старшего поколения» за счет средств, поступивших в фонд субботника в канун 9 мая участникам Великой Отечественной войны                     1941-1945 годов и вдовам погибших воинов оказана единовременная финансовая помощь в размере по 75,0 тыс. руб., выплату получили 61 инвалид и участник Великой Отечественной войны 1941-1945 годов и 2 вдовы погибших воинов на общую сумму с учетом почтового сбора 4 795875,0 руб. (четыре миллиона семьсот девяносто пять тысяч восемьсот семьдесят пять рублей). За 9 месяцев 2021 года материальная помощь оказана 9 ветеранам Великой Отечественной войны 1941-1945 годов и вдовам погибших (умерших) воинов на общую сумму 1 230 167,0 руб. </w:t>
            </w:r>
          </w:p>
          <w:p w:rsidR="0042015E" w:rsidRPr="00093BF6" w:rsidRDefault="0042015E" w:rsidP="002B7777">
            <w:pPr>
              <w:jc w:val="both"/>
              <w:rPr>
                <w:sz w:val="20"/>
                <w:szCs w:val="20"/>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A11978">
            <w:pPr>
              <w:pStyle w:val="ConsPlusNormal"/>
              <w:rPr>
                <w:sz w:val="18"/>
                <w:szCs w:val="18"/>
              </w:rPr>
            </w:pPr>
            <w:r w:rsidRPr="00093BF6">
              <w:rPr>
                <w:sz w:val="18"/>
                <w:szCs w:val="18"/>
              </w:rPr>
              <w:t>1,23</w:t>
            </w:r>
          </w:p>
        </w:tc>
        <w:tc>
          <w:tcPr>
            <w:tcW w:w="2665" w:type="dxa"/>
            <w:tcBorders>
              <w:top w:val="nil"/>
            </w:tcBorders>
          </w:tcPr>
          <w:p w:rsidR="0042015E" w:rsidRPr="00093BF6" w:rsidRDefault="0042015E" w:rsidP="00A11978">
            <w:pPr>
              <w:pStyle w:val="ConsPlusNormal"/>
              <w:rPr>
                <w:sz w:val="18"/>
                <w:szCs w:val="18"/>
              </w:rPr>
            </w:pPr>
            <w:r w:rsidRPr="00093BF6">
              <w:t>Предоставление отдельных мер социальной поддержки гражданам, подвергшимся воздействию радиации</w:t>
            </w:r>
          </w:p>
        </w:tc>
        <w:tc>
          <w:tcPr>
            <w:tcW w:w="1271" w:type="dxa"/>
            <w:tcBorders>
              <w:top w:val="nil"/>
            </w:tcBorders>
          </w:tcPr>
          <w:p w:rsidR="0042015E" w:rsidRPr="00093BF6" w:rsidRDefault="0042015E" w:rsidP="001C6A4B">
            <w:pPr>
              <w:pStyle w:val="ConsPlusNormal"/>
              <w:rPr>
                <w:sz w:val="18"/>
                <w:szCs w:val="18"/>
              </w:rPr>
            </w:pPr>
            <w:r w:rsidRPr="00093BF6">
              <w:rPr>
                <w:rFonts w:cs="Calibri"/>
                <w:sz w:val="18"/>
                <w:szCs w:val="18"/>
              </w:rPr>
              <w:t xml:space="preserve">Министерство труда  и социальной защиты </w:t>
            </w:r>
            <w:r w:rsidRPr="00093BF6">
              <w:rPr>
                <w:sz w:val="18"/>
                <w:szCs w:val="18"/>
              </w:rPr>
              <w:t xml:space="preserve">Кабардино-Балкарской Республики  </w:t>
            </w:r>
          </w:p>
        </w:tc>
        <w:tc>
          <w:tcPr>
            <w:tcW w:w="897" w:type="dxa"/>
            <w:gridSpan w:val="2"/>
            <w:tcBorders>
              <w:top w:val="nil"/>
            </w:tcBorders>
          </w:tcPr>
          <w:p w:rsidR="0042015E" w:rsidRPr="00093BF6" w:rsidRDefault="0042015E" w:rsidP="001C6A4B">
            <w:pPr>
              <w:pStyle w:val="ConsPlusNormal"/>
              <w:jc w:val="center"/>
              <w:rPr>
                <w:sz w:val="18"/>
                <w:szCs w:val="18"/>
              </w:rPr>
            </w:pPr>
            <w:r w:rsidRPr="00093BF6">
              <w:rPr>
                <w:sz w:val="18"/>
                <w:szCs w:val="18"/>
              </w:rPr>
              <w:t>1</w:t>
            </w:r>
          </w:p>
        </w:tc>
        <w:tc>
          <w:tcPr>
            <w:tcW w:w="1139" w:type="dxa"/>
            <w:gridSpan w:val="2"/>
            <w:tcBorders>
              <w:top w:val="nil"/>
            </w:tcBorders>
          </w:tcPr>
          <w:p w:rsidR="0042015E" w:rsidRPr="00093BF6" w:rsidRDefault="0042015E" w:rsidP="001C6A4B">
            <w:pPr>
              <w:pStyle w:val="ConsPlusNormal"/>
              <w:rPr>
                <w:rFonts w:cs="Calibri"/>
                <w:sz w:val="19"/>
                <w:szCs w:val="19"/>
              </w:rPr>
            </w:pPr>
            <w:r w:rsidRPr="00093BF6">
              <w:rPr>
                <w:rFonts w:cs="Calibri"/>
                <w:sz w:val="19"/>
                <w:szCs w:val="19"/>
              </w:rPr>
              <w:t>01.01.2021</w:t>
            </w:r>
          </w:p>
        </w:tc>
        <w:tc>
          <w:tcPr>
            <w:tcW w:w="1322" w:type="dxa"/>
            <w:gridSpan w:val="2"/>
            <w:tcBorders>
              <w:top w:val="nil"/>
            </w:tcBorders>
          </w:tcPr>
          <w:p w:rsidR="0042015E" w:rsidRPr="00093BF6" w:rsidRDefault="0042015E" w:rsidP="001C6A4B">
            <w:pPr>
              <w:pStyle w:val="ConsPlusNormal"/>
              <w:rPr>
                <w:rFonts w:cs="Calibri"/>
                <w:sz w:val="19"/>
                <w:szCs w:val="19"/>
              </w:rPr>
            </w:pPr>
            <w:r w:rsidRPr="00093BF6">
              <w:rPr>
                <w:rFonts w:cs="Calibri"/>
                <w:sz w:val="19"/>
                <w:szCs w:val="19"/>
              </w:rPr>
              <w:t>31.12.2021</w:t>
            </w:r>
          </w:p>
        </w:tc>
        <w:tc>
          <w:tcPr>
            <w:tcW w:w="1245" w:type="dxa"/>
            <w:tcBorders>
              <w:top w:val="nil"/>
            </w:tcBorders>
          </w:tcPr>
          <w:p w:rsidR="0042015E" w:rsidRPr="00093BF6" w:rsidRDefault="0042015E" w:rsidP="001C6A4B">
            <w:pPr>
              <w:pStyle w:val="ConsPlusNormal"/>
              <w:rPr>
                <w:rFonts w:cs="Calibri"/>
                <w:sz w:val="19"/>
                <w:szCs w:val="19"/>
              </w:rPr>
            </w:pPr>
            <w:r w:rsidRPr="00093BF6">
              <w:rPr>
                <w:rFonts w:cs="Calibri"/>
                <w:sz w:val="19"/>
                <w:szCs w:val="19"/>
              </w:rPr>
              <w:t>01.01.2021</w:t>
            </w:r>
          </w:p>
        </w:tc>
        <w:tc>
          <w:tcPr>
            <w:tcW w:w="1276" w:type="dxa"/>
            <w:tcBorders>
              <w:top w:val="nil"/>
            </w:tcBorders>
          </w:tcPr>
          <w:p w:rsidR="0042015E" w:rsidRPr="00093BF6" w:rsidRDefault="0042015E" w:rsidP="001C6A4B">
            <w:pPr>
              <w:pStyle w:val="ConsPlusNormal"/>
              <w:rPr>
                <w:rFonts w:cs="Calibri"/>
                <w:sz w:val="19"/>
                <w:szCs w:val="19"/>
              </w:rPr>
            </w:pPr>
            <w:r w:rsidRPr="00093BF6">
              <w:rPr>
                <w:rFonts w:cs="Calibri"/>
                <w:sz w:val="19"/>
                <w:szCs w:val="19"/>
              </w:rPr>
              <w:t>31.12.2021</w:t>
            </w:r>
          </w:p>
        </w:tc>
        <w:tc>
          <w:tcPr>
            <w:tcW w:w="1984" w:type="dxa"/>
            <w:tcBorders>
              <w:top w:val="nil"/>
            </w:tcBorders>
          </w:tcPr>
          <w:p w:rsidR="0042015E" w:rsidRPr="00093BF6" w:rsidRDefault="0042015E" w:rsidP="001C6A4B">
            <w:pPr>
              <w:rPr>
                <w:color w:val="000000"/>
                <w:sz w:val="19"/>
                <w:szCs w:val="19"/>
              </w:rPr>
            </w:pPr>
            <w:r w:rsidRPr="00093BF6">
              <w:rPr>
                <w:sz w:val="19"/>
                <w:szCs w:val="19"/>
              </w:rPr>
              <w:t>Обеспечение гарантированных государством социальных выплат отдельным категориям граждан</w:t>
            </w:r>
          </w:p>
          <w:p w:rsidR="0042015E" w:rsidRPr="00093BF6" w:rsidRDefault="0042015E" w:rsidP="001C6A4B">
            <w:pPr>
              <w:pStyle w:val="ConsPlusTitlePage"/>
              <w:rPr>
                <w:rFonts w:ascii="Times New Roman" w:hAnsi="Times New Roman" w:cs="Times New Roman"/>
              </w:rPr>
            </w:pPr>
          </w:p>
        </w:tc>
        <w:tc>
          <w:tcPr>
            <w:tcW w:w="2694" w:type="dxa"/>
            <w:tcBorders>
              <w:top w:val="nil"/>
            </w:tcBorders>
          </w:tcPr>
          <w:p w:rsidR="0042015E" w:rsidRPr="00093BF6" w:rsidRDefault="0042015E" w:rsidP="001C6A4B">
            <w:pPr>
              <w:pStyle w:val="ConsPlusTitlePage"/>
              <w:rPr>
                <w:rFonts w:ascii="Times New Roman" w:hAnsi="Times New Roman" w:cs="Times New Roman"/>
              </w:rPr>
            </w:pPr>
            <w:r w:rsidRPr="00093BF6">
              <w:rPr>
                <w:rFonts w:ascii="Times New Roman" w:hAnsi="Times New Roman" w:cs="Times New Roman"/>
              </w:rPr>
              <w:t xml:space="preserve">По состоянию на 31.12.2021г. начислено 632 гражданам на общую сумму 15255,5 </w:t>
            </w:r>
            <w:proofErr w:type="spellStart"/>
            <w:r w:rsidRPr="00093BF6">
              <w:rPr>
                <w:rFonts w:ascii="Times New Roman" w:hAnsi="Times New Roman" w:cs="Times New Roman"/>
              </w:rPr>
              <w:t>тыс.руб</w:t>
            </w:r>
            <w:proofErr w:type="spellEnd"/>
            <w:r w:rsidRPr="00093BF6">
              <w:rPr>
                <w:rFonts w:ascii="Times New Roman" w:hAnsi="Times New Roman" w:cs="Times New Roman"/>
              </w:rPr>
              <w:t>.</w:t>
            </w: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A11978">
            <w:pPr>
              <w:pStyle w:val="ConsPlusNormal"/>
              <w:rPr>
                <w:sz w:val="18"/>
                <w:szCs w:val="18"/>
              </w:rPr>
            </w:pPr>
          </w:p>
        </w:tc>
        <w:tc>
          <w:tcPr>
            <w:tcW w:w="2665" w:type="dxa"/>
            <w:tcBorders>
              <w:top w:val="nil"/>
            </w:tcBorders>
          </w:tcPr>
          <w:p w:rsidR="0042015E" w:rsidRPr="00093BF6" w:rsidRDefault="0042015E" w:rsidP="00A11978">
            <w:pPr>
              <w:pStyle w:val="ConsPlusNormal"/>
              <w:rPr>
                <w:sz w:val="18"/>
                <w:szCs w:val="18"/>
              </w:rPr>
            </w:pPr>
          </w:p>
        </w:tc>
        <w:tc>
          <w:tcPr>
            <w:tcW w:w="1271" w:type="dxa"/>
            <w:tcBorders>
              <w:top w:val="nil"/>
            </w:tcBorders>
          </w:tcPr>
          <w:p w:rsidR="0042015E" w:rsidRPr="00093BF6" w:rsidRDefault="0042015E" w:rsidP="00A11978">
            <w:pPr>
              <w:pStyle w:val="ConsPlusNormal"/>
              <w:rPr>
                <w:sz w:val="18"/>
                <w:szCs w:val="18"/>
              </w:rPr>
            </w:pPr>
          </w:p>
        </w:tc>
        <w:tc>
          <w:tcPr>
            <w:tcW w:w="897" w:type="dxa"/>
            <w:gridSpan w:val="2"/>
            <w:tcBorders>
              <w:top w:val="nil"/>
            </w:tcBorders>
          </w:tcPr>
          <w:p w:rsidR="0042015E" w:rsidRPr="00093BF6" w:rsidRDefault="0042015E" w:rsidP="00A11978">
            <w:pPr>
              <w:pStyle w:val="ConsPlusNormal"/>
              <w:rPr>
                <w:rFonts w:cs="Calibri"/>
                <w:sz w:val="19"/>
                <w:szCs w:val="19"/>
              </w:rPr>
            </w:pPr>
          </w:p>
        </w:tc>
        <w:tc>
          <w:tcPr>
            <w:tcW w:w="1139" w:type="dxa"/>
            <w:gridSpan w:val="2"/>
            <w:tcBorders>
              <w:top w:val="nil"/>
            </w:tcBorders>
          </w:tcPr>
          <w:p w:rsidR="0042015E" w:rsidRPr="00093BF6" w:rsidRDefault="0042015E" w:rsidP="00A11978">
            <w:pPr>
              <w:pStyle w:val="ConsPlusNormal"/>
              <w:rPr>
                <w:rFonts w:cs="Calibri"/>
                <w:sz w:val="19"/>
                <w:szCs w:val="19"/>
              </w:rPr>
            </w:pPr>
          </w:p>
        </w:tc>
        <w:tc>
          <w:tcPr>
            <w:tcW w:w="1322" w:type="dxa"/>
            <w:gridSpan w:val="2"/>
            <w:tcBorders>
              <w:top w:val="nil"/>
            </w:tcBorders>
          </w:tcPr>
          <w:p w:rsidR="0042015E" w:rsidRPr="00093BF6" w:rsidRDefault="0042015E" w:rsidP="00A11978">
            <w:pPr>
              <w:pStyle w:val="ConsPlusNormal"/>
              <w:rPr>
                <w:rFonts w:cs="Calibri"/>
                <w:sz w:val="19"/>
                <w:szCs w:val="19"/>
              </w:rPr>
            </w:pPr>
          </w:p>
        </w:tc>
        <w:tc>
          <w:tcPr>
            <w:tcW w:w="1245" w:type="dxa"/>
            <w:tcBorders>
              <w:top w:val="nil"/>
            </w:tcBorders>
          </w:tcPr>
          <w:p w:rsidR="0042015E" w:rsidRPr="00093BF6" w:rsidRDefault="0042015E" w:rsidP="00A11978">
            <w:pPr>
              <w:pStyle w:val="ConsPlusNormal"/>
              <w:rPr>
                <w:rFonts w:cs="Calibri"/>
                <w:sz w:val="19"/>
                <w:szCs w:val="19"/>
              </w:rPr>
            </w:pPr>
          </w:p>
        </w:tc>
        <w:tc>
          <w:tcPr>
            <w:tcW w:w="1276" w:type="dxa"/>
            <w:tcBorders>
              <w:top w:val="nil"/>
            </w:tcBorders>
          </w:tcPr>
          <w:p w:rsidR="0042015E" w:rsidRPr="00093BF6" w:rsidRDefault="0042015E" w:rsidP="00A11978">
            <w:pPr>
              <w:pStyle w:val="ConsPlusNormal"/>
              <w:rPr>
                <w:rFonts w:cs="Calibri"/>
                <w:sz w:val="19"/>
                <w:szCs w:val="19"/>
              </w:rPr>
            </w:pPr>
          </w:p>
        </w:tc>
        <w:tc>
          <w:tcPr>
            <w:tcW w:w="1984" w:type="dxa"/>
            <w:tcBorders>
              <w:top w:val="nil"/>
            </w:tcBorders>
          </w:tcPr>
          <w:p w:rsidR="0042015E" w:rsidRPr="00093BF6" w:rsidRDefault="0042015E" w:rsidP="00A11978">
            <w:pPr>
              <w:widowControl w:val="0"/>
              <w:autoSpaceDE w:val="0"/>
              <w:autoSpaceDN w:val="0"/>
              <w:adjustRightInd w:val="0"/>
              <w:rPr>
                <w:sz w:val="19"/>
                <w:szCs w:val="19"/>
              </w:rPr>
            </w:pPr>
          </w:p>
        </w:tc>
        <w:tc>
          <w:tcPr>
            <w:tcW w:w="2694" w:type="dxa"/>
            <w:tcBorders>
              <w:top w:val="nil"/>
            </w:tcBorders>
          </w:tcPr>
          <w:p w:rsidR="0042015E" w:rsidRPr="00093BF6" w:rsidRDefault="0042015E" w:rsidP="00A11978">
            <w:pPr>
              <w:widowControl w:val="0"/>
              <w:autoSpaceDE w:val="0"/>
              <w:autoSpaceDN w:val="0"/>
              <w:adjustRightInd w:val="0"/>
              <w:jc w:val="both"/>
              <w:rPr>
                <w:sz w:val="19"/>
                <w:szCs w:val="19"/>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A11978">
            <w:pPr>
              <w:pStyle w:val="ConsPlusNormal"/>
              <w:rPr>
                <w:sz w:val="18"/>
                <w:szCs w:val="18"/>
              </w:rPr>
            </w:pPr>
          </w:p>
        </w:tc>
        <w:tc>
          <w:tcPr>
            <w:tcW w:w="2665" w:type="dxa"/>
            <w:tcBorders>
              <w:top w:val="nil"/>
            </w:tcBorders>
          </w:tcPr>
          <w:p w:rsidR="0042015E" w:rsidRPr="00093BF6" w:rsidRDefault="0042015E" w:rsidP="00A11978">
            <w:pPr>
              <w:pStyle w:val="ConsPlusNormal"/>
              <w:rPr>
                <w:sz w:val="18"/>
                <w:szCs w:val="18"/>
              </w:rPr>
            </w:pPr>
          </w:p>
        </w:tc>
        <w:tc>
          <w:tcPr>
            <w:tcW w:w="1271" w:type="dxa"/>
            <w:tcBorders>
              <w:top w:val="nil"/>
            </w:tcBorders>
          </w:tcPr>
          <w:p w:rsidR="0042015E" w:rsidRPr="00093BF6" w:rsidRDefault="0042015E" w:rsidP="00A11978">
            <w:pPr>
              <w:pStyle w:val="ConsPlusNormal"/>
              <w:rPr>
                <w:sz w:val="18"/>
                <w:szCs w:val="18"/>
              </w:rPr>
            </w:pPr>
          </w:p>
        </w:tc>
        <w:tc>
          <w:tcPr>
            <w:tcW w:w="897" w:type="dxa"/>
            <w:gridSpan w:val="2"/>
            <w:tcBorders>
              <w:top w:val="nil"/>
            </w:tcBorders>
          </w:tcPr>
          <w:p w:rsidR="0042015E" w:rsidRPr="00093BF6" w:rsidRDefault="0042015E" w:rsidP="00A11978">
            <w:pPr>
              <w:pStyle w:val="ConsPlusNormal"/>
              <w:jc w:val="center"/>
              <w:rPr>
                <w:sz w:val="18"/>
                <w:szCs w:val="18"/>
              </w:rPr>
            </w:pPr>
          </w:p>
        </w:tc>
        <w:tc>
          <w:tcPr>
            <w:tcW w:w="1139" w:type="dxa"/>
            <w:gridSpan w:val="2"/>
            <w:tcBorders>
              <w:top w:val="nil"/>
            </w:tcBorders>
          </w:tcPr>
          <w:p w:rsidR="0042015E" w:rsidRPr="00093BF6" w:rsidRDefault="0042015E" w:rsidP="00A11978">
            <w:pPr>
              <w:pStyle w:val="ConsPlusNormal"/>
              <w:rPr>
                <w:rFonts w:cs="Calibri"/>
                <w:sz w:val="19"/>
                <w:szCs w:val="19"/>
              </w:rPr>
            </w:pPr>
          </w:p>
        </w:tc>
        <w:tc>
          <w:tcPr>
            <w:tcW w:w="1322" w:type="dxa"/>
            <w:gridSpan w:val="2"/>
            <w:tcBorders>
              <w:top w:val="nil"/>
            </w:tcBorders>
          </w:tcPr>
          <w:p w:rsidR="0042015E" w:rsidRPr="00093BF6" w:rsidRDefault="0042015E" w:rsidP="00A11978">
            <w:pPr>
              <w:pStyle w:val="ConsPlusNormal"/>
              <w:rPr>
                <w:rFonts w:cs="Calibri"/>
                <w:sz w:val="19"/>
                <w:szCs w:val="19"/>
              </w:rPr>
            </w:pPr>
          </w:p>
        </w:tc>
        <w:tc>
          <w:tcPr>
            <w:tcW w:w="1245" w:type="dxa"/>
            <w:tcBorders>
              <w:top w:val="nil"/>
            </w:tcBorders>
          </w:tcPr>
          <w:p w:rsidR="0042015E" w:rsidRPr="00093BF6" w:rsidRDefault="0042015E" w:rsidP="00A11978">
            <w:pPr>
              <w:pStyle w:val="ConsPlusNormal"/>
              <w:rPr>
                <w:rFonts w:cs="Calibri"/>
                <w:sz w:val="19"/>
                <w:szCs w:val="19"/>
              </w:rPr>
            </w:pPr>
          </w:p>
        </w:tc>
        <w:tc>
          <w:tcPr>
            <w:tcW w:w="1276" w:type="dxa"/>
            <w:tcBorders>
              <w:top w:val="nil"/>
            </w:tcBorders>
          </w:tcPr>
          <w:p w:rsidR="0042015E" w:rsidRPr="00093BF6" w:rsidRDefault="0042015E" w:rsidP="00A11978">
            <w:pPr>
              <w:pStyle w:val="ConsPlusNormal"/>
              <w:rPr>
                <w:rFonts w:cs="Calibri"/>
                <w:sz w:val="19"/>
                <w:szCs w:val="19"/>
              </w:rPr>
            </w:pPr>
          </w:p>
        </w:tc>
        <w:tc>
          <w:tcPr>
            <w:tcW w:w="1984" w:type="dxa"/>
            <w:tcBorders>
              <w:top w:val="nil"/>
            </w:tcBorders>
          </w:tcPr>
          <w:p w:rsidR="0042015E" w:rsidRPr="00093BF6" w:rsidRDefault="0042015E" w:rsidP="00A11978">
            <w:pPr>
              <w:pStyle w:val="ConsPlusNormal"/>
              <w:rPr>
                <w:sz w:val="20"/>
                <w:szCs w:val="20"/>
              </w:rPr>
            </w:pPr>
          </w:p>
        </w:tc>
        <w:tc>
          <w:tcPr>
            <w:tcW w:w="2694" w:type="dxa"/>
            <w:tcBorders>
              <w:top w:val="nil"/>
            </w:tcBorders>
          </w:tcPr>
          <w:p w:rsidR="0042015E" w:rsidRPr="00093BF6" w:rsidRDefault="0042015E" w:rsidP="00A11978">
            <w:pPr>
              <w:pStyle w:val="ConsPlusTitlePage"/>
              <w:rPr>
                <w:rFonts w:ascii="Times New Roman" w:hAnsi="Times New Roman" w:cs="Times New Roman"/>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A11978">
            <w:pPr>
              <w:pStyle w:val="ConsPlusNormal"/>
              <w:rPr>
                <w:sz w:val="18"/>
                <w:szCs w:val="18"/>
              </w:rPr>
            </w:pPr>
          </w:p>
        </w:tc>
        <w:tc>
          <w:tcPr>
            <w:tcW w:w="2665" w:type="dxa"/>
            <w:tcBorders>
              <w:top w:val="nil"/>
            </w:tcBorders>
          </w:tcPr>
          <w:p w:rsidR="0042015E" w:rsidRPr="00093BF6" w:rsidRDefault="0042015E" w:rsidP="00A11978">
            <w:pPr>
              <w:pStyle w:val="ConsPlusNormal"/>
              <w:rPr>
                <w:sz w:val="18"/>
                <w:szCs w:val="18"/>
              </w:rPr>
            </w:pPr>
            <w:r w:rsidRPr="00093BF6">
              <w:rPr>
                <w:sz w:val="18"/>
                <w:szCs w:val="18"/>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71" w:type="dxa"/>
            <w:tcBorders>
              <w:top w:val="nil"/>
            </w:tcBorders>
          </w:tcPr>
          <w:p w:rsidR="0042015E" w:rsidRPr="00093BF6" w:rsidRDefault="0042015E" w:rsidP="00A11978">
            <w:pPr>
              <w:pStyle w:val="ConsPlusNormal"/>
              <w:rPr>
                <w:sz w:val="18"/>
                <w:szCs w:val="18"/>
              </w:rPr>
            </w:pPr>
            <w:r w:rsidRPr="00093BF6">
              <w:rPr>
                <w:sz w:val="18"/>
                <w:szCs w:val="18"/>
              </w:rPr>
              <w:t>нет</w:t>
            </w:r>
          </w:p>
        </w:tc>
        <w:tc>
          <w:tcPr>
            <w:tcW w:w="897" w:type="dxa"/>
            <w:gridSpan w:val="2"/>
            <w:tcBorders>
              <w:top w:val="nil"/>
            </w:tcBorders>
          </w:tcPr>
          <w:p w:rsidR="0042015E" w:rsidRPr="00093BF6" w:rsidRDefault="0042015E" w:rsidP="00A11978">
            <w:pPr>
              <w:pStyle w:val="ConsPlusNormal"/>
              <w:jc w:val="center"/>
              <w:rPr>
                <w:sz w:val="18"/>
                <w:szCs w:val="18"/>
              </w:rPr>
            </w:pPr>
          </w:p>
        </w:tc>
        <w:tc>
          <w:tcPr>
            <w:tcW w:w="1139" w:type="dxa"/>
            <w:gridSpan w:val="2"/>
            <w:tcBorders>
              <w:top w:val="nil"/>
            </w:tcBorders>
          </w:tcPr>
          <w:p w:rsidR="0042015E" w:rsidRPr="00093BF6" w:rsidRDefault="0042015E" w:rsidP="00A11978">
            <w:pPr>
              <w:pStyle w:val="ConsPlusNormal"/>
              <w:rPr>
                <w:rFonts w:cs="Calibri"/>
                <w:sz w:val="19"/>
                <w:szCs w:val="19"/>
              </w:rPr>
            </w:pPr>
          </w:p>
        </w:tc>
        <w:tc>
          <w:tcPr>
            <w:tcW w:w="1322" w:type="dxa"/>
            <w:gridSpan w:val="2"/>
            <w:tcBorders>
              <w:top w:val="nil"/>
            </w:tcBorders>
          </w:tcPr>
          <w:p w:rsidR="0042015E" w:rsidRPr="00093BF6" w:rsidRDefault="0042015E" w:rsidP="00A11978">
            <w:pPr>
              <w:pStyle w:val="ConsPlusNormal"/>
              <w:rPr>
                <w:rFonts w:cs="Calibri"/>
                <w:sz w:val="19"/>
                <w:szCs w:val="19"/>
              </w:rPr>
            </w:pPr>
          </w:p>
        </w:tc>
        <w:tc>
          <w:tcPr>
            <w:tcW w:w="1245" w:type="dxa"/>
            <w:tcBorders>
              <w:top w:val="nil"/>
            </w:tcBorders>
          </w:tcPr>
          <w:p w:rsidR="0042015E" w:rsidRPr="00093BF6" w:rsidRDefault="0042015E" w:rsidP="00A11978">
            <w:pPr>
              <w:pStyle w:val="ConsPlusNormal"/>
              <w:rPr>
                <w:rFonts w:cs="Calibri"/>
                <w:sz w:val="19"/>
                <w:szCs w:val="19"/>
              </w:rPr>
            </w:pPr>
          </w:p>
        </w:tc>
        <w:tc>
          <w:tcPr>
            <w:tcW w:w="1276" w:type="dxa"/>
            <w:tcBorders>
              <w:top w:val="nil"/>
            </w:tcBorders>
          </w:tcPr>
          <w:p w:rsidR="0042015E" w:rsidRPr="00093BF6" w:rsidRDefault="0042015E" w:rsidP="00A11978">
            <w:pPr>
              <w:pStyle w:val="ConsPlusNormal"/>
              <w:rPr>
                <w:rFonts w:cs="Calibri"/>
                <w:sz w:val="19"/>
                <w:szCs w:val="19"/>
              </w:rPr>
            </w:pPr>
          </w:p>
        </w:tc>
        <w:tc>
          <w:tcPr>
            <w:tcW w:w="1984" w:type="dxa"/>
            <w:tcBorders>
              <w:top w:val="nil"/>
            </w:tcBorders>
          </w:tcPr>
          <w:p w:rsidR="0042015E" w:rsidRPr="00093BF6" w:rsidRDefault="0042015E" w:rsidP="00A11978">
            <w:pPr>
              <w:pStyle w:val="ConsPlusNormal"/>
              <w:rPr>
                <w:sz w:val="20"/>
                <w:szCs w:val="20"/>
              </w:rPr>
            </w:pPr>
          </w:p>
        </w:tc>
        <w:tc>
          <w:tcPr>
            <w:tcW w:w="2694" w:type="dxa"/>
            <w:tcBorders>
              <w:top w:val="nil"/>
            </w:tcBorders>
          </w:tcPr>
          <w:p w:rsidR="0042015E" w:rsidRPr="00093BF6" w:rsidRDefault="0042015E" w:rsidP="00A11978">
            <w:pPr>
              <w:pStyle w:val="ConsPlusTitlePage"/>
              <w:rPr>
                <w:rFonts w:ascii="Times New Roman" w:hAnsi="Times New Roman" w:cs="Times New Roman"/>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A11978">
            <w:pPr>
              <w:pStyle w:val="ConsPlusNormal"/>
              <w:rPr>
                <w:sz w:val="18"/>
                <w:szCs w:val="18"/>
              </w:rPr>
            </w:pPr>
            <w:r w:rsidRPr="00093BF6">
              <w:rPr>
                <w:sz w:val="18"/>
                <w:szCs w:val="18"/>
              </w:rPr>
              <w:t>1.25</w:t>
            </w:r>
          </w:p>
        </w:tc>
        <w:tc>
          <w:tcPr>
            <w:tcW w:w="2665" w:type="dxa"/>
            <w:tcBorders>
              <w:top w:val="nil"/>
            </w:tcBorders>
          </w:tcPr>
          <w:p w:rsidR="0042015E" w:rsidRPr="00093BF6" w:rsidRDefault="0042015E" w:rsidP="00A11978">
            <w:pPr>
              <w:pStyle w:val="ConsPlusNormal"/>
              <w:rPr>
                <w:sz w:val="20"/>
                <w:szCs w:val="20"/>
              </w:rPr>
            </w:pPr>
            <w:r w:rsidRPr="00093BF6">
              <w:rPr>
                <w:sz w:val="20"/>
                <w:szCs w:val="20"/>
              </w:rPr>
              <w:t>Осуществление ежемесячной выплаты в связи с рождением (усыновлением) первого ребенка</w:t>
            </w:r>
          </w:p>
        </w:tc>
        <w:tc>
          <w:tcPr>
            <w:tcW w:w="1271" w:type="dxa"/>
            <w:tcBorders>
              <w:top w:val="nil"/>
            </w:tcBorders>
          </w:tcPr>
          <w:p w:rsidR="0042015E" w:rsidRPr="00093BF6" w:rsidRDefault="0042015E" w:rsidP="00A11978">
            <w:pPr>
              <w:pStyle w:val="ConsPlusNormal"/>
              <w:rPr>
                <w:sz w:val="18"/>
                <w:szCs w:val="18"/>
              </w:rPr>
            </w:pPr>
            <w:r w:rsidRPr="00093BF6">
              <w:rPr>
                <w:rFonts w:cs="Calibri"/>
                <w:sz w:val="18"/>
                <w:szCs w:val="18"/>
              </w:rPr>
              <w:t xml:space="preserve">Министерство труда  и социальной защиты </w:t>
            </w:r>
            <w:r w:rsidRPr="00093BF6">
              <w:rPr>
                <w:sz w:val="18"/>
                <w:szCs w:val="18"/>
              </w:rPr>
              <w:t xml:space="preserve">Кабардино-Балкарской Республики, Министерство строительства Российской Федерации   </w:t>
            </w:r>
          </w:p>
        </w:tc>
        <w:tc>
          <w:tcPr>
            <w:tcW w:w="897" w:type="dxa"/>
            <w:gridSpan w:val="2"/>
            <w:tcBorders>
              <w:top w:val="nil"/>
            </w:tcBorders>
          </w:tcPr>
          <w:p w:rsidR="0042015E" w:rsidRPr="00093BF6" w:rsidRDefault="0042015E" w:rsidP="00A11978">
            <w:pPr>
              <w:pStyle w:val="ConsPlusNormal"/>
              <w:jc w:val="center"/>
              <w:rPr>
                <w:sz w:val="18"/>
                <w:szCs w:val="18"/>
              </w:rPr>
            </w:pPr>
            <w:r w:rsidRPr="00093BF6">
              <w:rPr>
                <w:sz w:val="18"/>
                <w:szCs w:val="18"/>
              </w:rPr>
              <w:t>1</w:t>
            </w:r>
          </w:p>
        </w:tc>
        <w:tc>
          <w:tcPr>
            <w:tcW w:w="1139" w:type="dxa"/>
            <w:gridSpan w:val="2"/>
            <w:tcBorders>
              <w:top w:val="nil"/>
            </w:tcBorders>
          </w:tcPr>
          <w:p w:rsidR="0042015E" w:rsidRPr="00093BF6" w:rsidRDefault="0042015E" w:rsidP="00A11978">
            <w:pPr>
              <w:pStyle w:val="ConsPlusNormal"/>
              <w:rPr>
                <w:rFonts w:cs="Calibri"/>
                <w:sz w:val="19"/>
                <w:szCs w:val="19"/>
              </w:rPr>
            </w:pPr>
            <w:r w:rsidRPr="00093BF6">
              <w:rPr>
                <w:rFonts w:cs="Calibri"/>
                <w:sz w:val="19"/>
                <w:szCs w:val="19"/>
              </w:rPr>
              <w:t>01.01.2021</w:t>
            </w:r>
          </w:p>
        </w:tc>
        <w:tc>
          <w:tcPr>
            <w:tcW w:w="1322" w:type="dxa"/>
            <w:gridSpan w:val="2"/>
            <w:tcBorders>
              <w:top w:val="nil"/>
            </w:tcBorders>
          </w:tcPr>
          <w:p w:rsidR="0042015E" w:rsidRPr="00093BF6" w:rsidRDefault="0042015E" w:rsidP="00A11978">
            <w:pPr>
              <w:pStyle w:val="ConsPlusNormal"/>
              <w:rPr>
                <w:rFonts w:cs="Calibri"/>
                <w:sz w:val="19"/>
                <w:szCs w:val="19"/>
              </w:rPr>
            </w:pPr>
            <w:r w:rsidRPr="00093BF6">
              <w:rPr>
                <w:rFonts w:cs="Calibri"/>
                <w:sz w:val="19"/>
                <w:szCs w:val="19"/>
              </w:rPr>
              <w:t>31.12.2021</w:t>
            </w:r>
          </w:p>
        </w:tc>
        <w:tc>
          <w:tcPr>
            <w:tcW w:w="1245" w:type="dxa"/>
            <w:tcBorders>
              <w:top w:val="nil"/>
            </w:tcBorders>
          </w:tcPr>
          <w:p w:rsidR="0042015E" w:rsidRPr="00093BF6" w:rsidRDefault="0042015E" w:rsidP="00A11978">
            <w:pPr>
              <w:pStyle w:val="ConsPlusNormal"/>
              <w:rPr>
                <w:rFonts w:cs="Calibri"/>
                <w:sz w:val="19"/>
                <w:szCs w:val="19"/>
              </w:rPr>
            </w:pPr>
            <w:r w:rsidRPr="00093BF6">
              <w:rPr>
                <w:rFonts w:cs="Calibri"/>
                <w:sz w:val="19"/>
                <w:szCs w:val="19"/>
              </w:rPr>
              <w:t>01.01.2021</w:t>
            </w:r>
          </w:p>
        </w:tc>
        <w:tc>
          <w:tcPr>
            <w:tcW w:w="1276" w:type="dxa"/>
            <w:tcBorders>
              <w:top w:val="nil"/>
            </w:tcBorders>
          </w:tcPr>
          <w:p w:rsidR="0042015E" w:rsidRPr="00093BF6" w:rsidRDefault="0042015E" w:rsidP="00A11978">
            <w:pPr>
              <w:pStyle w:val="ConsPlusNormal"/>
              <w:rPr>
                <w:rFonts w:cs="Calibri"/>
                <w:sz w:val="19"/>
                <w:szCs w:val="19"/>
              </w:rPr>
            </w:pPr>
            <w:r w:rsidRPr="00093BF6">
              <w:rPr>
                <w:rFonts w:cs="Calibri"/>
                <w:sz w:val="19"/>
                <w:szCs w:val="19"/>
              </w:rPr>
              <w:t>31.12.2021</w:t>
            </w:r>
          </w:p>
        </w:tc>
        <w:tc>
          <w:tcPr>
            <w:tcW w:w="1984" w:type="dxa"/>
            <w:tcBorders>
              <w:top w:val="nil"/>
            </w:tcBorders>
          </w:tcPr>
          <w:p w:rsidR="0042015E" w:rsidRPr="00093BF6" w:rsidRDefault="0042015E" w:rsidP="00A11978">
            <w:pPr>
              <w:rPr>
                <w:color w:val="000000"/>
                <w:sz w:val="19"/>
                <w:szCs w:val="19"/>
              </w:rPr>
            </w:pPr>
            <w:r w:rsidRPr="00093BF6">
              <w:rPr>
                <w:sz w:val="19"/>
                <w:szCs w:val="19"/>
              </w:rPr>
              <w:t>преодоление негативных демографических тенденций, стабилизация численности населения и создание условий для ее роста</w:t>
            </w:r>
            <w:r w:rsidRPr="00093BF6">
              <w:rPr>
                <w:color w:val="000000"/>
                <w:sz w:val="19"/>
                <w:szCs w:val="19"/>
              </w:rPr>
              <w:t>.</w:t>
            </w:r>
          </w:p>
          <w:p w:rsidR="0042015E" w:rsidRPr="00093BF6" w:rsidRDefault="0042015E" w:rsidP="00A11978">
            <w:pPr>
              <w:pStyle w:val="ConsPlusTitlePage"/>
              <w:rPr>
                <w:rFonts w:ascii="Times New Roman" w:hAnsi="Times New Roman" w:cs="Times New Roman"/>
              </w:rPr>
            </w:pPr>
          </w:p>
        </w:tc>
        <w:tc>
          <w:tcPr>
            <w:tcW w:w="2694" w:type="dxa"/>
            <w:tcBorders>
              <w:top w:val="nil"/>
            </w:tcBorders>
          </w:tcPr>
          <w:p w:rsidR="0042015E" w:rsidRPr="00093BF6" w:rsidRDefault="0042015E" w:rsidP="00F84D71">
            <w:pPr>
              <w:pStyle w:val="ConsPlusTitlePage"/>
              <w:rPr>
                <w:rFonts w:ascii="Times New Roman" w:hAnsi="Times New Roman" w:cs="Times New Roman"/>
              </w:rPr>
            </w:pPr>
            <w:r w:rsidRPr="00093BF6">
              <w:rPr>
                <w:rFonts w:ascii="Times New Roman" w:hAnsi="Times New Roman" w:cs="Times New Roman"/>
              </w:rPr>
              <w:t>Выплата за 2021 год осуществлена  в полном объеме 10115 семьям на общую сумму 1432791,0 тыс. руб.</w:t>
            </w: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A11978">
            <w:pPr>
              <w:pStyle w:val="ConsPlusNormal"/>
              <w:rPr>
                <w:sz w:val="18"/>
                <w:szCs w:val="18"/>
              </w:rPr>
            </w:pPr>
          </w:p>
        </w:tc>
        <w:tc>
          <w:tcPr>
            <w:tcW w:w="2665" w:type="dxa"/>
            <w:tcBorders>
              <w:top w:val="nil"/>
            </w:tcBorders>
          </w:tcPr>
          <w:p w:rsidR="0042015E" w:rsidRPr="00093BF6" w:rsidRDefault="0042015E" w:rsidP="00A11978">
            <w:pPr>
              <w:pStyle w:val="ConsPlusNormal"/>
              <w:rPr>
                <w:sz w:val="18"/>
                <w:szCs w:val="18"/>
              </w:rPr>
            </w:pPr>
          </w:p>
        </w:tc>
        <w:tc>
          <w:tcPr>
            <w:tcW w:w="1271" w:type="dxa"/>
            <w:tcBorders>
              <w:top w:val="nil"/>
            </w:tcBorders>
          </w:tcPr>
          <w:p w:rsidR="0042015E" w:rsidRPr="00093BF6" w:rsidRDefault="0042015E" w:rsidP="00A11978">
            <w:pPr>
              <w:pStyle w:val="ConsPlusNormal"/>
              <w:rPr>
                <w:sz w:val="18"/>
                <w:szCs w:val="18"/>
              </w:rPr>
            </w:pPr>
          </w:p>
        </w:tc>
        <w:tc>
          <w:tcPr>
            <w:tcW w:w="897" w:type="dxa"/>
            <w:gridSpan w:val="2"/>
            <w:tcBorders>
              <w:top w:val="nil"/>
            </w:tcBorders>
          </w:tcPr>
          <w:p w:rsidR="0042015E" w:rsidRPr="00093BF6" w:rsidRDefault="0042015E" w:rsidP="00A11978">
            <w:pPr>
              <w:pStyle w:val="ConsPlusNormal"/>
              <w:jc w:val="center"/>
              <w:rPr>
                <w:sz w:val="18"/>
                <w:szCs w:val="18"/>
              </w:rPr>
            </w:pPr>
          </w:p>
        </w:tc>
        <w:tc>
          <w:tcPr>
            <w:tcW w:w="1139" w:type="dxa"/>
            <w:gridSpan w:val="2"/>
            <w:tcBorders>
              <w:top w:val="nil"/>
            </w:tcBorders>
          </w:tcPr>
          <w:p w:rsidR="0042015E" w:rsidRPr="00093BF6" w:rsidRDefault="0042015E" w:rsidP="00A11978">
            <w:pPr>
              <w:pStyle w:val="ConsPlusNormal"/>
              <w:jc w:val="center"/>
              <w:rPr>
                <w:sz w:val="18"/>
                <w:szCs w:val="18"/>
              </w:rPr>
            </w:pPr>
          </w:p>
        </w:tc>
        <w:tc>
          <w:tcPr>
            <w:tcW w:w="1322" w:type="dxa"/>
            <w:gridSpan w:val="2"/>
            <w:tcBorders>
              <w:top w:val="nil"/>
            </w:tcBorders>
          </w:tcPr>
          <w:p w:rsidR="0042015E" w:rsidRPr="00093BF6" w:rsidRDefault="0042015E" w:rsidP="00A11978">
            <w:pPr>
              <w:pStyle w:val="ConsPlusNormal"/>
              <w:rPr>
                <w:sz w:val="18"/>
                <w:szCs w:val="18"/>
              </w:rPr>
            </w:pPr>
          </w:p>
        </w:tc>
        <w:tc>
          <w:tcPr>
            <w:tcW w:w="1245" w:type="dxa"/>
            <w:tcBorders>
              <w:top w:val="nil"/>
            </w:tcBorders>
          </w:tcPr>
          <w:p w:rsidR="0042015E" w:rsidRPr="00093BF6" w:rsidRDefault="0042015E" w:rsidP="00A11978">
            <w:pPr>
              <w:pStyle w:val="ConsPlusNormal"/>
              <w:jc w:val="center"/>
              <w:rPr>
                <w:sz w:val="18"/>
                <w:szCs w:val="18"/>
              </w:rPr>
            </w:pPr>
          </w:p>
        </w:tc>
        <w:tc>
          <w:tcPr>
            <w:tcW w:w="1276" w:type="dxa"/>
            <w:tcBorders>
              <w:top w:val="nil"/>
            </w:tcBorders>
          </w:tcPr>
          <w:p w:rsidR="0042015E" w:rsidRPr="00093BF6" w:rsidRDefault="0042015E" w:rsidP="00A11978">
            <w:pPr>
              <w:pStyle w:val="ConsPlusNormal"/>
              <w:rPr>
                <w:sz w:val="18"/>
                <w:szCs w:val="18"/>
              </w:rPr>
            </w:pPr>
          </w:p>
        </w:tc>
        <w:tc>
          <w:tcPr>
            <w:tcW w:w="1984" w:type="dxa"/>
            <w:tcBorders>
              <w:top w:val="nil"/>
            </w:tcBorders>
          </w:tcPr>
          <w:p w:rsidR="0042015E" w:rsidRPr="00093BF6" w:rsidRDefault="0042015E" w:rsidP="00A11978">
            <w:pPr>
              <w:pStyle w:val="ConsPlusNormal"/>
              <w:jc w:val="center"/>
              <w:rPr>
                <w:sz w:val="18"/>
                <w:szCs w:val="18"/>
              </w:rPr>
            </w:pPr>
          </w:p>
        </w:tc>
        <w:tc>
          <w:tcPr>
            <w:tcW w:w="2694" w:type="dxa"/>
            <w:tcBorders>
              <w:top w:val="nil"/>
            </w:tcBorders>
          </w:tcPr>
          <w:p w:rsidR="0042015E" w:rsidRPr="00093BF6" w:rsidRDefault="0042015E" w:rsidP="00A11978">
            <w:pPr>
              <w:pStyle w:val="ConsPlusNormal"/>
              <w:jc w:val="center"/>
              <w:rPr>
                <w:sz w:val="18"/>
                <w:szCs w:val="18"/>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A11978">
            <w:pPr>
              <w:pStyle w:val="ConsPlusNormal"/>
              <w:rPr>
                <w:sz w:val="18"/>
                <w:szCs w:val="18"/>
              </w:rPr>
            </w:pPr>
            <w:r w:rsidRPr="00093BF6">
              <w:rPr>
                <w:sz w:val="18"/>
                <w:szCs w:val="18"/>
              </w:rPr>
              <w:t>1,26</w:t>
            </w:r>
          </w:p>
        </w:tc>
        <w:tc>
          <w:tcPr>
            <w:tcW w:w="2665" w:type="dxa"/>
            <w:tcBorders>
              <w:top w:val="nil"/>
            </w:tcBorders>
          </w:tcPr>
          <w:p w:rsidR="0042015E" w:rsidRPr="00093BF6" w:rsidRDefault="0042015E" w:rsidP="00A11978">
            <w:pPr>
              <w:pStyle w:val="ConsPlusNormal"/>
              <w:rPr>
                <w:sz w:val="18"/>
                <w:szCs w:val="18"/>
              </w:rPr>
            </w:pPr>
            <w:r w:rsidRPr="00093BF6">
              <w:rPr>
                <w:sz w:val="18"/>
                <w:szCs w:val="18"/>
              </w:rPr>
              <w:t>Региональная социальная доплата к пенсии</w:t>
            </w:r>
          </w:p>
          <w:p w:rsidR="0042015E" w:rsidRPr="00093BF6" w:rsidRDefault="0042015E" w:rsidP="00A11978">
            <w:pPr>
              <w:pStyle w:val="ConsPlusNormal"/>
              <w:rPr>
                <w:sz w:val="18"/>
                <w:szCs w:val="18"/>
              </w:rPr>
            </w:pPr>
          </w:p>
          <w:p w:rsidR="0042015E" w:rsidRPr="00093BF6" w:rsidRDefault="0042015E" w:rsidP="00A11978">
            <w:pPr>
              <w:pStyle w:val="ConsPlusNormal"/>
              <w:rPr>
                <w:sz w:val="18"/>
                <w:szCs w:val="18"/>
              </w:rPr>
            </w:pPr>
          </w:p>
          <w:p w:rsidR="0042015E" w:rsidRPr="00093BF6" w:rsidRDefault="0042015E" w:rsidP="00A11978">
            <w:pPr>
              <w:pStyle w:val="ConsPlusNormal"/>
              <w:rPr>
                <w:sz w:val="18"/>
                <w:szCs w:val="18"/>
              </w:rPr>
            </w:pPr>
          </w:p>
          <w:p w:rsidR="0042015E" w:rsidRPr="00093BF6" w:rsidRDefault="0042015E" w:rsidP="00A11978">
            <w:pPr>
              <w:pStyle w:val="ConsPlusNormal"/>
              <w:rPr>
                <w:sz w:val="18"/>
                <w:szCs w:val="18"/>
              </w:rPr>
            </w:pPr>
          </w:p>
          <w:p w:rsidR="0042015E" w:rsidRPr="00093BF6" w:rsidRDefault="0042015E" w:rsidP="00A11978">
            <w:pPr>
              <w:pStyle w:val="ConsPlusNormal"/>
              <w:rPr>
                <w:sz w:val="18"/>
                <w:szCs w:val="18"/>
              </w:rPr>
            </w:pPr>
          </w:p>
          <w:p w:rsidR="0042015E" w:rsidRPr="00093BF6" w:rsidRDefault="0042015E" w:rsidP="00A11978">
            <w:pPr>
              <w:pStyle w:val="ConsPlusNormal"/>
              <w:rPr>
                <w:sz w:val="18"/>
                <w:szCs w:val="18"/>
              </w:rPr>
            </w:pPr>
          </w:p>
          <w:p w:rsidR="0042015E" w:rsidRPr="00093BF6" w:rsidRDefault="0042015E" w:rsidP="00A11978">
            <w:pPr>
              <w:pStyle w:val="ConsPlusNormal"/>
              <w:rPr>
                <w:sz w:val="18"/>
                <w:szCs w:val="18"/>
              </w:rPr>
            </w:pPr>
          </w:p>
          <w:p w:rsidR="0042015E" w:rsidRPr="00093BF6" w:rsidRDefault="0042015E" w:rsidP="00A11978">
            <w:pPr>
              <w:pStyle w:val="ConsPlusNormal"/>
              <w:rPr>
                <w:sz w:val="18"/>
                <w:szCs w:val="18"/>
              </w:rPr>
            </w:pPr>
          </w:p>
          <w:p w:rsidR="0042015E" w:rsidRPr="00093BF6" w:rsidRDefault="0042015E" w:rsidP="00A11978">
            <w:pPr>
              <w:pStyle w:val="ConsPlusNormal"/>
              <w:rPr>
                <w:sz w:val="18"/>
                <w:szCs w:val="18"/>
              </w:rPr>
            </w:pPr>
          </w:p>
          <w:p w:rsidR="0042015E" w:rsidRPr="00093BF6" w:rsidRDefault="0042015E" w:rsidP="00A11978">
            <w:pPr>
              <w:pStyle w:val="ConsPlusNormal"/>
              <w:rPr>
                <w:sz w:val="18"/>
                <w:szCs w:val="18"/>
              </w:rPr>
            </w:pPr>
          </w:p>
        </w:tc>
        <w:tc>
          <w:tcPr>
            <w:tcW w:w="1271" w:type="dxa"/>
            <w:tcBorders>
              <w:top w:val="nil"/>
            </w:tcBorders>
          </w:tcPr>
          <w:p w:rsidR="0042015E" w:rsidRPr="00093BF6" w:rsidRDefault="0042015E" w:rsidP="00A11978">
            <w:pPr>
              <w:pStyle w:val="ConsPlusNormal"/>
              <w:rPr>
                <w:sz w:val="18"/>
                <w:szCs w:val="18"/>
              </w:rPr>
            </w:pPr>
            <w:r w:rsidRPr="00093BF6">
              <w:rPr>
                <w:rFonts w:cs="Calibri"/>
                <w:sz w:val="18"/>
                <w:szCs w:val="18"/>
              </w:rPr>
              <w:t xml:space="preserve">Министерство труда  и социальной защиты </w:t>
            </w:r>
            <w:r w:rsidRPr="00093BF6">
              <w:rPr>
                <w:sz w:val="18"/>
                <w:szCs w:val="18"/>
              </w:rPr>
              <w:t xml:space="preserve">Кабардино-Балкарской Республики, Министерство строительства Российской Федерации   </w:t>
            </w:r>
          </w:p>
        </w:tc>
        <w:tc>
          <w:tcPr>
            <w:tcW w:w="897" w:type="dxa"/>
            <w:gridSpan w:val="2"/>
            <w:tcBorders>
              <w:top w:val="nil"/>
            </w:tcBorders>
          </w:tcPr>
          <w:p w:rsidR="0042015E" w:rsidRPr="00093BF6" w:rsidRDefault="0042015E" w:rsidP="00A11978">
            <w:pPr>
              <w:pStyle w:val="ConsPlusNormal"/>
              <w:jc w:val="center"/>
              <w:rPr>
                <w:sz w:val="18"/>
                <w:szCs w:val="18"/>
              </w:rPr>
            </w:pPr>
            <w:r w:rsidRPr="00093BF6">
              <w:rPr>
                <w:sz w:val="18"/>
                <w:szCs w:val="18"/>
              </w:rPr>
              <w:t>1</w:t>
            </w:r>
          </w:p>
        </w:tc>
        <w:tc>
          <w:tcPr>
            <w:tcW w:w="1139" w:type="dxa"/>
            <w:gridSpan w:val="2"/>
            <w:tcBorders>
              <w:top w:val="nil"/>
            </w:tcBorders>
          </w:tcPr>
          <w:p w:rsidR="0042015E" w:rsidRPr="00093BF6" w:rsidRDefault="0042015E" w:rsidP="00A11978">
            <w:pPr>
              <w:pStyle w:val="ConsPlusNormal"/>
              <w:jc w:val="center"/>
              <w:rPr>
                <w:sz w:val="18"/>
                <w:szCs w:val="18"/>
              </w:rPr>
            </w:pPr>
            <w:r w:rsidRPr="00093BF6">
              <w:rPr>
                <w:rFonts w:cs="Calibri"/>
                <w:sz w:val="19"/>
                <w:szCs w:val="19"/>
              </w:rPr>
              <w:t>01.01.2021</w:t>
            </w:r>
          </w:p>
        </w:tc>
        <w:tc>
          <w:tcPr>
            <w:tcW w:w="1322" w:type="dxa"/>
            <w:gridSpan w:val="2"/>
            <w:tcBorders>
              <w:top w:val="nil"/>
            </w:tcBorders>
          </w:tcPr>
          <w:p w:rsidR="0042015E" w:rsidRPr="00093BF6" w:rsidRDefault="0042015E" w:rsidP="00A11978">
            <w:pPr>
              <w:pStyle w:val="ConsPlusNormal"/>
              <w:rPr>
                <w:sz w:val="18"/>
                <w:szCs w:val="18"/>
              </w:rPr>
            </w:pPr>
            <w:r w:rsidRPr="00093BF6">
              <w:rPr>
                <w:rFonts w:cs="Calibri"/>
                <w:sz w:val="19"/>
                <w:szCs w:val="19"/>
              </w:rPr>
              <w:t>31.12.2021</w:t>
            </w:r>
          </w:p>
        </w:tc>
        <w:tc>
          <w:tcPr>
            <w:tcW w:w="1245" w:type="dxa"/>
            <w:tcBorders>
              <w:top w:val="nil"/>
            </w:tcBorders>
          </w:tcPr>
          <w:p w:rsidR="0042015E" w:rsidRPr="00093BF6" w:rsidRDefault="0042015E" w:rsidP="00A11978">
            <w:pPr>
              <w:pStyle w:val="ConsPlusNormal"/>
              <w:jc w:val="center"/>
              <w:rPr>
                <w:sz w:val="18"/>
                <w:szCs w:val="18"/>
              </w:rPr>
            </w:pPr>
            <w:r w:rsidRPr="00093BF6">
              <w:rPr>
                <w:rFonts w:cs="Calibri"/>
                <w:sz w:val="19"/>
                <w:szCs w:val="19"/>
              </w:rPr>
              <w:t>01.01.2021</w:t>
            </w:r>
          </w:p>
        </w:tc>
        <w:tc>
          <w:tcPr>
            <w:tcW w:w="1276" w:type="dxa"/>
            <w:tcBorders>
              <w:top w:val="nil"/>
            </w:tcBorders>
          </w:tcPr>
          <w:p w:rsidR="0042015E" w:rsidRPr="00093BF6" w:rsidRDefault="0042015E" w:rsidP="00A11978">
            <w:pPr>
              <w:pStyle w:val="ConsPlusNormal"/>
              <w:rPr>
                <w:rFonts w:cs="Calibri"/>
                <w:sz w:val="19"/>
                <w:szCs w:val="19"/>
              </w:rPr>
            </w:pPr>
            <w:r w:rsidRPr="00093BF6">
              <w:rPr>
                <w:rFonts w:cs="Calibri"/>
                <w:sz w:val="19"/>
                <w:szCs w:val="19"/>
              </w:rPr>
              <w:t>31.12.2021</w:t>
            </w:r>
          </w:p>
        </w:tc>
        <w:tc>
          <w:tcPr>
            <w:tcW w:w="1984" w:type="dxa"/>
            <w:tcBorders>
              <w:top w:val="nil"/>
            </w:tcBorders>
          </w:tcPr>
          <w:p w:rsidR="0042015E" w:rsidRPr="00093BF6" w:rsidRDefault="0042015E" w:rsidP="00A11978">
            <w:pPr>
              <w:pStyle w:val="ConsPlusNormal"/>
              <w:rPr>
                <w:rFonts w:cs="Calibri"/>
                <w:sz w:val="19"/>
                <w:szCs w:val="19"/>
              </w:rPr>
            </w:pPr>
            <w:r w:rsidRPr="00093BF6">
              <w:rPr>
                <w:sz w:val="19"/>
                <w:szCs w:val="19"/>
              </w:rPr>
              <w:t>обеспечение гарантированных государством социальных выплат отдельным категориям граждан</w:t>
            </w:r>
          </w:p>
        </w:tc>
        <w:tc>
          <w:tcPr>
            <w:tcW w:w="2694" w:type="dxa"/>
            <w:tcBorders>
              <w:top w:val="nil"/>
            </w:tcBorders>
          </w:tcPr>
          <w:p w:rsidR="0042015E" w:rsidRPr="00093BF6" w:rsidRDefault="0042015E" w:rsidP="004C51A4">
            <w:pPr>
              <w:rPr>
                <w:sz w:val="18"/>
                <w:szCs w:val="18"/>
              </w:rPr>
            </w:pPr>
            <w:r w:rsidRPr="00093BF6">
              <w:rPr>
                <w:sz w:val="18"/>
                <w:szCs w:val="18"/>
              </w:rPr>
              <w:t xml:space="preserve">Региональная социальная доплата к пенсии выплачена 53 773 </w:t>
            </w:r>
            <w:proofErr w:type="gramStart"/>
            <w:r w:rsidRPr="00093BF6">
              <w:rPr>
                <w:sz w:val="18"/>
                <w:szCs w:val="18"/>
              </w:rPr>
              <w:t>гражданам,  на</w:t>
            </w:r>
            <w:proofErr w:type="gramEnd"/>
            <w:r w:rsidRPr="00093BF6">
              <w:rPr>
                <w:sz w:val="18"/>
                <w:szCs w:val="18"/>
              </w:rPr>
              <w:t xml:space="preserve"> общую сумму   2 060 985,1 тыс. руб. Задолженности  нет.</w:t>
            </w:r>
          </w:p>
          <w:p w:rsidR="0042015E" w:rsidRPr="00093BF6" w:rsidRDefault="0042015E" w:rsidP="00A11978">
            <w:pPr>
              <w:rPr>
                <w:sz w:val="18"/>
                <w:szCs w:val="18"/>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A11978">
            <w:pPr>
              <w:pStyle w:val="ConsPlusNormal"/>
              <w:rPr>
                <w:sz w:val="18"/>
                <w:szCs w:val="18"/>
              </w:rPr>
            </w:pPr>
            <w:r w:rsidRPr="00093BF6">
              <w:rPr>
                <w:sz w:val="18"/>
                <w:szCs w:val="18"/>
              </w:rPr>
              <w:br/>
            </w:r>
          </w:p>
        </w:tc>
        <w:tc>
          <w:tcPr>
            <w:tcW w:w="2665" w:type="dxa"/>
            <w:tcBorders>
              <w:top w:val="nil"/>
            </w:tcBorders>
          </w:tcPr>
          <w:p w:rsidR="0042015E" w:rsidRPr="00093BF6" w:rsidRDefault="0042015E" w:rsidP="00A11978">
            <w:pPr>
              <w:pStyle w:val="ConsPlusNormal"/>
              <w:rPr>
                <w:sz w:val="18"/>
                <w:szCs w:val="18"/>
              </w:rPr>
            </w:pPr>
            <w:r w:rsidRPr="00093BF6">
              <w:rPr>
                <w:sz w:val="18"/>
                <w:szCs w:val="18"/>
              </w:rPr>
              <w:t>Причины невыполнения/отклонения сроков, объемов финансирования мероприятий и контрольных событий и их влияние на ход реализации ГП</w:t>
            </w:r>
          </w:p>
        </w:tc>
        <w:tc>
          <w:tcPr>
            <w:tcW w:w="1271" w:type="dxa"/>
            <w:tcBorders>
              <w:top w:val="nil"/>
            </w:tcBorders>
          </w:tcPr>
          <w:p w:rsidR="0042015E" w:rsidRPr="00093BF6" w:rsidRDefault="0042015E" w:rsidP="00A11978">
            <w:pPr>
              <w:pStyle w:val="ConsPlusNormal"/>
              <w:rPr>
                <w:rFonts w:cs="Calibri"/>
                <w:sz w:val="18"/>
                <w:szCs w:val="18"/>
              </w:rPr>
            </w:pPr>
            <w:r w:rsidRPr="00093BF6">
              <w:rPr>
                <w:sz w:val="18"/>
                <w:szCs w:val="18"/>
              </w:rPr>
              <w:t>нет</w:t>
            </w:r>
          </w:p>
        </w:tc>
        <w:tc>
          <w:tcPr>
            <w:tcW w:w="897" w:type="dxa"/>
            <w:gridSpan w:val="2"/>
            <w:tcBorders>
              <w:top w:val="nil"/>
            </w:tcBorders>
          </w:tcPr>
          <w:p w:rsidR="0042015E" w:rsidRPr="00093BF6" w:rsidRDefault="0042015E" w:rsidP="00A11978">
            <w:pPr>
              <w:pStyle w:val="ConsPlusNormal"/>
              <w:jc w:val="center"/>
              <w:rPr>
                <w:sz w:val="18"/>
                <w:szCs w:val="18"/>
              </w:rPr>
            </w:pPr>
          </w:p>
        </w:tc>
        <w:tc>
          <w:tcPr>
            <w:tcW w:w="1139" w:type="dxa"/>
            <w:gridSpan w:val="2"/>
            <w:tcBorders>
              <w:top w:val="nil"/>
            </w:tcBorders>
          </w:tcPr>
          <w:p w:rsidR="0042015E" w:rsidRPr="00093BF6" w:rsidRDefault="0042015E" w:rsidP="00A11978">
            <w:pPr>
              <w:pStyle w:val="ConsPlusNormal"/>
              <w:jc w:val="center"/>
              <w:rPr>
                <w:rFonts w:cs="Calibri"/>
                <w:sz w:val="19"/>
                <w:szCs w:val="19"/>
              </w:rPr>
            </w:pPr>
          </w:p>
        </w:tc>
        <w:tc>
          <w:tcPr>
            <w:tcW w:w="1322" w:type="dxa"/>
            <w:gridSpan w:val="2"/>
            <w:tcBorders>
              <w:top w:val="nil"/>
            </w:tcBorders>
          </w:tcPr>
          <w:p w:rsidR="0042015E" w:rsidRPr="00093BF6" w:rsidRDefault="0042015E" w:rsidP="00A11978">
            <w:pPr>
              <w:pStyle w:val="ConsPlusNormal"/>
              <w:rPr>
                <w:rFonts w:cs="Calibri"/>
                <w:sz w:val="19"/>
                <w:szCs w:val="19"/>
              </w:rPr>
            </w:pPr>
          </w:p>
        </w:tc>
        <w:tc>
          <w:tcPr>
            <w:tcW w:w="1245" w:type="dxa"/>
            <w:tcBorders>
              <w:top w:val="nil"/>
            </w:tcBorders>
          </w:tcPr>
          <w:p w:rsidR="0042015E" w:rsidRPr="00093BF6" w:rsidRDefault="0042015E" w:rsidP="00A11978">
            <w:pPr>
              <w:pStyle w:val="ConsPlusNormal"/>
              <w:jc w:val="center"/>
              <w:rPr>
                <w:rFonts w:cs="Calibri"/>
                <w:sz w:val="19"/>
                <w:szCs w:val="19"/>
              </w:rPr>
            </w:pPr>
          </w:p>
        </w:tc>
        <w:tc>
          <w:tcPr>
            <w:tcW w:w="1276" w:type="dxa"/>
            <w:tcBorders>
              <w:top w:val="nil"/>
            </w:tcBorders>
          </w:tcPr>
          <w:p w:rsidR="0042015E" w:rsidRPr="00093BF6" w:rsidRDefault="0042015E" w:rsidP="00A11978">
            <w:pPr>
              <w:pStyle w:val="ConsPlusNormal"/>
              <w:rPr>
                <w:rFonts w:cs="Calibri"/>
                <w:sz w:val="19"/>
                <w:szCs w:val="19"/>
              </w:rPr>
            </w:pPr>
          </w:p>
        </w:tc>
        <w:tc>
          <w:tcPr>
            <w:tcW w:w="1984" w:type="dxa"/>
            <w:tcBorders>
              <w:top w:val="nil"/>
            </w:tcBorders>
          </w:tcPr>
          <w:p w:rsidR="0042015E" w:rsidRPr="00093BF6" w:rsidRDefault="0042015E" w:rsidP="00A11978">
            <w:pPr>
              <w:pStyle w:val="ConsPlusNormal"/>
              <w:rPr>
                <w:rFonts w:cs="Calibri"/>
                <w:sz w:val="19"/>
                <w:szCs w:val="19"/>
              </w:rPr>
            </w:pPr>
          </w:p>
        </w:tc>
        <w:tc>
          <w:tcPr>
            <w:tcW w:w="2694" w:type="dxa"/>
            <w:tcBorders>
              <w:top w:val="nil"/>
            </w:tcBorders>
          </w:tcPr>
          <w:p w:rsidR="0042015E" w:rsidRPr="00093BF6" w:rsidRDefault="0042015E" w:rsidP="00A11978">
            <w:pPr>
              <w:rPr>
                <w:sz w:val="19"/>
                <w:szCs w:val="19"/>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A11978">
            <w:pPr>
              <w:pStyle w:val="ConsPlusNormal"/>
              <w:rPr>
                <w:sz w:val="18"/>
                <w:szCs w:val="18"/>
              </w:rPr>
            </w:pPr>
          </w:p>
        </w:tc>
        <w:tc>
          <w:tcPr>
            <w:tcW w:w="2665" w:type="dxa"/>
            <w:tcBorders>
              <w:top w:val="nil"/>
            </w:tcBorders>
          </w:tcPr>
          <w:p w:rsidR="0042015E" w:rsidRPr="00093BF6" w:rsidRDefault="0042015E" w:rsidP="00A11978">
            <w:pPr>
              <w:pStyle w:val="ConsPlusNormal"/>
              <w:rPr>
                <w:sz w:val="18"/>
                <w:szCs w:val="18"/>
              </w:rPr>
            </w:pPr>
            <w:r w:rsidRPr="00093BF6">
              <w:rPr>
                <w:sz w:val="18"/>
                <w:szCs w:val="18"/>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71" w:type="dxa"/>
            <w:tcBorders>
              <w:top w:val="nil"/>
            </w:tcBorders>
          </w:tcPr>
          <w:p w:rsidR="0042015E" w:rsidRPr="00093BF6" w:rsidRDefault="0042015E" w:rsidP="00A11978">
            <w:pPr>
              <w:pStyle w:val="ConsPlusNormal"/>
              <w:rPr>
                <w:sz w:val="18"/>
                <w:szCs w:val="18"/>
              </w:rPr>
            </w:pPr>
          </w:p>
          <w:p w:rsidR="0042015E" w:rsidRPr="00093BF6" w:rsidRDefault="0042015E" w:rsidP="00A11978">
            <w:pPr>
              <w:pStyle w:val="ConsPlusNormal"/>
              <w:rPr>
                <w:sz w:val="18"/>
                <w:szCs w:val="18"/>
              </w:rPr>
            </w:pPr>
            <w:r w:rsidRPr="00093BF6">
              <w:rPr>
                <w:sz w:val="18"/>
                <w:szCs w:val="18"/>
              </w:rPr>
              <w:t>НЕТ</w:t>
            </w:r>
          </w:p>
        </w:tc>
        <w:tc>
          <w:tcPr>
            <w:tcW w:w="897" w:type="dxa"/>
            <w:gridSpan w:val="2"/>
            <w:tcBorders>
              <w:top w:val="nil"/>
            </w:tcBorders>
          </w:tcPr>
          <w:p w:rsidR="0042015E" w:rsidRPr="00093BF6" w:rsidRDefault="0042015E" w:rsidP="00A11978">
            <w:pPr>
              <w:pStyle w:val="ConsPlusNormal"/>
              <w:jc w:val="center"/>
              <w:rPr>
                <w:sz w:val="18"/>
                <w:szCs w:val="18"/>
              </w:rPr>
            </w:pPr>
          </w:p>
        </w:tc>
        <w:tc>
          <w:tcPr>
            <w:tcW w:w="1139" w:type="dxa"/>
            <w:gridSpan w:val="2"/>
            <w:tcBorders>
              <w:top w:val="nil"/>
            </w:tcBorders>
          </w:tcPr>
          <w:p w:rsidR="0042015E" w:rsidRPr="00093BF6" w:rsidRDefault="0042015E" w:rsidP="00A11978">
            <w:pPr>
              <w:pStyle w:val="ConsPlusNormal"/>
              <w:jc w:val="center"/>
              <w:rPr>
                <w:rFonts w:cs="Calibri"/>
                <w:sz w:val="19"/>
                <w:szCs w:val="19"/>
              </w:rPr>
            </w:pPr>
          </w:p>
        </w:tc>
        <w:tc>
          <w:tcPr>
            <w:tcW w:w="1322" w:type="dxa"/>
            <w:gridSpan w:val="2"/>
            <w:tcBorders>
              <w:top w:val="nil"/>
            </w:tcBorders>
          </w:tcPr>
          <w:p w:rsidR="0042015E" w:rsidRPr="00093BF6" w:rsidRDefault="0042015E" w:rsidP="00A11978">
            <w:pPr>
              <w:pStyle w:val="ConsPlusNormal"/>
              <w:rPr>
                <w:rFonts w:cs="Calibri"/>
                <w:sz w:val="19"/>
                <w:szCs w:val="19"/>
              </w:rPr>
            </w:pPr>
          </w:p>
        </w:tc>
        <w:tc>
          <w:tcPr>
            <w:tcW w:w="1245" w:type="dxa"/>
            <w:tcBorders>
              <w:top w:val="nil"/>
            </w:tcBorders>
          </w:tcPr>
          <w:p w:rsidR="0042015E" w:rsidRPr="00093BF6" w:rsidRDefault="0042015E" w:rsidP="00A11978">
            <w:pPr>
              <w:pStyle w:val="ConsPlusNormal"/>
              <w:jc w:val="center"/>
              <w:rPr>
                <w:rFonts w:cs="Calibri"/>
                <w:sz w:val="19"/>
                <w:szCs w:val="19"/>
              </w:rPr>
            </w:pPr>
          </w:p>
        </w:tc>
        <w:tc>
          <w:tcPr>
            <w:tcW w:w="1276" w:type="dxa"/>
            <w:tcBorders>
              <w:top w:val="nil"/>
            </w:tcBorders>
          </w:tcPr>
          <w:p w:rsidR="0042015E" w:rsidRPr="00093BF6" w:rsidRDefault="0042015E" w:rsidP="00A11978">
            <w:pPr>
              <w:pStyle w:val="ConsPlusNormal"/>
              <w:rPr>
                <w:rFonts w:cs="Calibri"/>
                <w:sz w:val="19"/>
                <w:szCs w:val="19"/>
              </w:rPr>
            </w:pPr>
          </w:p>
        </w:tc>
        <w:tc>
          <w:tcPr>
            <w:tcW w:w="1984" w:type="dxa"/>
            <w:tcBorders>
              <w:top w:val="nil"/>
            </w:tcBorders>
          </w:tcPr>
          <w:p w:rsidR="0042015E" w:rsidRPr="00093BF6" w:rsidRDefault="0042015E" w:rsidP="00A11978">
            <w:pPr>
              <w:pStyle w:val="ConsPlusNormal"/>
              <w:rPr>
                <w:rFonts w:cs="Calibri"/>
                <w:sz w:val="19"/>
                <w:szCs w:val="19"/>
              </w:rPr>
            </w:pPr>
          </w:p>
        </w:tc>
        <w:tc>
          <w:tcPr>
            <w:tcW w:w="2694" w:type="dxa"/>
            <w:tcBorders>
              <w:top w:val="nil"/>
            </w:tcBorders>
          </w:tcPr>
          <w:p w:rsidR="0042015E" w:rsidRPr="00093BF6" w:rsidRDefault="0042015E" w:rsidP="00A11978">
            <w:pPr>
              <w:rPr>
                <w:sz w:val="19"/>
                <w:szCs w:val="19"/>
              </w:rPr>
            </w:pPr>
          </w:p>
        </w:tc>
      </w:tr>
      <w:tr w:rsidR="0042015E" w:rsidRPr="00093BF6" w:rsidTr="00495634">
        <w:tblPrEx>
          <w:tblBorders>
            <w:insideH w:val="none" w:sz="0" w:space="0" w:color="auto"/>
          </w:tblBorders>
        </w:tblPrEx>
        <w:tc>
          <w:tcPr>
            <w:tcW w:w="737" w:type="dxa"/>
            <w:tcBorders>
              <w:top w:val="nil"/>
            </w:tcBorders>
          </w:tcPr>
          <w:p w:rsidR="0042015E" w:rsidRPr="00093BF6" w:rsidRDefault="0042015E" w:rsidP="00A11978">
            <w:pPr>
              <w:pStyle w:val="ConsPlusNormal"/>
              <w:rPr>
                <w:sz w:val="18"/>
                <w:szCs w:val="18"/>
              </w:rPr>
            </w:pPr>
          </w:p>
        </w:tc>
        <w:tc>
          <w:tcPr>
            <w:tcW w:w="2665" w:type="dxa"/>
            <w:tcBorders>
              <w:top w:val="nil"/>
            </w:tcBorders>
          </w:tcPr>
          <w:p w:rsidR="0042015E" w:rsidRPr="00093BF6" w:rsidRDefault="0042015E" w:rsidP="00A11978">
            <w:pPr>
              <w:pStyle w:val="ConsPlusNormal"/>
              <w:rPr>
                <w:sz w:val="18"/>
                <w:szCs w:val="18"/>
              </w:rPr>
            </w:pPr>
          </w:p>
        </w:tc>
        <w:tc>
          <w:tcPr>
            <w:tcW w:w="1271" w:type="dxa"/>
            <w:tcBorders>
              <w:top w:val="nil"/>
            </w:tcBorders>
          </w:tcPr>
          <w:p w:rsidR="0042015E" w:rsidRPr="00093BF6" w:rsidRDefault="0042015E" w:rsidP="00A11978">
            <w:pPr>
              <w:pStyle w:val="ConsPlusNormal"/>
              <w:rPr>
                <w:sz w:val="18"/>
                <w:szCs w:val="18"/>
              </w:rPr>
            </w:pPr>
          </w:p>
        </w:tc>
        <w:tc>
          <w:tcPr>
            <w:tcW w:w="897" w:type="dxa"/>
            <w:gridSpan w:val="2"/>
            <w:tcBorders>
              <w:top w:val="nil"/>
            </w:tcBorders>
          </w:tcPr>
          <w:p w:rsidR="0042015E" w:rsidRPr="00093BF6" w:rsidRDefault="0042015E" w:rsidP="00A11978">
            <w:pPr>
              <w:pStyle w:val="ConsPlusNormal"/>
              <w:jc w:val="center"/>
              <w:rPr>
                <w:sz w:val="18"/>
                <w:szCs w:val="18"/>
              </w:rPr>
            </w:pPr>
          </w:p>
        </w:tc>
        <w:tc>
          <w:tcPr>
            <w:tcW w:w="1139" w:type="dxa"/>
            <w:gridSpan w:val="2"/>
            <w:tcBorders>
              <w:top w:val="nil"/>
            </w:tcBorders>
          </w:tcPr>
          <w:p w:rsidR="0042015E" w:rsidRPr="00093BF6" w:rsidRDefault="0042015E" w:rsidP="00A11978">
            <w:pPr>
              <w:pStyle w:val="ConsPlusNormal"/>
              <w:jc w:val="center"/>
              <w:rPr>
                <w:rFonts w:cs="Calibri"/>
                <w:sz w:val="19"/>
                <w:szCs w:val="19"/>
              </w:rPr>
            </w:pPr>
          </w:p>
        </w:tc>
        <w:tc>
          <w:tcPr>
            <w:tcW w:w="1322" w:type="dxa"/>
            <w:gridSpan w:val="2"/>
            <w:tcBorders>
              <w:top w:val="nil"/>
            </w:tcBorders>
          </w:tcPr>
          <w:p w:rsidR="0042015E" w:rsidRPr="00093BF6" w:rsidRDefault="0042015E" w:rsidP="00A11978">
            <w:pPr>
              <w:pStyle w:val="ConsPlusNormal"/>
              <w:rPr>
                <w:rFonts w:cs="Calibri"/>
                <w:sz w:val="19"/>
                <w:szCs w:val="19"/>
              </w:rPr>
            </w:pPr>
          </w:p>
        </w:tc>
        <w:tc>
          <w:tcPr>
            <w:tcW w:w="1245" w:type="dxa"/>
            <w:tcBorders>
              <w:top w:val="nil"/>
            </w:tcBorders>
          </w:tcPr>
          <w:p w:rsidR="0042015E" w:rsidRPr="00093BF6" w:rsidRDefault="0042015E" w:rsidP="00A11978">
            <w:pPr>
              <w:pStyle w:val="ConsPlusNormal"/>
              <w:jc w:val="center"/>
              <w:rPr>
                <w:rFonts w:cs="Calibri"/>
                <w:sz w:val="19"/>
                <w:szCs w:val="19"/>
              </w:rPr>
            </w:pPr>
          </w:p>
        </w:tc>
        <w:tc>
          <w:tcPr>
            <w:tcW w:w="1276" w:type="dxa"/>
            <w:tcBorders>
              <w:top w:val="nil"/>
            </w:tcBorders>
          </w:tcPr>
          <w:p w:rsidR="0042015E" w:rsidRPr="00093BF6" w:rsidRDefault="0042015E" w:rsidP="00A11978">
            <w:pPr>
              <w:pStyle w:val="ConsPlusNormal"/>
              <w:rPr>
                <w:rFonts w:cs="Calibri"/>
                <w:sz w:val="19"/>
                <w:szCs w:val="19"/>
              </w:rPr>
            </w:pPr>
          </w:p>
        </w:tc>
        <w:tc>
          <w:tcPr>
            <w:tcW w:w="1984" w:type="dxa"/>
            <w:tcBorders>
              <w:top w:val="nil"/>
            </w:tcBorders>
          </w:tcPr>
          <w:p w:rsidR="0042015E" w:rsidRPr="00093BF6" w:rsidRDefault="0042015E" w:rsidP="00A11978">
            <w:pPr>
              <w:pStyle w:val="ConsPlusNormal"/>
              <w:rPr>
                <w:rFonts w:cs="Calibri"/>
                <w:sz w:val="19"/>
                <w:szCs w:val="19"/>
              </w:rPr>
            </w:pPr>
          </w:p>
        </w:tc>
        <w:tc>
          <w:tcPr>
            <w:tcW w:w="2694" w:type="dxa"/>
            <w:tcBorders>
              <w:top w:val="nil"/>
            </w:tcBorders>
          </w:tcPr>
          <w:p w:rsidR="0042015E" w:rsidRPr="00093BF6" w:rsidRDefault="0042015E" w:rsidP="00A11978">
            <w:pPr>
              <w:rPr>
                <w:sz w:val="19"/>
                <w:szCs w:val="19"/>
              </w:rPr>
            </w:pPr>
          </w:p>
        </w:tc>
      </w:tr>
      <w:tr w:rsidR="0042015E" w:rsidRPr="00093BF6" w:rsidTr="00495634">
        <w:tblPrEx>
          <w:tblBorders>
            <w:insideH w:val="none" w:sz="0" w:space="0" w:color="auto"/>
          </w:tblBorders>
        </w:tblPrEx>
        <w:trPr>
          <w:trHeight w:val="18"/>
        </w:trPr>
        <w:tc>
          <w:tcPr>
            <w:tcW w:w="737" w:type="dxa"/>
            <w:tcBorders>
              <w:top w:val="nil"/>
            </w:tcBorders>
          </w:tcPr>
          <w:p w:rsidR="0042015E" w:rsidRPr="00093BF6" w:rsidRDefault="0042015E" w:rsidP="00A11978">
            <w:pPr>
              <w:pStyle w:val="ConsPlusNormal"/>
              <w:rPr>
                <w:sz w:val="18"/>
                <w:szCs w:val="18"/>
              </w:rPr>
            </w:pPr>
          </w:p>
        </w:tc>
        <w:tc>
          <w:tcPr>
            <w:tcW w:w="2665" w:type="dxa"/>
            <w:tcBorders>
              <w:top w:val="nil"/>
            </w:tcBorders>
          </w:tcPr>
          <w:p w:rsidR="0042015E" w:rsidRPr="00093BF6" w:rsidRDefault="0042015E" w:rsidP="00A11978">
            <w:pPr>
              <w:pStyle w:val="ConsPlusNormal"/>
              <w:rPr>
                <w:sz w:val="18"/>
                <w:szCs w:val="18"/>
              </w:rPr>
            </w:pPr>
          </w:p>
        </w:tc>
        <w:tc>
          <w:tcPr>
            <w:tcW w:w="1271" w:type="dxa"/>
            <w:tcBorders>
              <w:top w:val="nil"/>
            </w:tcBorders>
          </w:tcPr>
          <w:p w:rsidR="0042015E" w:rsidRPr="00093BF6" w:rsidRDefault="0042015E" w:rsidP="00A11978">
            <w:pPr>
              <w:pStyle w:val="ConsPlusNormal"/>
              <w:rPr>
                <w:sz w:val="18"/>
                <w:szCs w:val="18"/>
              </w:rPr>
            </w:pPr>
          </w:p>
        </w:tc>
        <w:tc>
          <w:tcPr>
            <w:tcW w:w="897" w:type="dxa"/>
            <w:gridSpan w:val="2"/>
            <w:tcBorders>
              <w:top w:val="nil"/>
            </w:tcBorders>
          </w:tcPr>
          <w:p w:rsidR="0042015E" w:rsidRPr="00093BF6" w:rsidRDefault="0042015E" w:rsidP="00A11978">
            <w:pPr>
              <w:pStyle w:val="ConsPlusNormal"/>
              <w:jc w:val="center"/>
              <w:rPr>
                <w:sz w:val="18"/>
                <w:szCs w:val="18"/>
              </w:rPr>
            </w:pPr>
          </w:p>
        </w:tc>
        <w:tc>
          <w:tcPr>
            <w:tcW w:w="1139" w:type="dxa"/>
            <w:gridSpan w:val="2"/>
            <w:tcBorders>
              <w:top w:val="nil"/>
            </w:tcBorders>
          </w:tcPr>
          <w:p w:rsidR="0042015E" w:rsidRPr="00093BF6" w:rsidRDefault="0042015E" w:rsidP="00A11978">
            <w:pPr>
              <w:pStyle w:val="ConsPlusNormal"/>
              <w:jc w:val="center"/>
              <w:rPr>
                <w:rFonts w:cs="Calibri"/>
                <w:sz w:val="19"/>
                <w:szCs w:val="19"/>
              </w:rPr>
            </w:pPr>
          </w:p>
        </w:tc>
        <w:tc>
          <w:tcPr>
            <w:tcW w:w="1322" w:type="dxa"/>
            <w:gridSpan w:val="2"/>
            <w:tcBorders>
              <w:top w:val="nil"/>
            </w:tcBorders>
          </w:tcPr>
          <w:p w:rsidR="0042015E" w:rsidRPr="00093BF6" w:rsidRDefault="0042015E" w:rsidP="00A11978">
            <w:pPr>
              <w:pStyle w:val="ConsPlusNormal"/>
              <w:rPr>
                <w:rFonts w:cs="Calibri"/>
                <w:sz w:val="19"/>
                <w:szCs w:val="19"/>
              </w:rPr>
            </w:pPr>
          </w:p>
        </w:tc>
        <w:tc>
          <w:tcPr>
            <w:tcW w:w="1245" w:type="dxa"/>
            <w:tcBorders>
              <w:top w:val="nil"/>
            </w:tcBorders>
          </w:tcPr>
          <w:p w:rsidR="0042015E" w:rsidRPr="00093BF6" w:rsidRDefault="0042015E" w:rsidP="00A11978">
            <w:pPr>
              <w:pStyle w:val="ConsPlusNormal"/>
              <w:jc w:val="center"/>
              <w:rPr>
                <w:rFonts w:cs="Calibri"/>
                <w:sz w:val="19"/>
                <w:szCs w:val="19"/>
              </w:rPr>
            </w:pPr>
          </w:p>
        </w:tc>
        <w:tc>
          <w:tcPr>
            <w:tcW w:w="1276" w:type="dxa"/>
            <w:tcBorders>
              <w:top w:val="nil"/>
            </w:tcBorders>
          </w:tcPr>
          <w:p w:rsidR="0042015E" w:rsidRPr="00093BF6" w:rsidRDefault="0042015E" w:rsidP="00A11978">
            <w:pPr>
              <w:pStyle w:val="ConsPlusNormal"/>
              <w:rPr>
                <w:rFonts w:cs="Calibri"/>
                <w:sz w:val="19"/>
                <w:szCs w:val="19"/>
              </w:rPr>
            </w:pPr>
          </w:p>
        </w:tc>
        <w:tc>
          <w:tcPr>
            <w:tcW w:w="1984" w:type="dxa"/>
            <w:tcBorders>
              <w:top w:val="nil"/>
            </w:tcBorders>
          </w:tcPr>
          <w:p w:rsidR="0042015E" w:rsidRPr="00093BF6" w:rsidRDefault="0042015E" w:rsidP="00A11978">
            <w:pPr>
              <w:pStyle w:val="ConsPlusNormal"/>
              <w:rPr>
                <w:rFonts w:cs="Calibri"/>
                <w:sz w:val="19"/>
                <w:szCs w:val="19"/>
              </w:rPr>
            </w:pPr>
          </w:p>
        </w:tc>
        <w:tc>
          <w:tcPr>
            <w:tcW w:w="2694" w:type="dxa"/>
            <w:tcBorders>
              <w:top w:val="nil"/>
            </w:tcBorders>
          </w:tcPr>
          <w:p w:rsidR="0042015E" w:rsidRPr="00093BF6" w:rsidRDefault="0042015E" w:rsidP="00A11978">
            <w:pPr>
              <w:rPr>
                <w:sz w:val="19"/>
                <w:szCs w:val="19"/>
              </w:rPr>
            </w:pPr>
          </w:p>
        </w:tc>
      </w:tr>
      <w:tr w:rsidR="0042015E" w:rsidRPr="00093BF6" w:rsidTr="00495634">
        <w:tc>
          <w:tcPr>
            <w:tcW w:w="737" w:type="dxa"/>
          </w:tcPr>
          <w:p w:rsidR="0042015E" w:rsidRPr="00093BF6" w:rsidRDefault="0042015E" w:rsidP="00A11978">
            <w:pPr>
              <w:pStyle w:val="ConsPlusNormal"/>
              <w:rPr>
                <w:sz w:val="20"/>
                <w:szCs w:val="20"/>
              </w:rPr>
            </w:pPr>
            <w:r w:rsidRPr="00093BF6">
              <w:rPr>
                <w:sz w:val="20"/>
                <w:szCs w:val="20"/>
              </w:rPr>
              <w:br/>
            </w:r>
          </w:p>
        </w:tc>
        <w:tc>
          <w:tcPr>
            <w:tcW w:w="14493" w:type="dxa"/>
            <w:gridSpan w:val="12"/>
          </w:tcPr>
          <w:p w:rsidR="0042015E" w:rsidRPr="00093BF6" w:rsidRDefault="0042015E" w:rsidP="00A11978">
            <w:pPr>
              <w:pStyle w:val="ConsPlusNormal"/>
              <w:jc w:val="center"/>
              <w:rPr>
                <w:b/>
                <w:sz w:val="19"/>
                <w:szCs w:val="19"/>
              </w:rPr>
            </w:pPr>
            <w:r w:rsidRPr="00093BF6">
              <w:rPr>
                <w:b/>
                <w:sz w:val="19"/>
                <w:szCs w:val="19"/>
              </w:rPr>
              <w:t>Подпрограмма 2 «Модернизация и развитие социального обслуживания населения Кабардино-Балкарской Республики»</w:t>
            </w:r>
          </w:p>
          <w:p w:rsidR="0042015E" w:rsidRPr="00093BF6" w:rsidRDefault="0042015E" w:rsidP="00A11978">
            <w:pPr>
              <w:pStyle w:val="ConsPlusNormal"/>
              <w:rPr>
                <w:sz w:val="20"/>
                <w:szCs w:val="20"/>
              </w:rPr>
            </w:pPr>
          </w:p>
        </w:tc>
      </w:tr>
      <w:tr w:rsidR="0042015E" w:rsidRPr="00093BF6" w:rsidTr="00495634">
        <w:tc>
          <w:tcPr>
            <w:tcW w:w="737" w:type="dxa"/>
          </w:tcPr>
          <w:p w:rsidR="0042015E" w:rsidRPr="00093BF6" w:rsidRDefault="0042015E" w:rsidP="00A11978">
            <w:pPr>
              <w:pStyle w:val="ConsPlusNormal"/>
              <w:rPr>
                <w:sz w:val="19"/>
                <w:szCs w:val="19"/>
              </w:rPr>
            </w:pPr>
            <w:r w:rsidRPr="00093BF6">
              <w:rPr>
                <w:sz w:val="19"/>
                <w:szCs w:val="19"/>
              </w:rPr>
              <w:t>2.1.</w:t>
            </w:r>
          </w:p>
        </w:tc>
        <w:tc>
          <w:tcPr>
            <w:tcW w:w="2665" w:type="dxa"/>
          </w:tcPr>
          <w:p w:rsidR="0042015E" w:rsidRPr="00093BF6" w:rsidRDefault="0042015E" w:rsidP="00A11978">
            <w:pPr>
              <w:pStyle w:val="ConsPlusNormal"/>
            </w:pPr>
            <w:r w:rsidRPr="00093BF6">
              <w:t xml:space="preserve">Развитие </w:t>
            </w:r>
            <w:proofErr w:type="spellStart"/>
            <w:r w:rsidRPr="00093BF6">
              <w:t>стационарозамещающих</w:t>
            </w:r>
            <w:proofErr w:type="spellEnd"/>
            <w:r w:rsidRPr="00093BF6">
              <w:t xml:space="preserve"> технологий, в том числе персонального социального сопровождения граждан пожилого возраста и инвалидов, попавших в трудную жизненную ситуацию</w:t>
            </w:r>
          </w:p>
        </w:tc>
        <w:tc>
          <w:tcPr>
            <w:tcW w:w="1271" w:type="dxa"/>
          </w:tcPr>
          <w:p w:rsidR="0042015E" w:rsidRPr="00093BF6" w:rsidRDefault="0042015E" w:rsidP="00A11978">
            <w:pPr>
              <w:pStyle w:val="ConsPlusNormal"/>
              <w:rPr>
                <w:sz w:val="20"/>
                <w:szCs w:val="20"/>
              </w:rPr>
            </w:pPr>
            <w:r w:rsidRPr="00093BF6">
              <w:rPr>
                <w:sz w:val="19"/>
                <w:szCs w:val="19"/>
              </w:rPr>
              <w:t>Министерство труда и социальной защиты Кабардино-Балкарской Республики</w:t>
            </w:r>
          </w:p>
        </w:tc>
        <w:tc>
          <w:tcPr>
            <w:tcW w:w="969" w:type="dxa"/>
            <w:gridSpan w:val="3"/>
          </w:tcPr>
          <w:p w:rsidR="0042015E" w:rsidRPr="00093BF6" w:rsidRDefault="0042015E" w:rsidP="00A11978">
            <w:pPr>
              <w:pStyle w:val="ConsPlusNormal"/>
              <w:rPr>
                <w:sz w:val="20"/>
              </w:rPr>
            </w:pPr>
            <w:r w:rsidRPr="00093BF6">
              <w:rPr>
                <w:sz w:val="19"/>
                <w:szCs w:val="19"/>
              </w:rPr>
              <w:t>1</w:t>
            </w:r>
          </w:p>
        </w:tc>
        <w:tc>
          <w:tcPr>
            <w:tcW w:w="1067" w:type="dxa"/>
          </w:tcPr>
          <w:p w:rsidR="0042015E" w:rsidRPr="00093BF6" w:rsidRDefault="0042015E" w:rsidP="00A11978">
            <w:pPr>
              <w:pStyle w:val="ConsPlusNormal"/>
              <w:rPr>
                <w:sz w:val="20"/>
              </w:rPr>
            </w:pPr>
            <w:r w:rsidRPr="00093BF6">
              <w:rPr>
                <w:sz w:val="20"/>
              </w:rPr>
              <w:t>01.01.2021г.</w:t>
            </w:r>
          </w:p>
        </w:tc>
        <w:tc>
          <w:tcPr>
            <w:tcW w:w="1322" w:type="dxa"/>
            <w:gridSpan w:val="2"/>
          </w:tcPr>
          <w:p w:rsidR="0042015E" w:rsidRPr="00093BF6" w:rsidRDefault="0042015E" w:rsidP="00A11978">
            <w:pPr>
              <w:pStyle w:val="ConsPlusNormal"/>
              <w:rPr>
                <w:sz w:val="20"/>
              </w:rPr>
            </w:pPr>
            <w:r w:rsidRPr="00093BF6">
              <w:rPr>
                <w:sz w:val="20"/>
              </w:rPr>
              <w:t>31.12.2021г.</w:t>
            </w:r>
          </w:p>
        </w:tc>
        <w:tc>
          <w:tcPr>
            <w:tcW w:w="1245" w:type="dxa"/>
          </w:tcPr>
          <w:p w:rsidR="0042015E" w:rsidRPr="00093BF6" w:rsidRDefault="0042015E" w:rsidP="00A11978">
            <w:pPr>
              <w:pStyle w:val="ConsPlusNormal"/>
              <w:rPr>
                <w:sz w:val="20"/>
              </w:rPr>
            </w:pPr>
            <w:r w:rsidRPr="00093BF6">
              <w:rPr>
                <w:sz w:val="20"/>
              </w:rPr>
              <w:t>01.01.2021 г.</w:t>
            </w:r>
          </w:p>
        </w:tc>
        <w:tc>
          <w:tcPr>
            <w:tcW w:w="1276" w:type="dxa"/>
          </w:tcPr>
          <w:p w:rsidR="0042015E" w:rsidRPr="00093BF6" w:rsidRDefault="0042015E" w:rsidP="00A11978">
            <w:pPr>
              <w:pStyle w:val="ConsPlusNormal"/>
              <w:rPr>
                <w:sz w:val="20"/>
              </w:rPr>
            </w:pPr>
            <w:r w:rsidRPr="00093BF6">
              <w:rPr>
                <w:sz w:val="20"/>
              </w:rPr>
              <w:t>31.12.2021 г.</w:t>
            </w:r>
          </w:p>
        </w:tc>
        <w:tc>
          <w:tcPr>
            <w:tcW w:w="1984" w:type="dxa"/>
          </w:tcPr>
          <w:p w:rsidR="0042015E" w:rsidRPr="00093BF6" w:rsidRDefault="0042015E" w:rsidP="00A11978">
            <w:pPr>
              <w:autoSpaceDE w:val="0"/>
              <w:autoSpaceDN w:val="0"/>
              <w:adjustRightInd w:val="0"/>
              <w:rPr>
                <w:sz w:val="20"/>
                <w:szCs w:val="20"/>
              </w:rPr>
            </w:pPr>
            <w:r w:rsidRPr="00093BF6">
              <w:rPr>
                <w:sz w:val="22"/>
              </w:rPr>
              <w:t>решение проблемы удовлетворения потребности граждан пожилого возраста и инвалидов в постоянном постороннем уходе</w:t>
            </w:r>
          </w:p>
        </w:tc>
        <w:tc>
          <w:tcPr>
            <w:tcW w:w="2694" w:type="dxa"/>
          </w:tcPr>
          <w:p w:rsidR="0042015E" w:rsidRPr="00093BF6" w:rsidRDefault="0042015E" w:rsidP="00A11978">
            <w:pPr>
              <w:pStyle w:val="3"/>
              <w:spacing w:after="0" w:line="240" w:lineRule="atLeast"/>
              <w:ind w:left="0"/>
              <w:rPr>
                <w:color w:val="000000"/>
                <w:sz w:val="22"/>
                <w:szCs w:val="22"/>
              </w:rPr>
            </w:pPr>
            <w:r w:rsidRPr="00093BF6">
              <w:rPr>
                <w:sz w:val="19"/>
                <w:szCs w:val="19"/>
              </w:rPr>
              <w:t xml:space="preserve">За 2021 г. учреждениями социального обслуживания было оказано содействие в предоставлении медицинской, психологической, педагогической, юридической, социальной помощи, не относящейся к социальным услугам,   (социальное сопровождение) более 4,8 тыс. гражданам пожилого возраста и инвалидам  </w:t>
            </w:r>
          </w:p>
        </w:tc>
      </w:tr>
      <w:tr w:rsidR="0042015E" w:rsidRPr="00093BF6" w:rsidTr="00495634">
        <w:tc>
          <w:tcPr>
            <w:tcW w:w="737" w:type="dxa"/>
          </w:tcPr>
          <w:p w:rsidR="0042015E" w:rsidRPr="00093BF6" w:rsidRDefault="0042015E" w:rsidP="00A11978">
            <w:pPr>
              <w:pStyle w:val="ConsPlusNormal"/>
              <w:rPr>
                <w:sz w:val="19"/>
                <w:szCs w:val="19"/>
              </w:rPr>
            </w:pPr>
          </w:p>
        </w:tc>
        <w:tc>
          <w:tcPr>
            <w:tcW w:w="2665" w:type="dxa"/>
          </w:tcPr>
          <w:p w:rsidR="0042015E" w:rsidRPr="00093BF6" w:rsidRDefault="0042015E" w:rsidP="00A11978">
            <w:pPr>
              <w:pStyle w:val="ConsPlusNormal"/>
              <w:rPr>
                <w:sz w:val="20"/>
                <w:szCs w:val="20"/>
              </w:rPr>
            </w:pPr>
            <w:r w:rsidRPr="00093BF6">
              <w:rPr>
                <w:sz w:val="20"/>
                <w:szCs w:val="20"/>
              </w:rPr>
              <w:t>Проблемы, возникшие в ходе реализации мероприятия</w:t>
            </w:r>
          </w:p>
        </w:tc>
        <w:tc>
          <w:tcPr>
            <w:tcW w:w="1271" w:type="dxa"/>
          </w:tcPr>
          <w:p w:rsidR="0042015E" w:rsidRPr="00093BF6" w:rsidRDefault="0042015E" w:rsidP="00A11978">
            <w:pPr>
              <w:pStyle w:val="ConsPlusNormal"/>
              <w:rPr>
                <w:sz w:val="24"/>
                <w:szCs w:val="20"/>
              </w:rPr>
            </w:pPr>
            <w:r w:rsidRPr="00093BF6">
              <w:rPr>
                <w:sz w:val="24"/>
                <w:szCs w:val="20"/>
              </w:rPr>
              <w:t>нет</w:t>
            </w:r>
          </w:p>
        </w:tc>
        <w:tc>
          <w:tcPr>
            <w:tcW w:w="969" w:type="dxa"/>
            <w:gridSpan w:val="3"/>
          </w:tcPr>
          <w:p w:rsidR="0042015E" w:rsidRPr="00093BF6" w:rsidRDefault="0042015E" w:rsidP="00A11978">
            <w:pPr>
              <w:pStyle w:val="ConsPlusNormal"/>
              <w:rPr>
                <w:sz w:val="19"/>
                <w:szCs w:val="19"/>
              </w:rPr>
            </w:pPr>
          </w:p>
        </w:tc>
        <w:tc>
          <w:tcPr>
            <w:tcW w:w="1067" w:type="dxa"/>
          </w:tcPr>
          <w:p w:rsidR="0042015E" w:rsidRPr="00093BF6" w:rsidRDefault="0042015E" w:rsidP="00A11978">
            <w:pPr>
              <w:pStyle w:val="ConsPlusNormal"/>
              <w:rPr>
                <w:sz w:val="20"/>
              </w:rPr>
            </w:pPr>
          </w:p>
        </w:tc>
        <w:tc>
          <w:tcPr>
            <w:tcW w:w="1322" w:type="dxa"/>
            <w:gridSpan w:val="2"/>
          </w:tcPr>
          <w:p w:rsidR="0042015E" w:rsidRPr="00093BF6" w:rsidRDefault="0042015E" w:rsidP="00A11978">
            <w:pPr>
              <w:pStyle w:val="ConsPlusNormal"/>
              <w:rPr>
                <w:sz w:val="20"/>
              </w:rPr>
            </w:pPr>
          </w:p>
        </w:tc>
        <w:tc>
          <w:tcPr>
            <w:tcW w:w="1245" w:type="dxa"/>
          </w:tcPr>
          <w:p w:rsidR="0042015E" w:rsidRPr="00093BF6" w:rsidRDefault="0042015E" w:rsidP="00A11978">
            <w:pPr>
              <w:pStyle w:val="ConsPlusNormal"/>
              <w:rPr>
                <w:sz w:val="20"/>
              </w:rPr>
            </w:pPr>
          </w:p>
        </w:tc>
        <w:tc>
          <w:tcPr>
            <w:tcW w:w="1276" w:type="dxa"/>
          </w:tcPr>
          <w:p w:rsidR="0042015E" w:rsidRPr="00093BF6" w:rsidRDefault="0042015E" w:rsidP="00A11978">
            <w:pPr>
              <w:pStyle w:val="ConsPlusNormal"/>
              <w:rPr>
                <w:sz w:val="20"/>
              </w:rPr>
            </w:pPr>
          </w:p>
        </w:tc>
        <w:tc>
          <w:tcPr>
            <w:tcW w:w="1984" w:type="dxa"/>
          </w:tcPr>
          <w:p w:rsidR="0042015E" w:rsidRPr="00093BF6" w:rsidRDefault="0042015E" w:rsidP="00A11978">
            <w:pPr>
              <w:autoSpaceDE w:val="0"/>
              <w:autoSpaceDN w:val="0"/>
              <w:adjustRightInd w:val="0"/>
            </w:pPr>
          </w:p>
        </w:tc>
        <w:tc>
          <w:tcPr>
            <w:tcW w:w="2694" w:type="dxa"/>
          </w:tcPr>
          <w:p w:rsidR="0042015E" w:rsidRPr="00093BF6" w:rsidRDefault="0042015E" w:rsidP="00A11978">
            <w:pPr>
              <w:pStyle w:val="3"/>
              <w:spacing w:after="0" w:line="240" w:lineRule="atLeast"/>
              <w:ind w:left="0"/>
              <w:rPr>
                <w:rStyle w:val="fontstyle01"/>
                <w:sz w:val="22"/>
                <w:szCs w:val="22"/>
              </w:rPr>
            </w:pPr>
          </w:p>
        </w:tc>
      </w:tr>
      <w:tr w:rsidR="0042015E" w:rsidRPr="00093BF6" w:rsidTr="00495634">
        <w:tc>
          <w:tcPr>
            <w:tcW w:w="737" w:type="dxa"/>
          </w:tcPr>
          <w:p w:rsidR="0042015E" w:rsidRPr="00093BF6" w:rsidRDefault="0042015E" w:rsidP="00A11978">
            <w:pPr>
              <w:pStyle w:val="ConsPlusNormal"/>
              <w:rPr>
                <w:sz w:val="19"/>
                <w:szCs w:val="19"/>
              </w:rPr>
            </w:pPr>
          </w:p>
        </w:tc>
        <w:tc>
          <w:tcPr>
            <w:tcW w:w="2665" w:type="dxa"/>
          </w:tcPr>
          <w:p w:rsidR="0042015E" w:rsidRPr="00093BF6" w:rsidRDefault="0042015E" w:rsidP="00A11978">
            <w:pPr>
              <w:pStyle w:val="ConsPlusNormal"/>
              <w:rPr>
                <w:sz w:val="20"/>
                <w:szCs w:val="20"/>
              </w:rPr>
            </w:pPr>
            <w:r w:rsidRPr="00093BF6">
              <w:rPr>
                <w:sz w:val="20"/>
                <w:szCs w:val="20"/>
              </w:rPr>
              <w:t xml:space="preserve">Меры нейтрализации/минимизации отклонения по контрольному событию, оказывающего существенное воздействие на реализацию госпрограммы </w:t>
            </w:r>
          </w:p>
        </w:tc>
        <w:tc>
          <w:tcPr>
            <w:tcW w:w="1271" w:type="dxa"/>
          </w:tcPr>
          <w:p w:rsidR="0042015E" w:rsidRPr="00093BF6" w:rsidRDefault="0042015E" w:rsidP="00A11978">
            <w:pPr>
              <w:pStyle w:val="ConsPlusNormal"/>
              <w:rPr>
                <w:sz w:val="24"/>
                <w:szCs w:val="20"/>
              </w:rPr>
            </w:pPr>
            <w:r w:rsidRPr="00093BF6">
              <w:rPr>
                <w:sz w:val="24"/>
                <w:szCs w:val="20"/>
              </w:rPr>
              <w:t>нет</w:t>
            </w:r>
          </w:p>
        </w:tc>
        <w:tc>
          <w:tcPr>
            <w:tcW w:w="969" w:type="dxa"/>
            <w:gridSpan w:val="3"/>
          </w:tcPr>
          <w:p w:rsidR="0042015E" w:rsidRPr="00093BF6" w:rsidRDefault="0042015E" w:rsidP="00A11978">
            <w:pPr>
              <w:pStyle w:val="ConsPlusNormal"/>
              <w:rPr>
                <w:sz w:val="19"/>
                <w:szCs w:val="19"/>
              </w:rPr>
            </w:pPr>
          </w:p>
        </w:tc>
        <w:tc>
          <w:tcPr>
            <w:tcW w:w="1067" w:type="dxa"/>
          </w:tcPr>
          <w:p w:rsidR="0042015E" w:rsidRPr="00093BF6" w:rsidRDefault="0042015E" w:rsidP="00A11978">
            <w:pPr>
              <w:pStyle w:val="ConsPlusNormal"/>
              <w:rPr>
                <w:sz w:val="20"/>
              </w:rPr>
            </w:pPr>
          </w:p>
        </w:tc>
        <w:tc>
          <w:tcPr>
            <w:tcW w:w="1322" w:type="dxa"/>
            <w:gridSpan w:val="2"/>
          </w:tcPr>
          <w:p w:rsidR="0042015E" w:rsidRPr="00093BF6" w:rsidRDefault="0042015E" w:rsidP="00A11978">
            <w:pPr>
              <w:pStyle w:val="ConsPlusNormal"/>
              <w:rPr>
                <w:sz w:val="20"/>
              </w:rPr>
            </w:pPr>
          </w:p>
        </w:tc>
        <w:tc>
          <w:tcPr>
            <w:tcW w:w="1245" w:type="dxa"/>
          </w:tcPr>
          <w:p w:rsidR="0042015E" w:rsidRPr="00093BF6" w:rsidRDefault="0042015E" w:rsidP="00A11978">
            <w:pPr>
              <w:pStyle w:val="ConsPlusNormal"/>
              <w:rPr>
                <w:sz w:val="20"/>
              </w:rPr>
            </w:pPr>
          </w:p>
        </w:tc>
        <w:tc>
          <w:tcPr>
            <w:tcW w:w="1276" w:type="dxa"/>
          </w:tcPr>
          <w:p w:rsidR="0042015E" w:rsidRPr="00093BF6" w:rsidRDefault="0042015E" w:rsidP="00A11978">
            <w:pPr>
              <w:pStyle w:val="ConsPlusNormal"/>
              <w:rPr>
                <w:sz w:val="20"/>
              </w:rPr>
            </w:pPr>
          </w:p>
        </w:tc>
        <w:tc>
          <w:tcPr>
            <w:tcW w:w="1984" w:type="dxa"/>
          </w:tcPr>
          <w:p w:rsidR="0042015E" w:rsidRPr="00093BF6" w:rsidRDefault="0042015E" w:rsidP="00A11978">
            <w:pPr>
              <w:autoSpaceDE w:val="0"/>
              <w:autoSpaceDN w:val="0"/>
              <w:adjustRightInd w:val="0"/>
            </w:pPr>
          </w:p>
        </w:tc>
        <w:tc>
          <w:tcPr>
            <w:tcW w:w="2694" w:type="dxa"/>
          </w:tcPr>
          <w:p w:rsidR="0042015E" w:rsidRPr="00093BF6" w:rsidRDefault="0042015E" w:rsidP="00A11978">
            <w:pPr>
              <w:pStyle w:val="3"/>
              <w:spacing w:after="0" w:line="240" w:lineRule="atLeast"/>
              <w:ind w:left="0"/>
              <w:rPr>
                <w:rStyle w:val="fontstyle01"/>
                <w:sz w:val="22"/>
                <w:szCs w:val="22"/>
              </w:rPr>
            </w:pPr>
          </w:p>
        </w:tc>
      </w:tr>
      <w:tr w:rsidR="0042015E" w:rsidRPr="00093BF6" w:rsidTr="00495634">
        <w:tc>
          <w:tcPr>
            <w:tcW w:w="737" w:type="dxa"/>
          </w:tcPr>
          <w:p w:rsidR="0042015E" w:rsidRPr="00093BF6" w:rsidRDefault="0042015E" w:rsidP="00A11978">
            <w:pPr>
              <w:pStyle w:val="ConsPlusNormal"/>
              <w:rPr>
                <w:sz w:val="19"/>
                <w:szCs w:val="19"/>
              </w:rPr>
            </w:pPr>
            <w:r w:rsidRPr="00093BF6">
              <w:rPr>
                <w:sz w:val="19"/>
                <w:szCs w:val="19"/>
              </w:rPr>
              <w:t>2.2.</w:t>
            </w:r>
          </w:p>
        </w:tc>
        <w:tc>
          <w:tcPr>
            <w:tcW w:w="2665" w:type="dxa"/>
          </w:tcPr>
          <w:p w:rsidR="0042015E" w:rsidRPr="00093BF6" w:rsidRDefault="0042015E" w:rsidP="00A11978">
            <w:pPr>
              <w:pStyle w:val="ConsPlusNormal"/>
              <w:rPr>
                <w:sz w:val="20"/>
                <w:szCs w:val="20"/>
              </w:rPr>
            </w:pPr>
            <w:r w:rsidRPr="00093BF6">
              <w:rPr>
                <w:sz w:val="20"/>
                <w:szCs w:val="20"/>
              </w:rPr>
              <w:t>Проведение независимой системы оценки качества работы организаций, оказывающих социальные услуги</w:t>
            </w:r>
          </w:p>
        </w:tc>
        <w:tc>
          <w:tcPr>
            <w:tcW w:w="1271" w:type="dxa"/>
          </w:tcPr>
          <w:p w:rsidR="0042015E" w:rsidRPr="00093BF6" w:rsidRDefault="0042015E" w:rsidP="00A11978">
            <w:pPr>
              <w:pStyle w:val="ConsPlusNormal"/>
              <w:rPr>
                <w:sz w:val="24"/>
                <w:szCs w:val="20"/>
              </w:rPr>
            </w:pPr>
            <w:r w:rsidRPr="00093BF6">
              <w:rPr>
                <w:sz w:val="24"/>
                <w:szCs w:val="20"/>
              </w:rPr>
              <w:t>нет</w:t>
            </w:r>
          </w:p>
        </w:tc>
        <w:tc>
          <w:tcPr>
            <w:tcW w:w="969" w:type="dxa"/>
            <w:gridSpan w:val="3"/>
          </w:tcPr>
          <w:p w:rsidR="0042015E" w:rsidRPr="00093BF6" w:rsidRDefault="0042015E" w:rsidP="00A11978">
            <w:pPr>
              <w:pStyle w:val="ConsPlusNormal"/>
              <w:rPr>
                <w:sz w:val="20"/>
                <w:szCs w:val="20"/>
              </w:rPr>
            </w:pPr>
          </w:p>
        </w:tc>
        <w:tc>
          <w:tcPr>
            <w:tcW w:w="1067" w:type="dxa"/>
          </w:tcPr>
          <w:p w:rsidR="0042015E" w:rsidRPr="00093BF6" w:rsidRDefault="0042015E" w:rsidP="00A11978">
            <w:pPr>
              <w:pStyle w:val="ConsPlusNormal"/>
              <w:rPr>
                <w:sz w:val="20"/>
              </w:rPr>
            </w:pPr>
            <w:r w:rsidRPr="00093BF6">
              <w:rPr>
                <w:sz w:val="20"/>
              </w:rPr>
              <w:t>01.01.202</w:t>
            </w:r>
            <w:r w:rsidRPr="00093BF6">
              <w:rPr>
                <w:sz w:val="20"/>
                <w:lang w:val="en-US"/>
              </w:rPr>
              <w:t>1</w:t>
            </w:r>
            <w:r w:rsidRPr="00093BF6">
              <w:rPr>
                <w:sz w:val="20"/>
              </w:rPr>
              <w:t>г.</w:t>
            </w:r>
          </w:p>
        </w:tc>
        <w:tc>
          <w:tcPr>
            <w:tcW w:w="1322" w:type="dxa"/>
            <w:gridSpan w:val="2"/>
          </w:tcPr>
          <w:p w:rsidR="0042015E" w:rsidRPr="00093BF6" w:rsidRDefault="0042015E" w:rsidP="00A11978">
            <w:pPr>
              <w:pStyle w:val="ConsPlusNormal"/>
              <w:rPr>
                <w:sz w:val="20"/>
              </w:rPr>
            </w:pPr>
            <w:r w:rsidRPr="00093BF6">
              <w:rPr>
                <w:sz w:val="20"/>
              </w:rPr>
              <w:t>31.12.202</w:t>
            </w:r>
            <w:r w:rsidRPr="00093BF6">
              <w:rPr>
                <w:sz w:val="20"/>
                <w:lang w:val="en-US"/>
              </w:rPr>
              <w:t>1</w:t>
            </w:r>
            <w:r w:rsidRPr="00093BF6">
              <w:rPr>
                <w:sz w:val="20"/>
              </w:rPr>
              <w:t>г.</w:t>
            </w:r>
          </w:p>
        </w:tc>
        <w:tc>
          <w:tcPr>
            <w:tcW w:w="1245" w:type="dxa"/>
          </w:tcPr>
          <w:p w:rsidR="0042015E" w:rsidRPr="00093BF6" w:rsidRDefault="0042015E" w:rsidP="00A11978">
            <w:pPr>
              <w:pStyle w:val="ConsPlusNormal"/>
              <w:rPr>
                <w:sz w:val="20"/>
              </w:rPr>
            </w:pPr>
            <w:r w:rsidRPr="00093BF6">
              <w:rPr>
                <w:sz w:val="20"/>
              </w:rPr>
              <w:t>01.01.202</w:t>
            </w:r>
            <w:r w:rsidRPr="00093BF6">
              <w:rPr>
                <w:sz w:val="20"/>
                <w:lang w:val="en-US"/>
              </w:rPr>
              <w:t>1</w:t>
            </w:r>
            <w:r w:rsidRPr="00093BF6">
              <w:rPr>
                <w:sz w:val="20"/>
              </w:rPr>
              <w:t>г.</w:t>
            </w:r>
          </w:p>
        </w:tc>
        <w:tc>
          <w:tcPr>
            <w:tcW w:w="1276" w:type="dxa"/>
          </w:tcPr>
          <w:p w:rsidR="0042015E" w:rsidRPr="00093BF6" w:rsidRDefault="0042015E" w:rsidP="00A11978">
            <w:pPr>
              <w:pStyle w:val="ConsPlusNormal"/>
              <w:rPr>
                <w:sz w:val="20"/>
              </w:rPr>
            </w:pPr>
            <w:r w:rsidRPr="00093BF6">
              <w:rPr>
                <w:sz w:val="20"/>
              </w:rPr>
              <w:t>31.12.202</w:t>
            </w:r>
            <w:r w:rsidRPr="00093BF6">
              <w:rPr>
                <w:sz w:val="20"/>
                <w:lang w:val="en-US"/>
              </w:rPr>
              <w:t>1</w:t>
            </w:r>
            <w:r w:rsidRPr="00093BF6">
              <w:rPr>
                <w:sz w:val="20"/>
              </w:rPr>
              <w:t>г.</w:t>
            </w:r>
          </w:p>
        </w:tc>
        <w:tc>
          <w:tcPr>
            <w:tcW w:w="1984" w:type="dxa"/>
          </w:tcPr>
          <w:p w:rsidR="0042015E" w:rsidRPr="00093BF6" w:rsidRDefault="0042015E" w:rsidP="008F7AD8">
            <w:pPr>
              <w:autoSpaceDE w:val="0"/>
              <w:autoSpaceDN w:val="0"/>
              <w:adjustRightInd w:val="0"/>
              <w:jc w:val="both"/>
              <w:rPr>
                <w:sz w:val="20"/>
                <w:szCs w:val="20"/>
              </w:rPr>
            </w:pPr>
            <w:r w:rsidRPr="00093BF6">
              <w:rPr>
                <w:sz w:val="20"/>
                <w:szCs w:val="20"/>
              </w:rPr>
              <w:t xml:space="preserve">Получение результатов независимой оценки качества условий оказания услуг в организациях социального обслуживания </w:t>
            </w:r>
          </w:p>
        </w:tc>
        <w:tc>
          <w:tcPr>
            <w:tcW w:w="2694" w:type="dxa"/>
          </w:tcPr>
          <w:p w:rsidR="0042015E" w:rsidRPr="00093BF6" w:rsidRDefault="0042015E" w:rsidP="00285858">
            <w:pPr>
              <w:pStyle w:val="ConsPlusNormal"/>
              <w:jc w:val="center"/>
              <w:rPr>
                <w:sz w:val="20"/>
                <w:szCs w:val="20"/>
              </w:rPr>
            </w:pPr>
            <w:r w:rsidRPr="00093BF6">
              <w:rPr>
                <w:sz w:val="20"/>
                <w:szCs w:val="20"/>
              </w:rPr>
              <w:t xml:space="preserve">В рамках проведения независимой оценки качества условий оказания услуг в организациях социального обслуживания проведены выездные мероприятия во всех организациях социального обслуживания, анкетирование получателей услуг, оценка качества наполнения официальных сайтов организаций требуемой информацией. Подведены итоги проведения независимой оценки качества, которые рассмотрены Общественным </w:t>
            </w:r>
            <w:proofErr w:type="gramStart"/>
            <w:r w:rsidRPr="00093BF6">
              <w:rPr>
                <w:sz w:val="20"/>
                <w:szCs w:val="20"/>
              </w:rPr>
              <w:t>советом по независимой оценке</w:t>
            </w:r>
            <w:proofErr w:type="gramEnd"/>
            <w:r w:rsidRPr="00093BF6">
              <w:rPr>
                <w:sz w:val="20"/>
                <w:szCs w:val="20"/>
              </w:rPr>
              <w:t xml:space="preserve"> качества. По рекомендациям Общественного совета и с учетом выявленных недостатков разработаны и утверждены планы по устранению недостатков для всех организаций.</w:t>
            </w:r>
          </w:p>
        </w:tc>
      </w:tr>
      <w:tr w:rsidR="0042015E" w:rsidRPr="00093BF6" w:rsidTr="00495634">
        <w:tc>
          <w:tcPr>
            <w:tcW w:w="737" w:type="dxa"/>
          </w:tcPr>
          <w:p w:rsidR="0042015E" w:rsidRPr="00093BF6" w:rsidRDefault="0042015E" w:rsidP="00A11978">
            <w:pPr>
              <w:pStyle w:val="ConsPlusNormal"/>
              <w:rPr>
                <w:sz w:val="19"/>
                <w:szCs w:val="19"/>
              </w:rPr>
            </w:pPr>
          </w:p>
        </w:tc>
        <w:tc>
          <w:tcPr>
            <w:tcW w:w="2665" w:type="dxa"/>
          </w:tcPr>
          <w:p w:rsidR="0042015E" w:rsidRPr="00093BF6" w:rsidRDefault="0042015E" w:rsidP="00A11978">
            <w:pPr>
              <w:pStyle w:val="ConsPlusNormal"/>
              <w:rPr>
                <w:sz w:val="20"/>
                <w:szCs w:val="20"/>
              </w:rPr>
            </w:pPr>
            <w:r w:rsidRPr="00093BF6">
              <w:rPr>
                <w:sz w:val="20"/>
                <w:szCs w:val="20"/>
              </w:rPr>
              <w:t>Проблемы, возникшие в ходе реализации мероприятия</w:t>
            </w:r>
          </w:p>
        </w:tc>
        <w:tc>
          <w:tcPr>
            <w:tcW w:w="1271" w:type="dxa"/>
          </w:tcPr>
          <w:p w:rsidR="0042015E" w:rsidRPr="00093BF6" w:rsidRDefault="0042015E" w:rsidP="00A11978">
            <w:pPr>
              <w:pStyle w:val="ConsPlusNormal"/>
              <w:rPr>
                <w:sz w:val="24"/>
                <w:szCs w:val="20"/>
              </w:rPr>
            </w:pPr>
            <w:r w:rsidRPr="00093BF6">
              <w:rPr>
                <w:sz w:val="24"/>
                <w:szCs w:val="20"/>
              </w:rPr>
              <w:t>нет</w:t>
            </w:r>
          </w:p>
        </w:tc>
        <w:tc>
          <w:tcPr>
            <w:tcW w:w="969" w:type="dxa"/>
            <w:gridSpan w:val="3"/>
          </w:tcPr>
          <w:p w:rsidR="0042015E" w:rsidRPr="00093BF6" w:rsidRDefault="0042015E" w:rsidP="00A11978">
            <w:pPr>
              <w:pStyle w:val="ConsPlusNormal"/>
              <w:rPr>
                <w:sz w:val="20"/>
                <w:szCs w:val="20"/>
              </w:rPr>
            </w:pPr>
          </w:p>
        </w:tc>
        <w:tc>
          <w:tcPr>
            <w:tcW w:w="1067" w:type="dxa"/>
          </w:tcPr>
          <w:p w:rsidR="0042015E" w:rsidRPr="00093BF6" w:rsidRDefault="0042015E" w:rsidP="00A11978">
            <w:pPr>
              <w:pStyle w:val="ConsPlusNormal"/>
              <w:rPr>
                <w:sz w:val="20"/>
                <w:szCs w:val="20"/>
              </w:rPr>
            </w:pPr>
          </w:p>
        </w:tc>
        <w:tc>
          <w:tcPr>
            <w:tcW w:w="1322" w:type="dxa"/>
            <w:gridSpan w:val="2"/>
          </w:tcPr>
          <w:p w:rsidR="0042015E" w:rsidRPr="00093BF6" w:rsidRDefault="0042015E" w:rsidP="00A11978">
            <w:pPr>
              <w:pStyle w:val="ConsPlusNormal"/>
              <w:rPr>
                <w:sz w:val="20"/>
                <w:szCs w:val="20"/>
              </w:rPr>
            </w:pPr>
          </w:p>
        </w:tc>
        <w:tc>
          <w:tcPr>
            <w:tcW w:w="1245" w:type="dxa"/>
          </w:tcPr>
          <w:p w:rsidR="0042015E" w:rsidRPr="00093BF6" w:rsidRDefault="0042015E" w:rsidP="00A11978">
            <w:pPr>
              <w:pStyle w:val="ConsPlusNormal"/>
              <w:rPr>
                <w:sz w:val="20"/>
                <w:szCs w:val="20"/>
              </w:rPr>
            </w:pPr>
          </w:p>
        </w:tc>
        <w:tc>
          <w:tcPr>
            <w:tcW w:w="1276" w:type="dxa"/>
          </w:tcPr>
          <w:p w:rsidR="0042015E" w:rsidRPr="00093BF6" w:rsidRDefault="0042015E" w:rsidP="00A11978">
            <w:pPr>
              <w:pStyle w:val="ConsPlusNormal"/>
              <w:rPr>
                <w:sz w:val="20"/>
                <w:szCs w:val="20"/>
              </w:rPr>
            </w:pPr>
          </w:p>
        </w:tc>
        <w:tc>
          <w:tcPr>
            <w:tcW w:w="1984" w:type="dxa"/>
          </w:tcPr>
          <w:p w:rsidR="0042015E" w:rsidRPr="00093BF6" w:rsidRDefault="0042015E" w:rsidP="00A11978">
            <w:pPr>
              <w:autoSpaceDE w:val="0"/>
              <w:autoSpaceDN w:val="0"/>
              <w:adjustRightInd w:val="0"/>
              <w:rPr>
                <w:sz w:val="20"/>
                <w:szCs w:val="20"/>
              </w:rPr>
            </w:pPr>
          </w:p>
        </w:tc>
        <w:tc>
          <w:tcPr>
            <w:tcW w:w="2694" w:type="dxa"/>
          </w:tcPr>
          <w:p w:rsidR="0042015E" w:rsidRPr="00093BF6" w:rsidRDefault="0042015E" w:rsidP="00A11978">
            <w:pPr>
              <w:pStyle w:val="ConsPlusNormal"/>
              <w:rPr>
                <w:sz w:val="20"/>
                <w:szCs w:val="20"/>
              </w:rPr>
            </w:pPr>
          </w:p>
        </w:tc>
      </w:tr>
      <w:tr w:rsidR="0042015E" w:rsidRPr="00093BF6" w:rsidTr="00495634">
        <w:tc>
          <w:tcPr>
            <w:tcW w:w="737" w:type="dxa"/>
          </w:tcPr>
          <w:p w:rsidR="0042015E" w:rsidRPr="00093BF6" w:rsidRDefault="0042015E" w:rsidP="00A11978">
            <w:pPr>
              <w:pStyle w:val="ConsPlusNormal"/>
              <w:rPr>
                <w:sz w:val="19"/>
                <w:szCs w:val="19"/>
              </w:rPr>
            </w:pPr>
          </w:p>
        </w:tc>
        <w:tc>
          <w:tcPr>
            <w:tcW w:w="2665" w:type="dxa"/>
          </w:tcPr>
          <w:p w:rsidR="0042015E" w:rsidRPr="00093BF6" w:rsidRDefault="0042015E" w:rsidP="00A11978">
            <w:pPr>
              <w:pStyle w:val="ConsPlusNormal"/>
              <w:rPr>
                <w:sz w:val="20"/>
                <w:szCs w:val="20"/>
              </w:rPr>
            </w:pPr>
            <w:r w:rsidRPr="00093BF6">
              <w:rPr>
                <w:sz w:val="20"/>
                <w:szCs w:val="20"/>
              </w:rPr>
              <w:t xml:space="preserve">Меры нейтрализации/минимизации отклонения по контрольному событию, оказывающего существенное воздействие на реализацию госпрограммы </w:t>
            </w:r>
          </w:p>
        </w:tc>
        <w:tc>
          <w:tcPr>
            <w:tcW w:w="1271" w:type="dxa"/>
          </w:tcPr>
          <w:p w:rsidR="0042015E" w:rsidRPr="00093BF6" w:rsidRDefault="0042015E" w:rsidP="00A11978">
            <w:pPr>
              <w:pStyle w:val="ConsPlusNormal"/>
              <w:rPr>
                <w:sz w:val="24"/>
                <w:szCs w:val="20"/>
              </w:rPr>
            </w:pPr>
            <w:r w:rsidRPr="00093BF6">
              <w:rPr>
                <w:sz w:val="24"/>
                <w:szCs w:val="20"/>
              </w:rPr>
              <w:t>нет</w:t>
            </w:r>
          </w:p>
        </w:tc>
        <w:tc>
          <w:tcPr>
            <w:tcW w:w="969" w:type="dxa"/>
            <w:gridSpan w:val="3"/>
          </w:tcPr>
          <w:p w:rsidR="0042015E" w:rsidRPr="00093BF6" w:rsidRDefault="0042015E" w:rsidP="00A11978">
            <w:pPr>
              <w:pStyle w:val="ConsPlusNormal"/>
              <w:rPr>
                <w:sz w:val="20"/>
                <w:szCs w:val="20"/>
              </w:rPr>
            </w:pPr>
          </w:p>
        </w:tc>
        <w:tc>
          <w:tcPr>
            <w:tcW w:w="1067" w:type="dxa"/>
          </w:tcPr>
          <w:p w:rsidR="0042015E" w:rsidRPr="00093BF6" w:rsidRDefault="0042015E" w:rsidP="00A11978">
            <w:pPr>
              <w:pStyle w:val="ConsPlusNormal"/>
              <w:rPr>
                <w:sz w:val="20"/>
                <w:szCs w:val="20"/>
              </w:rPr>
            </w:pPr>
          </w:p>
        </w:tc>
        <w:tc>
          <w:tcPr>
            <w:tcW w:w="1322" w:type="dxa"/>
            <w:gridSpan w:val="2"/>
          </w:tcPr>
          <w:p w:rsidR="0042015E" w:rsidRPr="00093BF6" w:rsidRDefault="0042015E" w:rsidP="00A11978">
            <w:pPr>
              <w:pStyle w:val="ConsPlusNormal"/>
              <w:rPr>
                <w:sz w:val="20"/>
                <w:szCs w:val="20"/>
              </w:rPr>
            </w:pPr>
          </w:p>
        </w:tc>
        <w:tc>
          <w:tcPr>
            <w:tcW w:w="1245" w:type="dxa"/>
          </w:tcPr>
          <w:p w:rsidR="0042015E" w:rsidRPr="00093BF6" w:rsidRDefault="0042015E" w:rsidP="00A11978">
            <w:pPr>
              <w:pStyle w:val="ConsPlusNormal"/>
              <w:rPr>
                <w:sz w:val="20"/>
                <w:szCs w:val="20"/>
              </w:rPr>
            </w:pPr>
          </w:p>
        </w:tc>
        <w:tc>
          <w:tcPr>
            <w:tcW w:w="1276" w:type="dxa"/>
          </w:tcPr>
          <w:p w:rsidR="0042015E" w:rsidRPr="00093BF6" w:rsidRDefault="0042015E" w:rsidP="00A11978">
            <w:pPr>
              <w:pStyle w:val="ConsPlusNormal"/>
              <w:rPr>
                <w:sz w:val="20"/>
                <w:szCs w:val="20"/>
              </w:rPr>
            </w:pPr>
          </w:p>
        </w:tc>
        <w:tc>
          <w:tcPr>
            <w:tcW w:w="1984" w:type="dxa"/>
          </w:tcPr>
          <w:p w:rsidR="0042015E" w:rsidRPr="00093BF6" w:rsidRDefault="0042015E" w:rsidP="00A11978">
            <w:pPr>
              <w:autoSpaceDE w:val="0"/>
              <w:autoSpaceDN w:val="0"/>
              <w:adjustRightInd w:val="0"/>
              <w:rPr>
                <w:sz w:val="20"/>
                <w:szCs w:val="20"/>
              </w:rPr>
            </w:pPr>
          </w:p>
        </w:tc>
        <w:tc>
          <w:tcPr>
            <w:tcW w:w="2694" w:type="dxa"/>
          </w:tcPr>
          <w:p w:rsidR="0042015E" w:rsidRPr="00093BF6" w:rsidRDefault="0042015E" w:rsidP="00A11978">
            <w:pPr>
              <w:pStyle w:val="ConsPlusNormal"/>
              <w:rPr>
                <w:sz w:val="20"/>
                <w:szCs w:val="20"/>
              </w:rPr>
            </w:pPr>
          </w:p>
        </w:tc>
      </w:tr>
      <w:tr w:rsidR="0042015E" w:rsidRPr="00093BF6" w:rsidTr="00495634">
        <w:tc>
          <w:tcPr>
            <w:tcW w:w="737" w:type="dxa"/>
          </w:tcPr>
          <w:p w:rsidR="0042015E" w:rsidRPr="00093BF6" w:rsidRDefault="0042015E" w:rsidP="00A11978">
            <w:pPr>
              <w:pStyle w:val="ConsPlusNormal"/>
              <w:jc w:val="center"/>
              <w:rPr>
                <w:sz w:val="19"/>
                <w:szCs w:val="19"/>
              </w:rPr>
            </w:pPr>
            <w:r w:rsidRPr="00093BF6">
              <w:rPr>
                <w:sz w:val="19"/>
                <w:szCs w:val="19"/>
              </w:rPr>
              <w:t>2.3.</w:t>
            </w:r>
          </w:p>
        </w:tc>
        <w:tc>
          <w:tcPr>
            <w:tcW w:w="2665" w:type="dxa"/>
          </w:tcPr>
          <w:p w:rsidR="0042015E" w:rsidRPr="00093BF6" w:rsidRDefault="0042015E" w:rsidP="00A11978">
            <w:pPr>
              <w:pStyle w:val="ConsPlusNormal"/>
              <w:rPr>
                <w:sz w:val="19"/>
                <w:szCs w:val="19"/>
              </w:rPr>
            </w:pPr>
            <w:r w:rsidRPr="00093BF6">
              <w:rPr>
                <w:sz w:val="19"/>
                <w:szCs w:val="19"/>
              </w:rPr>
              <w:t>Совершенствование системы оплаты труда социальных работников</w:t>
            </w:r>
          </w:p>
        </w:tc>
        <w:tc>
          <w:tcPr>
            <w:tcW w:w="1271" w:type="dxa"/>
          </w:tcPr>
          <w:p w:rsidR="0042015E" w:rsidRPr="00093BF6" w:rsidRDefault="0042015E" w:rsidP="00A11978">
            <w:pPr>
              <w:pStyle w:val="ConsPlusNormal"/>
              <w:rPr>
                <w:sz w:val="20"/>
                <w:szCs w:val="20"/>
              </w:rPr>
            </w:pPr>
            <w:r w:rsidRPr="00093BF6">
              <w:rPr>
                <w:sz w:val="19"/>
                <w:szCs w:val="19"/>
              </w:rPr>
              <w:t>Министерство труда и социальной защиты Кабардино-Балкарской Республики</w:t>
            </w:r>
          </w:p>
        </w:tc>
        <w:tc>
          <w:tcPr>
            <w:tcW w:w="969" w:type="dxa"/>
            <w:gridSpan w:val="3"/>
          </w:tcPr>
          <w:p w:rsidR="0042015E" w:rsidRPr="00093BF6" w:rsidRDefault="0042015E" w:rsidP="00A11978">
            <w:pPr>
              <w:pStyle w:val="ConsPlusNormal"/>
              <w:jc w:val="center"/>
              <w:rPr>
                <w:sz w:val="19"/>
                <w:szCs w:val="19"/>
              </w:rPr>
            </w:pPr>
            <w:r w:rsidRPr="00093BF6">
              <w:rPr>
                <w:sz w:val="19"/>
                <w:szCs w:val="19"/>
              </w:rPr>
              <w:t>1; 3</w:t>
            </w:r>
          </w:p>
          <w:p w:rsidR="0042015E" w:rsidRPr="00093BF6" w:rsidRDefault="0042015E" w:rsidP="00A11978">
            <w:pPr>
              <w:pStyle w:val="ConsPlusNormal"/>
              <w:rPr>
                <w:sz w:val="20"/>
              </w:rPr>
            </w:pPr>
          </w:p>
        </w:tc>
        <w:tc>
          <w:tcPr>
            <w:tcW w:w="1067" w:type="dxa"/>
          </w:tcPr>
          <w:p w:rsidR="0042015E" w:rsidRPr="00093BF6" w:rsidRDefault="0042015E" w:rsidP="00A11978">
            <w:pPr>
              <w:pStyle w:val="ConsPlusNormal"/>
              <w:rPr>
                <w:sz w:val="20"/>
              </w:rPr>
            </w:pPr>
            <w:r w:rsidRPr="00093BF6">
              <w:rPr>
                <w:sz w:val="20"/>
              </w:rPr>
              <w:t>01.01.2021г.</w:t>
            </w:r>
          </w:p>
        </w:tc>
        <w:tc>
          <w:tcPr>
            <w:tcW w:w="1322" w:type="dxa"/>
            <w:gridSpan w:val="2"/>
          </w:tcPr>
          <w:p w:rsidR="0042015E" w:rsidRPr="00093BF6" w:rsidRDefault="0042015E" w:rsidP="00A11978">
            <w:pPr>
              <w:pStyle w:val="ConsPlusNormal"/>
              <w:rPr>
                <w:sz w:val="20"/>
              </w:rPr>
            </w:pPr>
            <w:r w:rsidRPr="00093BF6">
              <w:rPr>
                <w:sz w:val="20"/>
              </w:rPr>
              <w:t>31.12.2021 г.</w:t>
            </w:r>
          </w:p>
        </w:tc>
        <w:tc>
          <w:tcPr>
            <w:tcW w:w="1245" w:type="dxa"/>
          </w:tcPr>
          <w:p w:rsidR="0042015E" w:rsidRPr="00093BF6" w:rsidRDefault="0042015E" w:rsidP="00A11978">
            <w:pPr>
              <w:pStyle w:val="ConsPlusNormal"/>
              <w:rPr>
                <w:sz w:val="20"/>
              </w:rPr>
            </w:pPr>
            <w:r w:rsidRPr="00093BF6">
              <w:rPr>
                <w:sz w:val="20"/>
              </w:rPr>
              <w:t>01.01.2021 г.</w:t>
            </w:r>
          </w:p>
        </w:tc>
        <w:tc>
          <w:tcPr>
            <w:tcW w:w="1276" w:type="dxa"/>
          </w:tcPr>
          <w:p w:rsidR="0042015E" w:rsidRPr="00093BF6" w:rsidRDefault="0042015E" w:rsidP="00A11978">
            <w:pPr>
              <w:pStyle w:val="ConsPlusNormal"/>
              <w:rPr>
                <w:sz w:val="20"/>
              </w:rPr>
            </w:pPr>
            <w:r w:rsidRPr="00093BF6">
              <w:rPr>
                <w:sz w:val="20"/>
              </w:rPr>
              <w:t>31.12.2021 г.</w:t>
            </w:r>
          </w:p>
        </w:tc>
        <w:tc>
          <w:tcPr>
            <w:tcW w:w="1984" w:type="dxa"/>
          </w:tcPr>
          <w:p w:rsidR="0042015E" w:rsidRPr="00093BF6" w:rsidRDefault="0042015E" w:rsidP="00A11978">
            <w:pPr>
              <w:autoSpaceDE w:val="0"/>
              <w:autoSpaceDN w:val="0"/>
              <w:adjustRightInd w:val="0"/>
              <w:rPr>
                <w:sz w:val="20"/>
                <w:szCs w:val="20"/>
              </w:rPr>
            </w:pPr>
            <w:r w:rsidRPr="00093BF6">
              <w:rPr>
                <w:sz w:val="19"/>
                <w:szCs w:val="19"/>
              </w:rPr>
              <w:t>поднятие престижа профессии социальных работников, введение механизма материального стимулирования их деятельности  и привлечение в отрасль молодых кадров</w:t>
            </w:r>
          </w:p>
        </w:tc>
        <w:tc>
          <w:tcPr>
            <w:tcW w:w="2694" w:type="dxa"/>
          </w:tcPr>
          <w:p w:rsidR="0042015E" w:rsidRPr="00093BF6" w:rsidRDefault="0042015E" w:rsidP="00A11978">
            <w:pPr>
              <w:spacing w:line="240" w:lineRule="atLeast"/>
              <w:rPr>
                <w:sz w:val="19"/>
                <w:szCs w:val="19"/>
              </w:rPr>
            </w:pPr>
            <w:r w:rsidRPr="00093BF6">
              <w:rPr>
                <w:sz w:val="19"/>
                <w:szCs w:val="19"/>
              </w:rPr>
              <w:t>В учреждениях социального обслуживания населения средняя заработная плата социальных работников в 2021г. в целом по республике составила 23893,</w:t>
            </w:r>
            <w:proofErr w:type="gramStart"/>
            <w:r w:rsidRPr="00093BF6">
              <w:rPr>
                <w:sz w:val="19"/>
                <w:szCs w:val="19"/>
              </w:rPr>
              <w:t>4  руб.</w:t>
            </w:r>
            <w:proofErr w:type="gramEnd"/>
            <w:r w:rsidRPr="00093BF6">
              <w:rPr>
                <w:sz w:val="19"/>
                <w:szCs w:val="19"/>
              </w:rPr>
              <w:t xml:space="preserve"> или 100,2 % к средней заработной плате по республике,  установленный целевой показатель – 100%. </w:t>
            </w:r>
          </w:p>
          <w:p w:rsidR="0042015E" w:rsidRPr="00093BF6" w:rsidRDefault="0042015E" w:rsidP="00A11978">
            <w:pPr>
              <w:pStyle w:val="ConsPlusNormal"/>
              <w:framePr w:hSpace="180" w:wrap="around" w:vAnchor="text" w:hAnchor="text" w:y="1"/>
              <w:spacing w:line="240" w:lineRule="atLeast"/>
              <w:suppressOverlap/>
              <w:rPr>
                <w:sz w:val="20"/>
              </w:rPr>
            </w:pPr>
          </w:p>
        </w:tc>
      </w:tr>
      <w:tr w:rsidR="0042015E" w:rsidRPr="00093BF6" w:rsidTr="00495634">
        <w:tc>
          <w:tcPr>
            <w:tcW w:w="737" w:type="dxa"/>
          </w:tcPr>
          <w:p w:rsidR="0042015E" w:rsidRPr="00093BF6" w:rsidRDefault="0042015E" w:rsidP="00A11978">
            <w:pPr>
              <w:pStyle w:val="ConsPlusNormal"/>
              <w:rPr>
                <w:sz w:val="19"/>
                <w:szCs w:val="19"/>
              </w:rPr>
            </w:pPr>
          </w:p>
        </w:tc>
        <w:tc>
          <w:tcPr>
            <w:tcW w:w="2665" w:type="dxa"/>
          </w:tcPr>
          <w:p w:rsidR="0042015E" w:rsidRPr="00093BF6" w:rsidRDefault="0042015E" w:rsidP="00A11978">
            <w:pPr>
              <w:pStyle w:val="ConsPlusNormal"/>
              <w:rPr>
                <w:sz w:val="20"/>
                <w:szCs w:val="20"/>
              </w:rPr>
            </w:pPr>
            <w:r w:rsidRPr="00093BF6">
              <w:rPr>
                <w:sz w:val="20"/>
                <w:szCs w:val="20"/>
              </w:rPr>
              <w:t>Проблемы, возникшие в ходе реализации мероприятия</w:t>
            </w:r>
          </w:p>
        </w:tc>
        <w:tc>
          <w:tcPr>
            <w:tcW w:w="1271" w:type="dxa"/>
          </w:tcPr>
          <w:p w:rsidR="0042015E" w:rsidRPr="00093BF6" w:rsidRDefault="0042015E" w:rsidP="00A11978">
            <w:pPr>
              <w:pStyle w:val="ConsPlusNormal"/>
              <w:rPr>
                <w:sz w:val="20"/>
                <w:szCs w:val="20"/>
              </w:rPr>
            </w:pPr>
          </w:p>
        </w:tc>
        <w:tc>
          <w:tcPr>
            <w:tcW w:w="969" w:type="dxa"/>
            <w:gridSpan w:val="3"/>
          </w:tcPr>
          <w:p w:rsidR="0042015E" w:rsidRPr="00093BF6" w:rsidRDefault="0042015E" w:rsidP="00A11978">
            <w:pPr>
              <w:pStyle w:val="ConsPlusNormal"/>
              <w:rPr>
                <w:sz w:val="20"/>
                <w:szCs w:val="20"/>
              </w:rPr>
            </w:pPr>
          </w:p>
        </w:tc>
        <w:tc>
          <w:tcPr>
            <w:tcW w:w="1067" w:type="dxa"/>
          </w:tcPr>
          <w:p w:rsidR="0042015E" w:rsidRPr="00093BF6" w:rsidRDefault="0042015E" w:rsidP="00A11978">
            <w:pPr>
              <w:pStyle w:val="ConsPlusNormal"/>
              <w:rPr>
                <w:sz w:val="20"/>
                <w:szCs w:val="20"/>
              </w:rPr>
            </w:pPr>
          </w:p>
        </w:tc>
        <w:tc>
          <w:tcPr>
            <w:tcW w:w="1322" w:type="dxa"/>
            <w:gridSpan w:val="2"/>
          </w:tcPr>
          <w:p w:rsidR="0042015E" w:rsidRPr="00093BF6" w:rsidRDefault="0042015E" w:rsidP="00A11978">
            <w:pPr>
              <w:pStyle w:val="ConsPlusNormal"/>
              <w:rPr>
                <w:sz w:val="20"/>
                <w:szCs w:val="20"/>
              </w:rPr>
            </w:pPr>
          </w:p>
        </w:tc>
        <w:tc>
          <w:tcPr>
            <w:tcW w:w="1245" w:type="dxa"/>
          </w:tcPr>
          <w:p w:rsidR="0042015E" w:rsidRPr="00093BF6" w:rsidRDefault="0042015E" w:rsidP="00A11978">
            <w:pPr>
              <w:pStyle w:val="ConsPlusNormal"/>
              <w:rPr>
                <w:sz w:val="20"/>
                <w:szCs w:val="20"/>
              </w:rPr>
            </w:pPr>
          </w:p>
        </w:tc>
        <w:tc>
          <w:tcPr>
            <w:tcW w:w="1276" w:type="dxa"/>
          </w:tcPr>
          <w:p w:rsidR="0042015E" w:rsidRPr="00093BF6" w:rsidRDefault="0042015E" w:rsidP="00A11978">
            <w:pPr>
              <w:pStyle w:val="ConsPlusNormal"/>
              <w:rPr>
                <w:sz w:val="20"/>
                <w:szCs w:val="20"/>
              </w:rPr>
            </w:pPr>
          </w:p>
        </w:tc>
        <w:tc>
          <w:tcPr>
            <w:tcW w:w="1984" w:type="dxa"/>
          </w:tcPr>
          <w:p w:rsidR="0042015E" w:rsidRPr="00093BF6" w:rsidRDefault="0042015E" w:rsidP="00A11978">
            <w:pPr>
              <w:autoSpaceDE w:val="0"/>
              <w:autoSpaceDN w:val="0"/>
              <w:adjustRightInd w:val="0"/>
              <w:rPr>
                <w:sz w:val="20"/>
                <w:szCs w:val="20"/>
              </w:rPr>
            </w:pPr>
          </w:p>
        </w:tc>
        <w:tc>
          <w:tcPr>
            <w:tcW w:w="2694" w:type="dxa"/>
          </w:tcPr>
          <w:p w:rsidR="0042015E" w:rsidRPr="00093BF6" w:rsidRDefault="0042015E" w:rsidP="00A11978">
            <w:pPr>
              <w:pStyle w:val="ConsPlusNormal"/>
              <w:rPr>
                <w:sz w:val="20"/>
                <w:szCs w:val="20"/>
              </w:rPr>
            </w:pPr>
          </w:p>
        </w:tc>
      </w:tr>
      <w:tr w:rsidR="0042015E" w:rsidRPr="00093BF6" w:rsidTr="00495634">
        <w:tc>
          <w:tcPr>
            <w:tcW w:w="737" w:type="dxa"/>
          </w:tcPr>
          <w:p w:rsidR="0042015E" w:rsidRPr="00093BF6" w:rsidRDefault="0042015E" w:rsidP="00A11978">
            <w:pPr>
              <w:pStyle w:val="ConsPlusNormal"/>
              <w:rPr>
                <w:sz w:val="19"/>
                <w:szCs w:val="19"/>
              </w:rPr>
            </w:pPr>
          </w:p>
        </w:tc>
        <w:tc>
          <w:tcPr>
            <w:tcW w:w="2665" w:type="dxa"/>
          </w:tcPr>
          <w:p w:rsidR="0042015E" w:rsidRPr="00093BF6" w:rsidRDefault="0042015E" w:rsidP="00A11978">
            <w:pPr>
              <w:pStyle w:val="ConsPlusNormal"/>
              <w:rPr>
                <w:sz w:val="20"/>
                <w:szCs w:val="20"/>
              </w:rPr>
            </w:pPr>
            <w:r w:rsidRPr="00093BF6">
              <w:rPr>
                <w:sz w:val="20"/>
                <w:szCs w:val="20"/>
              </w:rPr>
              <w:t xml:space="preserve">Меры нейтрализации/минимизации отклонения по контрольному событию, оказывающего существенное воздействие на реализацию госпрограммы </w:t>
            </w:r>
          </w:p>
        </w:tc>
        <w:tc>
          <w:tcPr>
            <w:tcW w:w="1271" w:type="dxa"/>
          </w:tcPr>
          <w:p w:rsidR="0042015E" w:rsidRPr="00093BF6" w:rsidRDefault="0042015E" w:rsidP="00A11978">
            <w:pPr>
              <w:pStyle w:val="ConsPlusNormal"/>
              <w:rPr>
                <w:sz w:val="20"/>
                <w:szCs w:val="20"/>
              </w:rPr>
            </w:pPr>
          </w:p>
        </w:tc>
        <w:tc>
          <w:tcPr>
            <w:tcW w:w="969" w:type="dxa"/>
            <w:gridSpan w:val="3"/>
          </w:tcPr>
          <w:p w:rsidR="0042015E" w:rsidRPr="00093BF6" w:rsidRDefault="0042015E" w:rsidP="00A11978">
            <w:pPr>
              <w:pStyle w:val="ConsPlusNormal"/>
              <w:rPr>
                <w:sz w:val="20"/>
                <w:szCs w:val="20"/>
              </w:rPr>
            </w:pPr>
          </w:p>
        </w:tc>
        <w:tc>
          <w:tcPr>
            <w:tcW w:w="1067" w:type="dxa"/>
          </w:tcPr>
          <w:p w:rsidR="0042015E" w:rsidRPr="00093BF6" w:rsidRDefault="0042015E" w:rsidP="00A11978">
            <w:pPr>
              <w:pStyle w:val="ConsPlusNormal"/>
              <w:rPr>
                <w:sz w:val="20"/>
                <w:szCs w:val="20"/>
              </w:rPr>
            </w:pPr>
          </w:p>
        </w:tc>
        <w:tc>
          <w:tcPr>
            <w:tcW w:w="1322" w:type="dxa"/>
            <w:gridSpan w:val="2"/>
          </w:tcPr>
          <w:p w:rsidR="0042015E" w:rsidRPr="00093BF6" w:rsidRDefault="0042015E" w:rsidP="00A11978">
            <w:pPr>
              <w:pStyle w:val="ConsPlusNormal"/>
              <w:rPr>
                <w:sz w:val="20"/>
                <w:szCs w:val="20"/>
              </w:rPr>
            </w:pPr>
          </w:p>
        </w:tc>
        <w:tc>
          <w:tcPr>
            <w:tcW w:w="1245" w:type="dxa"/>
          </w:tcPr>
          <w:p w:rsidR="0042015E" w:rsidRPr="00093BF6" w:rsidRDefault="0042015E" w:rsidP="00A11978">
            <w:pPr>
              <w:pStyle w:val="ConsPlusNormal"/>
              <w:rPr>
                <w:sz w:val="20"/>
                <w:szCs w:val="20"/>
              </w:rPr>
            </w:pPr>
          </w:p>
        </w:tc>
        <w:tc>
          <w:tcPr>
            <w:tcW w:w="1276" w:type="dxa"/>
          </w:tcPr>
          <w:p w:rsidR="0042015E" w:rsidRPr="00093BF6" w:rsidRDefault="0042015E" w:rsidP="00A11978">
            <w:pPr>
              <w:pStyle w:val="ConsPlusNormal"/>
              <w:rPr>
                <w:sz w:val="20"/>
                <w:szCs w:val="20"/>
              </w:rPr>
            </w:pPr>
          </w:p>
        </w:tc>
        <w:tc>
          <w:tcPr>
            <w:tcW w:w="1984" w:type="dxa"/>
          </w:tcPr>
          <w:p w:rsidR="0042015E" w:rsidRPr="00093BF6" w:rsidRDefault="0042015E" w:rsidP="00A11978">
            <w:pPr>
              <w:autoSpaceDE w:val="0"/>
              <w:autoSpaceDN w:val="0"/>
              <w:adjustRightInd w:val="0"/>
              <w:rPr>
                <w:sz w:val="20"/>
                <w:szCs w:val="20"/>
              </w:rPr>
            </w:pPr>
          </w:p>
        </w:tc>
        <w:tc>
          <w:tcPr>
            <w:tcW w:w="2694" w:type="dxa"/>
          </w:tcPr>
          <w:p w:rsidR="0042015E" w:rsidRPr="00093BF6" w:rsidRDefault="0042015E" w:rsidP="00A11978">
            <w:pPr>
              <w:pStyle w:val="ConsPlusNormal"/>
              <w:rPr>
                <w:sz w:val="20"/>
                <w:szCs w:val="20"/>
              </w:rPr>
            </w:pPr>
          </w:p>
        </w:tc>
      </w:tr>
      <w:tr w:rsidR="0042015E" w:rsidRPr="00093BF6" w:rsidTr="00495634">
        <w:tc>
          <w:tcPr>
            <w:tcW w:w="737" w:type="dxa"/>
          </w:tcPr>
          <w:p w:rsidR="0042015E" w:rsidRPr="00093BF6" w:rsidRDefault="0042015E" w:rsidP="00A11978">
            <w:pPr>
              <w:pStyle w:val="ConsPlusNormal"/>
              <w:rPr>
                <w:sz w:val="19"/>
                <w:szCs w:val="19"/>
              </w:rPr>
            </w:pPr>
            <w:r w:rsidRPr="00093BF6">
              <w:rPr>
                <w:sz w:val="19"/>
                <w:szCs w:val="19"/>
              </w:rPr>
              <w:t>2.4.</w:t>
            </w:r>
          </w:p>
        </w:tc>
        <w:tc>
          <w:tcPr>
            <w:tcW w:w="2665" w:type="dxa"/>
          </w:tcPr>
          <w:p w:rsidR="0042015E" w:rsidRPr="00093BF6" w:rsidRDefault="0042015E" w:rsidP="00A11978">
            <w:pPr>
              <w:pStyle w:val="ConsPlusNormal"/>
              <w:rPr>
                <w:sz w:val="19"/>
                <w:szCs w:val="19"/>
              </w:rPr>
            </w:pPr>
            <w:r w:rsidRPr="00093BF6">
              <w:rPr>
                <w:sz w:val="19"/>
                <w:szCs w:val="19"/>
              </w:rPr>
              <w:t>Укрепление материально-технической базы учреждений социального обслуживания населения  Кабардино-Балкарской Республики</w:t>
            </w:r>
          </w:p>
        </w:tc>
        <w:tc>
          <w:tcPr>
            <w:tcW w:w="1271" w:type="dxa"/>
          </w:tcPr>
          <w:p w:rsidR="0042015E" w:rsidRPr="00093BF6" w:rsidRDefault="0042015E" w:rsidP="00A11978">
            <w:pPr>
              <w:pStyle w:val="ConsPlusNormal"/>
              <w:rPr>
                <w:sz w:val="20"/>
                <w:szCs w:val="20"/>
              </w:rPr>
            </w:pPr>
            <w:r w:rsidRPr="00093BF6">
              <w:rPr>
                <w:sz w:val="19"/>
                <w:szCs w:val="19"/>
              </w:rPr>
              <w:t>Министерство труда и социальной защиты Кабардино-Балкарской Республики</w:t>
            </w:r>
          </w:p>
        </w:tc>
        <w:tc>
          <w:tcPr>
            <w:tcW w:w="969" w:type="dxa"/>
            <w:gridSpan w:val="3"/>
          </w:tcPr>
          <w:p w:rsidR="0042015E" w:rsidRPr="00093BF6" w:rsidRDefault="0042015E" w:rsidP="00A11978">
            <w:pPr>
              <w:pStyle w:val="ConsPlusNormal"/>
              <w:rPr>
                <w:sz w:val="20"/>
              </w:rPr>
            </w:pPr>
            <w:r w:rsidRPr="00093BF6">
              <w:rPr>
                <w:sz w:val="20"/>
              </w:rPr>
              <w:t xml:space="preserve">     1</w:t>
            </w:r>
          </w:p>
        </w:tc>
        <w:tc>
          <w:tcPr>
            <w:tcW w:w="1067" w:type="dxa"/>
          </w:tcPr>
          <w:p w:rsidR="0042015E" w:rsidRPr="00093BF6" w:rsidRDefault="0042015E" w:rsidP="00A11978">
            <w:pPr>
              <w:pStyle w:val="ConsPlusNormal"/>
              <w:rPr>
                <w:sz w:val="20"/>
              </w:rPr>
            </w:pPr>
            <w:r w:rsidRPr="00093BF6">
              <w:rPr>
                <w:sz w:val="20"/>
              </w:rPr>
              <w:t>01.01.2021г.</w:t>
            </w:r>
          </w:p>
        </w:tc>
        <w:tc>
          <w:tcPr>
            <w:tcW w:w="1322" w:type="dxa"/>
            <w:gridSpan w:val="2"/>
          </w:tcPr>
          <w:p w:rsidR="0042015E" w:rsidRPr="00093BF6" w:rsidRDefault="0042015E" w:rsidP="00A11978">
            <w:pPr>
              <w:pStyle w:val="ConsPlusNormal"/>
              <w:rPr>
                <w:sz w:val="20"/>
              </w:rPr>
            </w:pPr>
            <w:r w:rsidRPr="00093BF6">
              <w:rPr>
                <w:sz w:val="20"/>
              </w:rPr>
              <w:t>31.12.2021г.</w:t>
            </w:r>
          </w:p>
        </w:tc>
        <w:tc>
          <w:tcPr>
            <w:tcW w:w="1245" w:type="dxa"/>
          </w:tcPr>
          <w:p w:rsidR="0042015E" w:rsidRPr="00093BF6" w:rsidRDefault="0042015E" w:rsidP="00A11978">
            <w:pPr>
              <w:pStyle w:val="ConsPlusNormal"/>
              <w:rPr>
                <w:sz w:val="20"/>
              </w:rPr>
            </w:pPr>
            <w:r w:rsidRPr="00093BF6">
              <w:rPr>
                <w:sz w:val="20"/>
              </w:rPr>
              <w:t>01.01.2021г.</w:t>
            </w:r>
          </w:p>
        </w:tc>
        <w:tc>
          <w:tcPr>
            <w:tcW w:w="1276" w:type="dxa"/>
          </w:tcPr>
          <w:p w:rsidR="0042015E" w:rsidRPr="00093BF6" w:rsidRDefault="0042015E" w:rsidP="00A11978">
            <w:pPr>
              <w:pStyle w:val="ConsPlusNormal"/>
              <w:rPr>
                <w:sz w:val="20"/>
              </w:rPr>
            </w:pPr>
            <w:r w:rsidRPr="00093BF6">
              <w:rPr>
                <w:sz w:val="20"/>
              </w:rPr>
              <w:t>31.12.2021г.</w:t>
            </w:r>
          </w:p>
        </w:tc>
        <w:tc>
          <w:tcPr>
            <w:tcW w:w="1984" w:type="dxa"/>
          </w:tcPr>
          <w:p w:rsidR="0042015E" w:rsidRPr="00093BF6" w:rsidRDefault="0042015E" w:rsidP="00A11978">
            <w:pPr>
              <w:pStyle w:val="ConsPlusNormal"/>
              <w:jc w:val="center"/>
              <w:rPr>
                <w:sz w:val="19"/>
                <w:szCs w:val="19"/>
              </w:rPr>
            </w:pPr>
            <w:r w:rsidRPr="00093BF6">
              <w:rPr>
                <w:sz w:val="19"/>
                <w:szCs w:val="19"/>
              </w:rPr>
              <w:t>улучшение условий функционирования учреждений социального обслуживания и создание более комфортных условий проживания граждан пожилого возраста, инвалидов и детей</w:t>
            </w:r>
          </w:p>
          <w:p w:rsidR="0042015E" w:rsidRPr="00093BF6" w:rsidRDefault="0042015E" w:rsidP="00A11978">
            <w:pPr>
              <w:autoSpaceDE w:val="0"/>
              <w:autoSpaceDN w:val="0"/>
              <w:adjustRightInd w:val="0"/>
              <w:rPr>
                <w:sz w:val="20"/>
                <w:szCs w:val="20"/>
              </w:rPr>
            </w:pPr>
          </w:p>
        </w:tc>
        <w:tc>
          <w:tcPr>
            <w:tcW w:w="2694" w:type="dxa"/>
          </w:tcPr>
          <w:p w:rsidR="0042015E" w:rsidRPr="00093BF6" w:rsidRDefault="0042015E" w:rsidP="00A11978">
            <w:pPr>
              <w:pStyle w:val="ConsPlusNormal"/>
              <w:spacing w:line="240" w:lineRule="atLeast"/>
              <w:rPr>
                <w:sz w:val="19"/>
                <w:szCs w:val="19"/>
              </w:rPr>
            </w:pPr>
            <w:r w:rsidRPr="00093BF6">
              <w:rPr>
                <w:sz w:val="19"/>
                <w:szCs w:val="19"/>
              </w:rPr>
              <w:t xml:space="preserve">В 2021 г. </w:t>
            </w:r>
            <w:proofErr w:type="gramStart"/>
            <w:r w:rsidRPr="00093BF6">
              <w:rPr>
                <w:sz w:val="19"/>
                <w:szCs w:val="19"/>
              </w:rPr>
              <w:t>проведен  капитальный</w:t>
            </w:r>
            <w:proofErr w:type="gramEnd"/>
            <w:r w:rsidRPr="00093BF6">
              <w:rPr>
                <w:sz w:val="19"/>
                <w:szCs w:val="19"/>
              </w:rPr>
              <w:t xml:space="preserve"> ремонт шестого  отделения (поста) главного корпуса ГКУ «Республиканский  психоневрологический интернат», также ремонт помещений  в группе № 5 - отделение молодого инвалида, осуществляется оснащение кабинета детской творческой мастерской в  ГКУ «</w:t>
            </w:r>
            <w:proofErr w:type="spellStart"/>
            <w:r w:rsidRPr="00093BF6">
              <w:rPr>
                <w:sz w:val="19"/>
                <w:szCs w:val="19"/>
              </w:rPr>
              <w:t>Прохладненский</w:t>
            </w:r>
            <w:proofErr w:type="spellEnd"/>
            <w:r w:rsidRPr="00093BF6">
              <w:rPr>
                <w:sz w:val="19"/>
                <w:szCs w:val="19"/>
              </w:rPr>
              <w:t xml:space="preserve"> детский дом-интернат».</w:t>
            </w:r>
          </w:p>
          <w:p w:rsidR="0042015E" w:rsidRPr="00093BF6" w:rsidRDefault="0042015E" w:rsidP="00A11978">
            <w:pPr>
              <w:pStyle w:val="ConsPlusNormal"/>
              <w:rPr>
                <w:sz w:val="20"/>
              </w:rPr>
            </w:pPr>
            <w:r w:rsidRPr="00093BF6">
              <w:rPr>
                <w:sz w:val="19"/>
                <w:szCs w:val="19"/>
              </w:rPr>
              <w:t>Планируется провести ремонт  покрытия пола и стен в палатах, холле и коридорах  второго  этажа  ГКУ "Нальчикский дом-интернат для престарелых и инвалидов"</w:t>
            </w:r>
          </w:p>
        </w:tc>
      </w:tr>
      <w:tr w:rsidR="0042015E" w:rsidRPr="00093BF6" w:rsidTr="00495634">
        <w:tc>
          <w:tcPr>
            <w:tcW w:w="737" w:type="dxa"/>
          </w:tcPr>
          <w:p w:rsidR="0042015E" w:rsidRPr="00093BF6" w:rsidRDefault="0042015E" w:rsidP="00A11978">
            <w:pPr>
              <w:pStyle w:val="ConsPlusNormal"/>
              <w:rPr>
                <w:sz w:val="19"/>
                <w:szCs w:val="19"/>
              </w:rPr>
            </w:pPr>
          </w:p>
        </w:tc>
        <w:tc>
          <w:tcPr>
            <w:tcW w:w="2665" w:type="dxa"/>
          </w:tcPr>
          <w:p w:rsidR="0042015E" w:rsidRPr="00093BF6" w:rsidRDefault="0042015E" w:rsidP="00A11978">
            <w:pPr>
              <w:pStyle w:val="ConsPlusNormal"/>
              <w:rPr>
                <w:sz w:val="20"/>
                <w:szCs w:val="20"/>
              </w:rPr>
            </w:pPr>
            <w:r w:rsidRPr="00093BF6">
              <w:rPr>
                <w:sz w:val="20"/>
                <w:szCs w:val="20"/>
              </w:rPr>
              <w:t>Проблемы, возникшие в ходе реализации мероприятия</w:t>
            </w:r>
          </w:p>
        </w:tc>
        <w:tc>
          <w:tcPr>
            <w:tcW w:w="1271" w:type="dxa"/>
          </w:tcPr>
          <w:p w:rsidR="0042015E" w:rsidRPr="00093BF6" w:rsidRDefault="0042015E" w:rsidP="00A11978">
            <w:pPr>
              <w:pStyle w:val="ConsPlusNormal"/>
              <w:rPr>
                <w:sz w:val="24"/>
                <w:szCs w:val="20"/>
              </w:rPr>
            </w:pPr>
            <w:r w:rsidRPr="00093BF6">
              <w:rPr>
                <w:sz w:val="24"/>
                <w:szCs w:val="20"/>
              </w:rPr>
              <w:t>нет</w:t>
            </w:r>
          </w:p>
        </w:tc>
        <w:tc>
          <w:tcPr>
            <w:tcW w:w="969" w:type="dxa"/>
            <w:gridSpan w:val="3"/>
          </w:tcPr>
          <w:p w:rsidR="0042015E" w:rsidRPr="00093BF6" w:rsidRDefault="0042015E" w:rsidP="00A11978">
            <w:pPr>
              <w:pStyle w:val="ConsPlusNormal"/>
              <w:rPr>
                <w:sz w:val="20"/>
                <w:szCs w:val="20"/>
              </w:rPr>
            </w:pPr>
          </w:p>
        </w:tc>
        <w:tc>
          <w:tcPr>
            <w:tcW w:w="1067" w:type="dxa"/>
          </w:tcPr>
          <w:p w:rsidR="0042015E" w:rsidRPr="00093BF6" w:rsidRDefault="0042015E" w:rsidP="00A11978">
            <w:pPr>
              <w:pStyle w:val="ConsPlusNormal"/>
              <w:rPr>
                <w:sz w:val="20"/>
                <w:szCs w:val="20"/>
              </w:rPr>
            </w:pPr>
          </w:p>
        </w:tc>
        <w:tc>
          <w:tcPr>
            <w:tcW w:w="1322" w:type="dxa"/>
            <w:gridSpan w:val="2"/>
          </w:tcPr>
          <w:p w:rsidR="0042015E" w:rsidRPr="00093BF6" w:rsidRDefault="0042015E" w:rsidP="00A11978">
            <w:pPr>
              <w:pStyle w:val="ConsPlusNormal"/>
              <w:rPr>
                <w:sz w:val="20"/>
                <w:szCs w:val="20"/>
              </w:rPr>
            </w:pPr>
          </w:p>
        </w:tc>
        <w:tc>
          <w:tcPr>
            <w:tcW w:w="1245" w:type="dxa"/>
          </w:tcPr>
          <w:p w:rsidR="0042015E" w:rsidRPr="00093BF6" w:rsidRDefault="0042015E" w:rsidP="00A11978">
            <w:pPr>
              <w:pStyle w:val="ConsPlusNormal"/>
              <w:rPr>
                <w:sz w:val="20"/>
                <w:szCs w:val="20"/>
              </w:rPr>
            </w:pPr>
          </w:p>
        </w:tc>
        <w:tc>
          <w:tcPr>
            <w:tcW w:w="1276" w:type="dxa"/>
          </w:tcPr>
          <w:p w:rsidR="0042015E" w:rsidRPr="00093BF6" w:rsidRDefault="0042015E" w:rsidP="00A11978">
            <w:pPr>
              <w:pStyle w:val="ConsPlusNormal"/>
              <w:rPr>
                <w:sz w:val="20"/>
                <w:szCs w:val="20"/>
              </w:rPr>
            </w:pPr>
          </w:p>
        </w:tc>
        <w:tc>
          <w:tcPr>
            <w:tcW w:w="1984" w:type="dxa"/>
          </w:tcPr>
          <w:p w:rsidR="0042015E" w:rsidRPr="00093BF6" w:rsidRDefault="0042015E" w:rsidP="00A11978">
            <w:pPr>
              <w:autoSpaceDE w:val="0"/>
              <w:autoSpaceDN w:val="0"/>
              <w:adjustRightInd w:val="0"/>
              <w:rPr>
                <w:sz w:val="20"/>
                <w:szCs w:val="20"/>
              </w:rPr>
            </w:pPr>
          </w:p>
        </w:tc>
        <w:tc>
          <w:tcPr>
            <w:tcW w:w="2694" w:type="dxa"/>
          </w:tcPr>
          <w:p w:rsidR="0042015E" w:rsidRPr="00093BF6" w:rsidRDefault="0042015E" w:rsidP="00A11978">
            <w:pPr>
              <w:pStyle w:val="ConsPlusNormal"/>
              <w:rPr>
                <w:sz w:val="20"/>
                <w:szCs w:val="20"/>
              </w:rPr>
            </w:pPr>
          </w:p>
        </w:tc>
      </w:tr>
      <w:tr w:rsidR="0042015E" w:rsidRPr="00093BF6" w:rsidTr="00495634">
        <w:tc>
          <w:tcPr>
            <w:tcW w:w="737" w:type="dxa"/>
          </w:tcPr>
          <w:p w:rsidR="0042015E" w:rsidRPr="00093BF6" w:rsidRDefault="0042015E" w:rsidP="00A11978">
            <w:pPr>
              <w:pStyle w:val="ConsPlusNormal"/>
              <w:rPr>
                <w:sz w:val="19"/>
                <w:szCs w:val="19"/>
              </w:rPr>
            </w:pPr>
          </w:p>
        </w:tc>
        <w:tc>
          <w:tcPr>
            <w:tcW w:w="2665" w:type="dxa"/>
          </w:tcPr>
          <w:p w:rsidR="0042015E" w:rsidRPr="00093BF6" w:rsidRDefault="0042015E" w:rsidP="00A11978">
            <w:pPr>
              <w:pStyle w:val="ConsPlusNormal"/>
              <w:rPr>
                <w:sz w:val="20"/>
                <w:szCs w:val="20"/>
              </w:rPr>
            </w:pPr>
            <w:r w:rsidRPr="00093BF6">
              <w:rPr>
                <w:sz w:val="20"/>
                <w:szCs w:val="20"/>
              </w:rPr>
              <w:t xml:space="preserve">Меры нейтрализации/минимизации отклонения по контрольному событию, оказывающего существенное воздействие на реализацию госпрограммы </w:t>
            </w:r>
          </w:p>
        </w:tc>
        <w:tc>
          <w:tcPr>
            <w:tcW w:w="1271" w:type="dxa"/>
          </w:tcPr>
          <w:p w:rsidR="0042015E" w:rsidRPr="00093BF6" w:rsidRDefault="0042015E" w:rsidP="00A11978">
            <w:pPr>
              <w:pStyle w:val="ConsPlusNormal"/>
              <w:rPr>
                <w:sz w:val="24"/>
                <w:szCs w:val="20"/>
              </w:rPr>
            </w:pPr>
            <w:r w:rsidRPr="00093BF6">
              <w:rPr>
                <w:sz w:val="24"/>
                <w:szCs w:val="20"/>
              </w:rPr>
              <w:t>нет</w:t>
            </w:r>
          </w:p>
        </w:tc>
        <w:tc>
          <w:tcPr>
            <w:tcW w:w="969" w:type="dxa"/>
            <w:gridSpan w:val="3"/>
          </w:tcPr>
          <w:p w:rsidR="0042015E" w:rsidRPr="00093BF6" w:rsidRDefault="0042015E" w:rsidP="00A11978">
            <w:pPr>
              <w:pStyle w:val="ConsPlusNormal"/>
              <w:rPr>
                <w:sz w:val="20"/>
                <w:szCs w:val="20"/>
              </w:rPr>
            </w:pPr>
          </w:p>
        </w:tc>
        <w:tc>
          <w:tcPr>
            <w:tcW w:w="1067" w:type="dxa"/>
          </w:tcPr>
          <w:p w:rsidR="0042015E" w:rsidRPr="00093BF6" w:rsidRDefault="0042015E" w:rsidP="00A11978">
            <w:pPr>
              <w:pStyle w:val="ConsPlusNormal"/>
              <w:rPr>
                <w:sz w:val="20"/>
                <w:szCs w:val="20"/>
              </w:rPr>
            </w:pPr>
          </w:p>
        </w:tc>
        <w:tc>
          <w:tcPr>
            <w:tcW w:w="1322" w:type="dxa"/>
            <w:gridSpan w:val="2"/>
          </w:tcPr>
          <w:p w:rsidR="0042015E" w:rsidRPr="00093BF6" w:rsidRDefault="0042015E" w:rsidP="00A11978">
            <w:pPr>
              <w:pStyle w:val="ConsPlusNormal"/>
              <w:rPr>
                <w:sz w:val="20"/>
                <w:szCs w:val="20"/>
              </w:rPr>
            </w:pPr>
          </w:p>
        </w:tc>
        <w:tc>
          <w:tcPr>
            <w:tcW w:w="1245" w:type="dxa"/>
          </w:tcPr>
          <w:p w:rsidR="0042015E" w:rsidRPr="00093BF6" w:rsidRDefault="0042015E" w:rsidP="00A11978">
            <w:pPr>
              <w:pStyle w:val="ConsPlusNormal"/>
              <w:rPr>
                <w:sz w:val="20"/>
                <w:szCs w:val="20"/>
              </w:rPr>
            </w:pPr>
          </w:p>
        </w:tc>
        <w:tc>
          <w:tcPr>
            <w:tcW w:w="1276" w:type="dxa"/>
          </w:tcPr>
          <w:p w:rsidR="0042015E" w:rsidRPr="00093BF6" w:rsidRDefault="0042015E" w:rsidP="00A11978">
            <w:pPr>
              <w:pStyle w:val="ConsPlusNormal"/>
              <w:rPr>
                <w:sz w:val="20"/>
                <w:szCs w:val="20"/>
              </w:rPr>
            </w:pPr>
          </w:p>
        </w:tc>
        <w:tc>
          <w:tcPr>
            <w:tcW w:w="1984" w:type="dxa"/>
          </w:tcPr>
          <w:p w:rsidR="0042015E" w:rsidRPr="00093BF6" w:rsidRDefault="0042015E" w:rsidP="00A11978">
            <w:pPr>
              <w:autoSpaceDE w:val="0"/>
              <w:autoSpaceDN w:val="0"/>
              <w:adjustRightInd w:val="0"/>
              <w:rPr>
                <w:sz w:val="20"/>
                <w:szCs w:val="20"/>
              </w:rPr>
            </w:pPr>
          </w:p>
        </w:tc>
        <w:tc>
          <w:tcPr>
            <w:tcW w:w="2694" w:type="dxa"/>
          </w:tcPr>
          <w:p w:rsidR="0042015E" w:rsidRPr="00093BF6" w:rsidRDefault="0042015E" w:rsidP="00A11978">
            <w:pPr>
              <w:pStyle w:val="ConsPlusNormal"/>
              <w:rPr>
                <w:sz w:val="20"/>
                <w:szCs w:val="20"/>
              </w:rPr>
            </w:pPr>
          </w:p>
        </w:tc>
      </w:tr>
      <w:tr w:rsidR="0042015E" w:rsidRPr="00093BF6" w:rsidTr="00495634">
        <w:tc>
          <w:tcPr>
            <w:tcW w:w="737" w:type="dxa"/>
          </w:tcPr>
          <w:p w:rsidR="0042015E" w:rsidRPr="00093BF6" w:rsidRDefault="0042015E" w:rsidP="00A11978">
            <w:pPr>
              <w:pStyle w:val="ConsPlusNormal"/>
              <w:rPr>
                <w:sz w:val="19"/>
                <w:szCs w:val="19"/>
              </w:rPr>
            </w:pPr>
            <w:r w:rsidRPr="00093BF6">
              <w:rPr>
                <w:sz w:val="19"/>
                <w:szCs w:val="19"/>
              </w:rPr>
              <w:t>2.5.</w:t>
            </w:r>
          </w:p>
        </w:tc>
        <w:tc>
          <w:tcPr>
            <w:tcW w:w="2665" w:type="dxa"/>
          </w:tcPr>
          <w:p w:rsidR="0042015E" w:rsidRPr="00093BF6" w:rsidRDefault="0042015E" w:rsidP="00A11978">
            <w:pPr>
              <w:pStyle w:val="ConsPlusNormal"/>
              <w:rPr>
                <w:sz w:val="19"/>
                <w:szCs w:val="19"/>
              </w:rPr>
            </w:pPr>
            <w:r w:rsidRPr="00093BF6">
              <w:t>Обеспечение работы службы мобильной бригады для оказания неотложной социальной и медико-социальной помощи пожилым людям и оснащение их необходимым автотранспортом</w:t>
            </w:r>
          </w:p>
        </w:tc>
        <w:tc>
          <w:tcPr>
            <w:tcW w:w="1271" w:type="dxa"/>
          </w:tcPr>
          <w:p w:rsidR="0042015E" w:rsidRPr="00093BF6" w:rsidRDefault="0042015E" w:rsidP="00A11978">
            <w:pPr>
              <w:pStyle w:val="ConsPlusNormal"/>
              <w:rPr>
                <w:sz w:val="20"/>
                <w:szCs w:val="20"/>
              </w:rPr>
            </w:pPr>
            <w:r w:rsidRPr="00093BF6">
              <w:rPr>
                <w:sz w:val="19"/>
                <w:szCs w:val="19"/>
              </w:rPr>
              <w:t>Министерство труда и социальной защиты Кабардино-Балкарской Республики</w:t>
            </w:r>
          </w:p>
        </w:tc>
        <w:tc>
          <w:tcPr>
            <w:tcW w:w="969" w:type="dxa"/>
            <w:gridSpan w:val="3"/>
          </w:tcPr>
          <w:p w:rsidR="0042015E" w:rsidRPr="00093BF6" w:rsidRDefault="0042015E" w:rsidP="00A11978">
            <w:pPr>
              <w:pStyle w:val="ConsPlusNormal"/>
              <w:rPr>
                <w:sz w:val="20"/>
              </w:rPr>
            </w:pPr>
            <w:r w:rsidRPr="00093BF6">
              <w:rPr>
                <w:sz w:val="20"/>
              </w:rPr>
              <w:t xml:space="preserve">      1</w:t>
            </w:r>
          </w:p>
        </w:tc>
        <w:tc>
          <w:tcPr>
            <w:tcW w:w="1067" w:type="dxa"/>
          </w:tcPr>
          <w:p w:rsidR="0042015E" w:rsidRPr="00093BF6" w:rsidRDefault="0042015E" w:rsidP="00A11978">
            <w:pPr>
              <w:pStyle w:val="ConsPlusNormal"/>
              <w:rPr>
                <w:sz w:val="20"/>
              </w:rPr>
            </w:pPr>
            <w:r w:rsidRPr="00093BF6">
              <w:rPr>
                <w:sz w:val="20"/>
              </w:rPr>
              <w:t>01.01.2021г.</w:t>
            </w:r>
          </w:p>
        </w:tc>
        <w:tc>
          <w:tcPr>
            <w:tcW w:w="1322" w:type="dxa"/>
            <w:gridSpan w:val="2"/>
          </w:tcPr>
          <w:p w:rsidR="0042015E" w:rsidRPr="00093BF6" w:rsidRDefault="0042015E" w:rsidP="00A11978">
            <w:pPr>
              <w:pStyle w:val="ConsPlusNormal"/>
              <w:rPr>
                <w:sz w:val="20"/>
              </w:rPr>
            </w:pPr>
            <w:r w:rsidRPr="00093BF6">
              <w:rPr>
                <w:sz w:val="20"/>
              </w:rPr>
              <w:t>31.12.2021г.</w:t>
            </w:r>
          </w:p>
        </w:tc>
        <w:tc>
          <w:tcPr>
            <w:tcW w:w="1245" w:type="dxa"/>
          </w:tcPr>
          <w:p w:rsidR="0042015E" w:rsidRPr="00093BF6" w:rsidRDefault="0042015E" w:rsidP="00A11978">
            <w:pPr>
              <w:pStyle w:val="ConsPlusNormal"/>
              <w:rPr>
                <w:sz w:val="20"/>
              </w:rPr>
            </w:pPr>
            <w:r w:rsidRPr="00093BF6">
              <w:rPr>
                <w:sz w:val="20"/>
              </w:rPr>
              <w:t>01.01.2021г.</w:t>
            </w:r>
          </w:p>
        </w:tc>
        <w:tc>
          <w:tcPr>
            <w:tcW w:w="1276" w:type="dxa"/>
          </w:tcPr>
          <w:p w:rsidR="0042015E" w:rsidRPr="00093BF6" w:rsidRDefault="0042015E" w:rsidP="00A11978">
            <w:pPr>
              <w:pStyle w:val="ConsPlusNormal"/>
              <w:rPr>
                <w:sz w:val="20"/>
              </w:rPr>
            </w:pPr>
            <w:r w:rsidRPr="00093BF6">
              <w:rPr>
                <w:sz w:val="20"/>
              </w:rPr>
              <w:t>31.12.2021г.</w:t>
            </w:r>
          </w:p>
        </w:tc>
        <w:tc>
          <w:tcPr>
            <w:tcW w:w="1984" w:type="dxa"/>
          </w:tcPr>
          <w:p w:rsidR="0042015E" w:rsidRPr="00093BF6" w:rsidRDefault="0042015E" w:rsidP="00A11978">
            <w:pPr>
              <w:pStyle w:val="ConsPlusNormal"/>
              <w:rPr>
                <w:sz w:val="19"/>
                <w:szCs w:val="19"/>
              </w:rPr>
            </w:pPr>
            <w:r w:rsidRPr="00093BF6">
              <w:rPr>
                <w:sz w:val="19"/>
                <w:szCs w:val="19"/>
              </w:rPr>
              <w:t xml:space="preserve">повышение доступности социальных услуг </w:t>
            </w:r>
            <w:proofErr w:type="gramStart"/>
            <w:r w:rsidRPr="00093BF6">
              <w:rPr>
                <w:sz w:val="19"/>
                <w:szCs w:val="19"/>
              </w:rPr>
              <w:t>для  граждан</w:t>
            </w:r>
            <w:proofErr w:type="gramEnd"/>
            <w:r w:rsidRPr="00093BF6">
              <w:rPr>
                <w:sz w:val="19"/>
                <w:szCs w:val="19"/>
              </w:rPr>
              <w:t xml:space="preserve"> пожилого возраста и инвалидов посредством предоставления им социальных услуг на мобильной основе</w:t>
            </w:r>
          </w:p>
          <w:p w:rsidR="0042015E" w:rsidRPr="00093BF6" w:rsidRDefault="0042015E" w:rsidP="00A11978">
            <w:pPr>
              <w:autoSpaceDE w:val="0"/>
              <w:autoSpaceDN w:val="0"/>
              <w:adjustRightInd w:val="0"/>
              <w:rPr>
                <w:sz w:val="20"/>
                <w:szCs w:val="20"/>
              </w:rPr>
            </w:pPr>
          </w:p>
        </w:tc>
        <w:tc>
          <w:tcPr>
            <w:tcW w:w="2694" w:type="dxa"/>
          </w:tcPr>
          <w:p w:rsidR="0042015E" w:rsidRPr="00093BF6" w:rsidRDefault="0042015E" w:rsidP="00A11978">
            <w:pPr>
              <w:pStyle w:val="ConsPlusNormal"/>
              <w:rPr>
                <w:sz w:val="20"/>
              </w:rPr>
            </w:pPr>
            <w:r w:rsidRPr="00093BF6">
              <w:rPr>
                <w:sz w:val="19"/>
                <w:szCs w:val="19"/>
              </w:rPr>
              <w:t xml:space="preserve">В целях обеспечения доступности социальных услуг одиноким (одиноко проживающим) гражданам пожилого возраста и инвалидам, проживающим в сельских населенных пунктах республики, развивается служба мобильных бригад. Сегодня при 12 (комплексных) центрах социального обслуживания созданы мобильные бригады, которые охватывают все районы республики. Работа мобильных бригад способствует снижению остроты социальных проблем, улучшению условий и повышению качества жизни социально незащищенных категорий сельского населения, возможности получения услуг по месту проживания. Мобильная служба доставляет в сельскую местность выездную бригаду, состоящую из различных специалистов, основной задачей которой является обслуживание пожилых людей и инвалидов на селе путем оперативного реагирования на поступающие запросы граждан. Мобильными </w:t>
            </w:r>
            <w:proofErr w:type="gramStart"/>
            <w:r w:rsidRPr="00093BF6">
              <w:rPr>
                <w:sz w:val="19"/>
                <w:szCs w:val="19"/>
              </w:rPr>
              <w:t>б</w:t>
            </w:r>
            <w:r w:rsidRPr="00093BF6">
              <w:rPr>
                <w:sz w:val="20"/>
                <w:szCs w:val="20"/>
              </w:rPr>
              <w:t>ригадами  в</w:t>
            </w:r>
            <w:proofErr w:type="gramEnd"/>
            <w:r w:rsidRPr="00093BF6">
              <w:rPr>
                <w:sz w:val="20"/>
                <w:szCs w:val="20"/>
              </w:rPr>
              <w:t xml:space="preserve"> 2021 г. осуществлено 1326 выездов, помощь оказана  3960 гражданам пожилого возраста и инвалидам, в том числе оказаны услуги по доставке в медицинские организации 1392 гражданам старше 65 лет, проживающим в сельской местности. Мобильными бригадами предоставлено 4608 социальных услуг.</w:t>
            </w:r>
          </w:p>
        </w:tc>
      </w:tr>
      <w:tr w:rsidR="0042015E" w:rsidRPr="00093BF6" w:rsidTr="00495634">
        <w:tc>
          <w:tcPr>
            <w:tcW w:w="737" w:type="dxa"/>
          </w:tcPr>
          <w:p w:rsidR="0042015E" w:rsidRPr="00093BF6" w:rsidRDefault="0042015E" w:rsidP="00A11978">
            <w:pPr>
              <w:pStyle w:val="ConsPlusNormal"/>
              <w:rPr>
                <w:sz w:val="19"/>
                <w:szCs w:val="19"/>
              </w:rPr>
            </w:pPr>
          </w:p>
        </w:tc>
        <w:tc>
          <w:tcPr>
            <w:tcW w:w="2665" w:type="dxa"/>
          </w:tcPr>
          <w:p w:rsidR="0042015E" w:rsidRPr="00093BF6" w:rsidRDefault="0042015E" w:rsidP="00A11978">
            <w:pPr>
              <w:pStyle w:val="ConsPlusNormal"/>
              <w:rPr>
                <w:sz w:val="20"/>
                <w:szCs w:val="20"/>
              </w:rPr>
            </w:pPr>
            <w:r w:rsidRPr="00093BF6">
              <w:rPr>
                <w:sz w:val="20"/>
                <w:szCs w:val="20"/>
              </w:rPr>
              <w:t>Проблемы, возникшие в ходе реализации мероприятия</w:t>
            </w:r>
          </w:p>
        </w:tc>
        <w:tc>
          <w:tcPr>
            <w:tcW w:w="1271" w:type="dxa"/>
          </w:tcPr>
          <w:p w:rsidR="0042015E" w:rsidRPr="00093BF6" w:rsidRDefault="0042015E" w:rsidP="00A11978">
            <w:pPr>
              <w:pStyle w:val="ConsPlusNormal"/>
              <w:rPr>
                <w:sz w:val="24"/>
                <w:szCs w:val="20"/>
              </w:rPr>
            </w:pPr>
            <w:r w:rsidRPr="00093BF6">
              <w:rPr>
                <w:sz w:val="24"/>
                <w:szCs w:val="20"/>
              </w:rPr>
              <w:t>нет</w:t>
            </w:r>
          </w:p>
        </w:tc>
        <w:tc>
          <w:tcPr>
            <w:tcW w:w="969" w:type="dxa"/>
            <w:gridSpan w:val="3"/>
          </w:tcPr>
          <w:p w:rsidR="0042015E" w:rsidRPr="00093BF6" w:rsidRDefault="0042015E" w:rsidP="00A11978">
            <w:pPr>
              <w:pStyle w:val="ConsPlusNormal"/>
              <w:rPr>
                <w:sz w:val="20"/>
                <w:szCs w:val="20"/>
              </w:rPr>
            </w:pPr>
          </w:p>
        </w:tc>
        <w:tc>
          <w:tcPr>
            <w:tcW w:w="1067" w:type="dxa"/>
          </w:tcPr>
          <w:p w:rsidR="0042015E" w:rsidRPr="00093BF6" w:rsidRDefault="0042015E" w:rsidP="00A11978">
            <w:pPr>
              <w:pStyle w:val="ConsPlusNormal"/>
              <w:rPr>
                <w:sz w:val="20"/>
                <w:szCs w:val="20"/>
              </w:rPr>
            </w:pPr>
          </w:p>
        </w:tc>
        <w:tc>
          <w:tcPr>
            <w:tcW w:w="1322" w:type="dxa"/>
            <w:gridSpan w:val="2"/>
          </w:tcPr>
          <w:p w:rsidR="0042015E" w:rsidRPr="00093BF6" w:rsidRDefault="0042015E" w:rsidP="00A11978">
            <w:pPr>
              <w:pStyle w:val="ConsPlusNormal"/>
              <w:rPr>
                <w:sz w:val="20"/>
                <w:szCs w:val="20"/>
              </w:rPr>
            </w:pPr>
          </w:p>
        </w:tc>
        <w:tc>
          <w:tcPr>
            <w:tcW w:w="1245" w:type="dxa"/>
          </w:tcPr>
          <w:p w:rsidR="0042015E" w:rsidRPr="00093BF6" w:rsidRDefault="0042015E" w:rsidP="00A11978">
            <w:pPr>
              <w:pStyle w:val="ConsPlusNormal"/>
              <w:rPr>
                <w:sz w:val="20"/>
                <w:szCs w:val="20"/>
              </w:rPr>
            </w:pPr>
          </w:p>
        </w:tc>
        <w:tc>
          <w:tcPr>
            <w:tcW w:w="1276" w:type="dxa"/>
          </w:tcPr>
          <w:p w:rsidR="0042015E" w:rsidRPr="00093BF6" w:rsidRDefault="0042015E" w:rsidP="00A11978">
            <w:pPr>
              <w:pStyle w:val="ConsPlusNormal"/>
              <w:rPr>
                <w:sz w:val="20"/>
                <w:szCs w:val="20"/>
              </w:rPr>
            </w:pPr>
          </w:p>
        </w:tc>
        <w:tc>
          <w:tcPr>
            <w:tcW w:w="1984" w:type="dxa"/>
          </w:tcPr>
          <w:p w:rsidR="0042015E" w:rsidRPr="00093BF6" w:rsidRDefault="0042015E" w:rsidP="00A11978">
            <w:pPr>
              <w:autoSpaceDE w:val="0"/>
              <w:autoSpaceDN w:val="0"/>
              <w:adjustRightInd w:val="0"/>
              <w:rPr>
                <w:sz w:val="20"/>
                <w:szCs w:val="20"/>
              </w:rPr>
            </w:pPr>
          </w:p>
        </w:tc>
        <w:tc>
          <w:tcPr>
            <w:tcW w:w="2694" w:type="dxa"/>
          </w:tcPr>
          <w:p w:rsidR="0042015E" w:rsidRPr="00093BF6" w:rsidRDefault="0042015E" w:rsidP="00A11978">
            <w:pPr>
              <w:pStyle w:val="ConsPlusNormal"/>
              <w:rPr>
                <w:sz w:val="20"/>
                <w:szCs w:val="20"/>
              </w:rPr>
            </w:pPr>
          </w:p>
        </w:tc>
      </w:tr>
      <w:tr w:rsidR="0042015E" w:rsidRPr="00093BF6" w:rsidTr="00495634">
        <w:tc>
          <w:tcPr>
            <w:tcW w:w="737" w:type="dxa"/>
          </w:tcPr>
          <w:p w:rsidR="0042015E" w:rsidRPr="00093BF6" w:rsidRDefault="0042015E" w:rsidP="00A11978">
            <w:pPr>
              <w:pStyle w:val="ConsPlusNormal"/>
              <w:rPr>
                <w:sz w:val="19"/>
                <w:szCs w:val="19"/>
              </w:rPr>
            </w:pPr>
          </w:p>
        </w:tc>
        <w:tc>
          <w:tcPr>
            <w:tcW w:w="2665" w:type="dxa"/>
          </w:tcPr>
          <w:p w:rsidR="0042015E" w:rsidRPr="00093BF6" w:rsidRDefault="0042015E" w:rsidP="00A11978">
            <w:pPr>
              <w:pStyle w:val="ConsPlusNormal"/>
              <w:rPr>
                <w:sz w:val="20"/>
                <w:szCs w:val="20"/>
              </w:rPr>
            </w:pPr>
            <w:r w:rsidRPr="00093BF6">
              <w:rPr>
                <w:sz w:val="20"/>
                <w:szCs w:val="20"/>
              </w:rPr>
              <w:t xml:space="preserve">Меры нейтрализации/минимизации отклонения по контрольному событию, оказывающего существенное воздействие на реализацию госпрограммы </w:t>
            </w:r>
          </w:p>
        </w:tc>
        <w:tc>
          <w:tcPr>
            <w:tcW w:w="1271" w:type="dxa"/>
          </w:tcPr>
          <w:p w:rsidR="0042015E" w:rsidRPr="00093BF6" w:rsidRDefault="0042015E" w:rsidP="00A11978">
            <w:pPr>
              <w:pStyle w:val="ConsPlusNormal"/>
              <w:rPr>
                <w:sz w:val="24"/>
                <w:szCs w:val="20"/>
              </w:rPr>
            </w:pPr>
            <w:r w:rsidRPr="00093BF6">
              <w:rPr>
                <w:sz w:val="24"/>
                <w:szCs w:val="20"/>
              </w:rPr>
              <w:t>нет</w:t>
            </w:r>
          </w:p>
        </w:tc>
        <w:tc>
          <w:tcPr>
            <w:tcW w:w="969" w:type="dxa"/>
            <w:gridSpan w:val="3"/>
          </w:tcPr>
          <w:p w:rsidR="0042015E" w:rsidRPr="00093BF6" w:rsidRDefault="0042015E" w:rsidP="00A11978">
            <w:pPr>
              <w:pStyle w:val="ConsPlusNormal"/>
              <w:rPr>
                <w:sz w:val="20"/>
                <w:szCs w:val="20"/>
              </w:rPr>
            </w:pPr>
          </w:p>
        </w:tc>
        <w:tc>
          <w:tcPr>
            <w:tcW w:w="1067" w:type="dxa"/>
          </w:tcPr>
          <w:p w:rsidR="0042015E" w:rsidRPr="00093BF6" w:rsidRDefault="0042015E" w:rsidP="00A11978">
            <w:pPr>
              <w:pStyle w:val="ConsPlusNormal"/>
              <w:rPr>
                <w:sz w:val="20"/>
                <w:szCs w:val="20"/>
              </w:rPr>
            </w:pPr>
          </w:p>
        </w:tc>
        <w:tc>
          <w:tcPr>
            <w:tcW w:w="1322" w:type="dxa"/>
            <w:gridSpan w:val="2"/>
          </w:tcPr>
          <w:p w:rsidR="0042015E" w:rsidRPr="00093BF6" w:rsidRDefault="0042015E" w:rsidP="00A11978">
            <w:pPr>
              <w:pStyle w:val="ConsPlusNormal"/>
              <w:rPr>
                <w:sz w:val="20"/>
                <w:szCs w:val="20"/>
              </w:rPr>
            </w:pPr>
          </w:p>
        </w:tc>
        <w:tc>
          <w:tcPr>
            <w:tcW w:w="1245" w:type="dxa"/>
          </w:tcPr>
          <w:p w:rsidR="0042015E" w:rsidRPr="00093BF6" w:rsidRDefault="0042015E" w:rsidP="00A11978">
            <w:pPr>
              <w:pStyle w:val="ConsPlusNormal"/>
              <w:rPr>
                <w:sz w:val="20"/>
                <w:szCs w:val="20"/>
              </w:rPr>
            </w:pPr>
          </w:p>
        </w:tc>
        <w:tc>
          <w:tcPr>
            <w:tcW w:w="1276" w:type="dxa"/>
          </w:tcPr>
          <w:p w:rsidR="0042015E" w:rsidRPr="00093BF6" w:rsidRDefault="0042015E" w:rsidP="00A11978">
            <w:pPr>
              <w:pStyle w:val="ConsPlusNormal"/>
              <w:rPr>
                <w:sz w:val="20"/>
                <w:szCs w:val="20"/>
              </w:rPr>
            </w:pPr>
          </w:p>
        </w:tc>
        <w:tc>
          <w:tcPr>
            <w:tcW w:w="1984" w:type="dxa"/>
          </w:tcPr>
          <w:p w:rsidR="0042015E" w:rsidRPr="00093BF6" w:rsidRDefault="0042015E" w:rsidP="00A11978">
            <w:pPr>
              <w:autoSpaceDE w:val="0"/>
              <w:autoSpaceDN w:val="0"/>
              <w:adjustRightInd w:val="0"/>
              <w:rPr>
                <w:sz w:val="20"/>
                <w:szCs w:val="20"/>
              </w:rPr>
            </w:pPr>
          </w:p>
        </w:tc>
        <w:tc>
          <w:tcPr>
            <w:tcW w:w="2694" w:type="dxa"/>
          </w:tcPr>
          <w:p w:rsidR="0042015E" w:rsidRPr="00093BF6" w:rsidRDefault="0042015E" w:rsidP="00A11978">
            <w:pPr>
              <w:pStyle w:val="ConsPlusNormal"/>
              <w:rPr>
                <w:sz w:val="20"/>
                <w:szCs w:val="20"/>
              </w:rPr>
            </w:pPr>
          </w:p>
        </w:tc>
      </w:tr>
      <w:tr w:rsidR="0042015E" w:rsidRPr="00093BF6" w:rsidTr="00495634">
        <w:tc>
          <w:tcPr>
            <w:tcW w:w="737" w:type="dxa"/>
          </w:tcPr>
          <w:p w:rsidR="0042015E" w:rsidRPr="00093BF6" w:rsidRDefault="0042015E" w:rsidP="00A11978">
            <w:pPr>
              <w:pStyle w:val="ConsPlusNormal"/>
              <w:rPr>
                <w:sz w:val="19"/>
                <w:szCs w:val="19"/>
              </w:rPr>
            </w:pPr>
            <w:r w:rsidRPr="00093BF6">
              <w:rPr>
                <w:sz w:val="19"/>
                <w:szCs w:val="19"/>
              </w:rPr>
              <w:t>2.6.</w:t>
            </w:r>
          </w:p>
        </w:tc>
        <w:tc>
          <w:tcPr>
            <w:tcW w:w="2665" w:type="dxa"/>
          </w:tcPr>
          <w:p w:rsidR="0042015E" w:rsidRPr="00093BF6" w:rsidRDefault="0042015E" w:rsidP="00A11978">
            <w:pPr>
              <w:pStyle w:val="ConsPlusNormal"/>
              <w:rPr>
                <w:sz w:val="19"/>
                <w:szCs w:val="19"/>
              </w:rPr>
            </w:pPr>
            <w:r w:rsidRPr="00093BF6">
              <w:rPr>
                <w:sz w:val="19"/>
                <w:szCs w:val="19"/>
              </w:rPr>
              <w:t>Обеспечение деятельности государственных казенных учреждений социального обслуживания населения</w:t>
            </w:r>
          </w:p>
        </w:tc>
        <w:tc>
          <w:tcPr>
            <w:tcW w:w="1271" w:type="dxa"/>
          </w:tcPr>
          <w:p w:rsidR="0042015E" w:rsidRPr="00093BF6" w:rsidRDefault="0042015E" w:rsidP="00A11978">
            <w:pPr>
              <w:pStyle w:val="ConsPlusNormal"/>
              <w:rPr>
                <w:sz w:val="20"/>
                <w:szCs w:val="20"/>
              </w:rPr>
            </w:pPr>
            <w:r w:rsidRPr="00093BF6">
              <w:rPr>
                <w:sz w:val="19"/>
                <w:szCs w:val="19"/>
              </w:rPr>
              <w:t>Министерство труда и социальной защиты Кабардино-Балкарской Республики</w:t>
            </w:r>
          </w:p>
        </w:tc>
        <w:tc>
          <w:tcPr>
            <w:tcW w:w="969" w:type="dxa"/>
            <w:gridSpan w:val="3"/>
          </w:tcPr>
          <w:p w:rsidR="0042015E" w:rsidRPr="00093BF6" w:rsidRDefault="0042015E" w:rsidP="00A11978">
            <w:pPr>
              <w:pStyle w:val="ConsPlusNormal"/>
              <w:rPr>
                <w:sz w:val="20"/>
              </w:rPr>
            </w:pPr>
            <w:r w:rsidRPr="00093BF6">
              <w:rPr>
                <w:sz w:val="20"/>
              </w:rPr>
              <w:t xml:space="preserve">     1</w:t>
            </w:r>
          </w:p>
        </w:tc>
        <w:tc>
          <w:tcPr>
            <w:tcW w:w="1067" w:type="dxa"/>
          </w:tcPr>
          <w:p w:rsidR="0042015E" w:rsidRPr="00093BF6" w:rsidRDefault="0042015E" w:rsidP="00A11978">
            <w:pPr>
              <w:pStyle w:val="ConsPlusNormal"/>
              <w:rPr>
                <w:sz w:val="20"/>
              </w:rPr>
            </w:pPr>
            <w:r w:rsidRPr="00093BF6">
              <w:rPr>
                <w:sz w:val="20"/>
              </w:rPr>
              <w:t>01.01.2021г.</w:t>
            </w:r>
          </w:p>
        </w:tc>
        <w:tc>
          <w:tcPr>
            <w:tcW w:w="1322" w:type="dxa"/>
            <w:gridSpan w:val="2"/>
          </w:tcPr>
          <w:p w:rsidR="0042015E" w:rsidRPr="00093BF6" w:rsidRDefault="0042015E" w:rsidP="00A11978">
            <w:pPr>
              <w:pStyle w:val="ConsPlusNormal"/>
              <w:rPr>
                <w:sz w:val="20"/>
              </w:rPr>
            </w:pPr>
            <w:r w:rsidRPr="00093BF6">
              <w:rPr>
                <w:sz w:val="20"/>
              </w:rPr>
              <w:t>31.12.2021г.</w:t>
            </w:r>
          </w:p>
        </w:tc>
        <w:tc>
          <w:tcPr>
            <w:tcW w:w="1245" w:type="dxa"/>
          </w:tcPr>
          <w:p w:rsidR="0042015E" w:rsidRPr="00093BF6" w:rsidRDefault="0042015E" w:rsidP="00A11978">
            <w:pPr>
              <w:pStyle w:val="ConsPlusNormal"/>
              <w:rPr>
                <w:sz w:val="20"/>
              </w:rPr>
            </w:pPr>
            <w:r w:rsidRPr="00093BF6">
              <w:rPr>
                <w:sz w:val="20"/>
              </w:rPr>
              <w:t>01.01.2021г.</w:t>
            </w:r>
          </w:p>
        </w:tc>
        <w:tc>
          <w:tcPr>
            <w:tcW w:w="1276" w:type="dxa"/>
          </w:tcPr>
          <w:p w:rsidR="0042015E" w:rsidRPr="00093BF6" w:rsidRDefault="0042015E" w:rsidP="00A11978">
            <w:pPr>
              <w:pStyle w:val="ConsPlusNormal"/>
              <w:rPr>
                <w:sz w:val="20"/>
              </w:rPr>
            </w:pPr>
            <w:r w:rsidRPr="00093BF6">
              <w:rPr>
                <w:sz w:val="20"/>
              </w:rPr>
              <w:t>31.12.2021г.</w:t>
            </w:r>
          </w:p>
        </w:tc>
        <w:tc>
          <w:tcPr>
            <w:tcW w:w="1984" w:type="dxa"/>
          </w:tcPr>
          <w:p w:rsidR="0042015E" w:rsidRPr="00093BF6" w:rsidRDefault="0042015E" w:rsidP="00A11978">
            <w:pPr>
              <w:pStyle w:val="ConsPlusNormal"/>
              <w:rPr>
                <w:sz w:val="19"/>
                <w:szCs w:val="19"/>
              </w:rPr>
            </w:pPr>
            <w:r w:rsidRPr="00093BF6">
              <w:rPr>
                <w:sz w:val="19"/>
                <w:szCs w:val="19"/>
              </w:rPr>
              <w:t>обеспечение предоставления населению качественных и в полном объеме социальных услуг</w:t>
            </w:r>
          </w:p>
          <w:p w:rsidR="0042015E" w:rsidRPr="00093BF6" w:rsidRDefault="0042015E" w:rsidP="00A11978">
            <w:pPr>
              <w:autoSpaceDE w:val="0"/>
              <w:autoSpaceDN w:val="0"/>
              <w:adjustRightInd w:val="0"/>
              <w:rPr>
                <w:sz w:val="20"/>
                <w:szCs w:val="20"/>
              </w:rPr>
            </w:pPr>
          </w:p>
        </w:tc>
        <w:tc>
          <w:tcPr>
            <w:tcW w:w="2694" w:type="dxa"/>
            <w:vAlign w:val="center"/>
          </w:tcPr>
          <w:p w:rsidR="0042015E" w:rsidRPr="00093BF6" w:rsidRDefault="0042015E" w:rsidP="00A11978">
            <w:pPr>
              <w:pStyle w:val="ConsPlusNormal"/>
              <w:rPr>
                <w:sz w:val="19"/>
                <w:szCs w:val="19"/>
              </w:rPr>
            </w:pPr>
            <w:r w:rsidRPr="00093BF6">
              <w:rPr>
                <w:sz w:val="19"/>
                <w:szCs w:val="19"/>
              </w:rPr>
              <w:t xml:space="preserve">В системе социальной защиты населения республики </w:t>
            </w:r>
            <w:proofErr w:type="gramStart"/>
            <w:r w:rsidRPr="00093BF6">
              <w:rPr>
                <w:sz w:val="19"/>
                <w:szCs w:val="19"/>
              </w:rPr>
              <w:t>функционируют  21</w:t>
            </w:r>
            <w:proofErr w:type="gramEnd"/>
            <w:r w:rsidRPr="00093BF6">
              <w:rPr>
                <w:sz w:val="19"/>
                <w:szCs w:val="19"/>
              </w:rPr>
              <w:t xml:space="preserve"> государственные учреждения социального обслуживания. </w:t>
            </w:r>
          </w:p>
          <w:p w:rsidR="0042015E" w:rsidRPr="00093BF6" w:rsidRDefault="0042015E" w:rsidP="00A11978">
            <w:pPr>
              <w:pStyle w:val="ConsPlusNormal"/>
              <w:rPr>
                <w:sz w:val="19"/>
                <w:szCs w:val="19"/>
              </w:rPr>
            </w:pPr>
            <w:r w:rsidRPr="00093BF6">
              <w:rPr>
                <w:sz w:val="19"/>
                <w:szCs w:val="19"/>
              </w:rPr>
              <w:t xml:space="preserve">За 2021 года государственными учреждениями социального обслуживания оказаны социальные </w:t>
            </w:r>
            <w:proofErr w:type="gramStart"/>
            <w:r w:rsidRPr="00093BF6">
              <w:rPr>
                <w:sz w:val="19"/>
                <w:szCs w:val="19"/>
              </w:rPr>
              <w:t>услуги  более</w:t>
            </w:r>
            <w:proofErr w:type="gramEnd"/>
            <w:r w:rsidRPr="00093BF6">
              <w:rPr>
                <w:sz w:val="19"/>
                <w:szCs w:val="19"/>
              </w:rPr>
              <w:t xml:space="preserve"> 41 тыс. гражданам республики.</w:t>
            </w:r>
          </w:p>
          <w:p w:rsidR="0042015E" w:rsidRPr="00093BF6" w:rsidRDefault="0042015E" w:rsidP="00A11978">
            <w:pPr>
              <w:pStyle w:val="ConsPlusNormal"/>
              <w:rPr>
                <w:sz w:val="19"/>
                <w:szCs w:val="19"/>
              </w:rPr>
            </w:pPr>
            <w:r w:rsidRPr="00093BF6">
              <w:rPr>
                <w:sz w:val="19"/>
                <w:szCs w:val="19"/>
              </w:rPr>
              <w:t>Очередности на получение социальных услуг в учреждениях социального обслуживания всех форм социального обслуживания  нет.</w:t>
            </w:r>
          </w:p>
        </w:tc>
      </w:tr>
      <w:tr w:rsidR="0042015E" w:rsidRPr="00093BF6" w:rsidTr="00495634">
        <w:tc>
          <w:tcPr>
            <w:tcW w:w="737" w:type="dxa"/>
          </w:tcPr>
          <w:p w:rsidR="0042015E" w:rsidRPr="00093BF6" w:rsidRDefault="0042015E" w:rsidP="00A11978">
            <w:pPr>
              <w:pStyle w:val="ConsPlusNormal"/>
              <w:rPr>
                <w:sz w:val="19"/>
                <w:szCs w:val="19"/>
              </w:rPr>
            </w:pPr>
          </w:p>
        </w:tc>
        <w:tc>
          <w:tcPr>
            <w:tcW w:w="2665" w:type="dxa"/>
          </w:tcPr>
          <w:p w:rsidR="0042015E" w:rsidRPr="00093BF6" w:rsidRDefault="0042015E" w:rsidP="00A11978">
            <w:pPr>
              <w:pStyle w:val="ConsPlusNormal"/>
              <w:rPr>
                <w:sz w:val="20"/>
                <w:szCs w:val="20"/>
              </w:rPr>
            </w:pPr>
            <w:r w:rsidRPr="00093BF6">
              <w:rPr>
                <w:sz w:val="20"/>
                <w:szCs w:val="20"/>
              </w:rPr>
              <w:t>Проблемы, возникшие в ходе реализации мероприятия</w:t>
            </w:r>
          </w:p>
        </w:tc>
        <w:tc>
          <w:tcPr>
            <w:tcW w:w="1271" w:type="dxa"/>
          </w:tcPr>
          <w:p w:rsidR="0042015E" w:rsidRPr="00093BF6" w:rsidRDefault="0042015E" w:rsidP="00A11978">
            <w:pPr>
              <w:pStyle w:val="ConsPlusNormal"/>
              <w:rPr>
                <w:sz w:val="24"/>
                <w:szCs w:val="20"/>
              </w:rPr>
            </w:pPr>
            <w:r w:rsidRPr="00093BF6">
              <w:rPr>
                <w:sz w:val="24"/>
                <w:szCs w:val="20"/>
              </w:rPr>
              <w:t>нет</w:t>
            </w:r>
          </w:p>
        </w:tc>
        <w:tc>
          <w:tcPr>
            <w:tcW w:w="969" w:type="dxa"/>
            <w:gridSpan w:val="3"/>
          </w:tcPr>
          <w:p w:rsidR="0042015E" w:rsidRPr="00093BF6" w:rsidRDefault="0042015E" w:rsidP="00A11978">
            <w:pPr>
              <w:pStyle w:val="ConsPlusNormal"/>
              <w:rPr>
                <w:sz w:val="20"/>
                <w:szCs w:val="20"/>
              </w:rPr>
            </w:pPr>
          </w:p>
        </w:tc>
        <w:tc>
          <w:tcPr>
            <w:tcW w:w="1067" w:type="dxa"/>
          </w:tcPr>
          <w:p w:rsidR="0042015E" w:rsidRPr="00093BF6" w:rsidRDefault="0042015E" w:rsidP="00A11978">
            <w:pPr>
              <w:pStyle w:val="ConsPlusNormal"/>
              <w:rPr>
                <w:sz w:val="20"/>
                <w:szCs w:val="20"/>
              </w:rPr>
            </w:pPr>
          </w:p>
        </w:tc>
        <w:tc>
          <w:tcPr>
            <w:tcW w:w="1322" w:type="dxa"/>
            <w:gridSpan w:val="2"/>
          </w:tcPr>
          <w:p w:rsidR="0042015E" w:rsidRPr="00093BF6" w:rsidRDefault="0042015E" w:rsidP="00A11978">
            <w:pPr>
              <w:pStyle w:val="ConsPlusNormal"/>
              <w:rPr>
                <w:sz w:val="20"/>
                <w:szCs w:val="20"/>
              </w:rPr>
            </w:pPr>
          </w:p>
        </w:tc>
        <w:tc>
          <w:tcPr>
            <w:tcW w:w="1245" w:type="dxa"/>
          </w:tcPr>
          <w:p w:rsidR="0042015E" w:rsidRPr="00093BF6" w:rsidRDefault="0042015E" w:rsidP="00A11978">
            <w:pPr>
              <w:pStyle w:val="ConsPlusNormal"/>
              <w:rPr>
                <w:sz w:val="20"/>
                <w:szCs w:val="20"/>
              </w:rPr>
            </w:pPr>
          </w:p>
        </w:tc>
        <w:tc>
          <w:tcPr>
            <w:tcW w:w="1276" w:type="dxa"/>
          </w:tcPr>
          <w:p w:rsidR="0042015E" w:rsidRPr="00093BF6" w:rsidRDefault="0042015E" w:rsidP="00A11978">
            <w:pPr>
              <w:pStyle w:val="ConsPlusNormal"/>
              <w:rPr>
                <w:sz w:val="20"/>
                <w:szCs w:val="20"/>
              </w:rPr>
            </w:pPr>
          </w:p>
        </w:tc>
        <w:tc>
          <w:tcPr>
            <w:tcW w:w="1984" w:type="dxa"/>
          </w:tcPr>
          <w:p w:rsidR="0042015E" w:rsidRPr="00093BF6" w:rsidRDefault="0042015E" w:rsidP="00A11978">
            <w:pPr>
              <w:autoSpaceDE w:val="0"/>
              <w:autoSpaceDN w:val="0"/>
              <w:adjustRightInd w:val="0"/>
              <w:rPr>
                <w:sz w:val="20"/>
                <w:szCs w:val="20"/>
              </w:rPr>
            </w:pPr>
          </w:p>
        </w:tc>
        <w:tc>
          <w:tcPr>
            <w:tcW w:w="2694" w:type="dxa"/>
          </w:tcPr>
          <w:p w:rsidR="0042015E" w:rsidRPr="00093BF6" w:rsidRDefault="0042015E" w:rsidP="00A11978">
            <w:pPr>
              <w:pStyle w:val="ConsPlusNormal"/>
              <w:rPr>
                <w:sz w:val="20"/>
                <w:szCs w:val="20"/>
              </w:rPr>
            </w:pPr>
          </w:p>
        </w:tc>
      </w:tr>
      <w:tr w:rsidR="0042015E" w:rsidRPr="00093BF6" w:rsidTr="00495634">
        <w:tc>
          <w:tcPr>
            <w:tcW w:w="737" w:type="dxa"/>
          </w:tcPr>
          <w:p w:rsidR="0042015E" w:rsidRPr="00093BF6" w:rsidRDefault="0042015E" w:rsidP="00A11978">
            <w:pPr>
              <w:pStyle w:val="ConsPlusNormal"/>
              <w:rPr>
                <w:sz w:val="19"/>
                <w:szCs w:val="19"/>
              </w:rPr>
            </w:pPr>
          </w:p>
        </w:tc>
        <w:tc>
          <w:tcPr>
            <w:tcW w:w="2665" w:type="dxa"/>
          </w:tcPr>
          <w:p w:rsidR="0042015E" w:rsidRPr="00093BF6" w:rsidRDefault="0042015E" w:rsidP="00A11978">
            <w:pPr>
              <w:pStyle w:val="ConsPlusNormal"/>
              <w:rPr>
                <w:sz w:val="20"/>
                <w:szCs w:val="20"/>
              </w:rPr>
            </w:pPr>
            <w:r w:rsidRPr="00093BF6">
              <w:rPr>
                <w:sz w:val="20"/>
                <w:szCs w:val="20"/>
              </w:rPr>
              <w:t xml:space="preserve">Меры нейтрализации/минимизации отклонения по контрольному событию, оказывающего существенное воздействие на реализацию госпрограммы </w:t>
            </w:r>
          </w:p>
        </w:tc>
        <w:tc>
          <w:tcPr>
            <w:tcW w:w="1271" w:type="dxa"/>
          </w:tcPr>
          <w:p w:rsidR="0042015E" w:rsidRPr="00093BF6" w:rsidRDefault="0042015E" w:rsidP="00A11978">
            <w:pPr>
              <w:pStyle w:val="ConsPlusNormal"/>
              <w:rPr>
                <w:sz w:val="24"/>
                <w:szCs w:val="20"/>
              </w:rPr>
            </w:pPr>
            <w:r w:rsidRPr="00093BF6">
              <w:rPr>
                <w:sz w:val="24"/>
                <w:szCs w:val="20"/>
              </w:rPr>
              <w:t>нет</w:t>
            </w:r>
          </w:p>
        </w:tc>
        <w:tc>
          <w:tcPr>
            <w:tcW w:w="969" w:type="dxa"/>
            <w:gridSpan w:val="3"/>
          </w:tcPr>
          <w:p w:rsidR="0042015E" w:rsidRPr="00093BF6" w:rsidRDefault="0042015E" w:rsidP="00A11978">
            <w:pPr>
              <w:pStyle w:val="ConsPlusNormal"/>
              <w:rPr>
                <w:sz w:val="20"/>
                <w:szCs w:val="20"/>
              </w:rPr>
            </w:pPr>
          </w:p>
        </w:tc>
        <w:tc>
          <w:tcPr>
            <w:tcW w:w="1067" w:type="dxa"/>
          </w:tcPr>
          <w:p w:rsidR="0042015E" w:rsidRPr="00093BF6" w:rsidRDefault="0042015E" w:rsidP="00A11978">
            <w:pPr>
              <w:pStyle w:val="ConsPlusNormal"/>
              <w:rPr>
                <w:sz w:val="20"/>
                <w:szCs w:val="20"/>
              </w:rPr>
            </w:pPr>
          </w:p>
        </w:tc>
        <w:tc>
          <w:tcPr>
            <w:tcW w:w="1322" w:type="dxa"/>
            <w:gridSpan w:val="2"/>
          </w:tcPr>
          <w:p w:rsidR="0042015E" w:rsidRPr="00093BF6" w:rsidRDefault="0042015E" w:rsidP="00A11978">
            <w:pPr>
              <w:pStyle w:val="ConsPlusNormal"/>
              <w:rPr>
                <w:sz w:val="20"/>
                <w:szCs w:val="20"/>
              </w:rPr>
            </w:pPr>
          </w:p>
        </w:tc>
        <w:tc>
          <w:tcPr>
            <w:tcW w:w="1245" w:type="dxa"/>
          </w:tcPr>
          <w:p w:rsidR="0042015E" w:rsidRPr="00093BF6" w:rsidRDefault="0042015E" w:rsidP="00A11978">
            <w:pPr>
              <w:pStyle w:val="ConsPlusNormal"/>
              <w:rPr>
                <w:sz w:val="20"/>
                <w:szCs w:val="20"/>
              </w:rPr>
            </w:pPr>
          </w:p>
        </w:tc>
        <w:tc>
          <w:tcPr>
            <w:tcW w:w="1276" w:type="dxa"/>
          </w:tcPr>
          <w:p w:rsidR="0042015E" w:rsidRPr="00093BF6" w:rsidRDefault="0042015E" w:rsidP="00A11978">
            <w:pPr>
              <w:pStyle w:val="ConsPlusNormal"/>
              <w:rPr>
                <w:sz w:val="20"/>
                <w:szCs w:val="20"/>
              </w:rPr>
            </w:pPr>
          </w:p>
        </w:tc>
        <w:tc>
          <w:tcPr>
            <w:tcW w:w="1984" w:type="dxa"/>
          </w:tcPr>
          <w:p w:rsidR="0042015E" w:rsidRPr="00093BF6" w:rsidRDefault="0042015E" w:rsidP="00A11978">
            <w:pPr>
              <w:autoSpaceDE w:val="0"/>
              <w:autoSpaceDN w:val="0"/>
              <w:adjustRightInd w:val="0"/>
              <w:rPr>
                <w:sz w:val="20"/>
                <w:szCs w:val="20"/>
              </w:rPr>
            </w:pPr>
          </w:p>
        </w:tc>
        <w:tc>
          <w:tcPr>
            <w:tcW w:w="2694" w:type="dxa"/>
          </w:tcPr>
          <w:p w:rsidR="0042015E" w:rsidRPr="00093BF6" w:rsidRDefault="0042015E" w:rsidP="00A11978">
            <w:pPr>
              <w:pStyle w:val="ConsPlusNormal"/>
              <w:rPr>
                <w:sz w:val="20"/>
                <w:szCs w:val="20"/>
              </w:rPr>
            </w:pPr>
          </w:p>
        </w:tc>
      </w:tr>
      <w:tr w:rsidR="0042015E" w:rsidRPr="00093BF6" w:rsidTr="00495634">
        <w:tc>
          <w:tcPr>
            <w:tcW w:w="737" w:type="dxa"/>
          </w:tcPr>
          <w:p w:rsidR="0042015E" w:rsidRPr="00093BF6" w:rsidRDefault="0042015E" w:rsidP="00A11978">
            <w:pPr>
              <w:pStyle w:val="ConsPlusNormal"/>
              <w:rPr>
                <w:sz w:val="19"/>
                <w:szCs w:val="19"/>
              </w:rPr>
            </w:pPr>
            <w:r w:rsidRPr="00093BF6">
              <w:rPr>
                <w:sz w:val="19"/>
                <w:szCs w:val="19"/>
              </w:rPr>
              <w:t>2.7.</w:t>
            </w:r>
          </w:p>
        </w:tc>
        <w:tc>
          <w:tcPr>
            <w:tcW w:w="2665" w:type="dxa"/>
          </w:tcPr>
          <w:p w:rsidR="0042015E" w:rsidRPr="00093BF6" w:rsidRDefault="0042015E" w:rsidP="00A11978">
            <w:pPr>
              <w:pStyle w:val="ConsPlusNormal"/>
              <w:rPr>
                <w:sz w:val="19"/>
                <w:szCs w:val="19"/>
              </w:rPr>
            </w:pPr>
            <w:r w:rsidRPr="00093BF6">
              <w:rPr>
                <w:sz w:val="19"/>
                <w:szCs w:val="19"/>
              </w:rPr>
              <w:t>Привлечение в сферу социального обслуживания населения бизнеса и социально ориентированных некоммерческих организаций, благотворителей и добровольцев</w:t>
            </w:r>
          </w:p>
        </w:tc>
        <w:tc>
          <w:tcPr>
            <w:tcW w:w="1271" w:type="dxa"/>
          </w:tcPr>
          <w:p w:rsidR="0042015E" w:rsidRPr="00093BF6" w:rsidRDefault="0042015E" w:rsidP="00A11978">
            <w:pPr>
              <w:pStyle w:val="ConsPlusNormal"/>
              <w:rPr>
                <w:sz w:val="20"/>
                <w:szCs w:val="20"/>
              </w:rPr>
            </w:pPr>
            <w:r w:rsidRPr="00093BF6">
              <w:rPr>
                <w:sz w:val="19"/>
                <w:szCs w:val="19"/>
              </w:rPr>
              <w:t>Министерство труда и социальной защиты Кабардино-Балкарской Республики</w:t>
            </w:r>
          </w:p>
        </w:tc>
        <w:tc>
          <w:tcPr>
            <w:tcW w:w="969" w:type="dxa"/>
            <w:gridSpan w:val="3"/>
          </w:tcPr>
          <w:p w:rsidR="0042015E" w:rsidRPr="00093BF6" w:rsidRDefault="0042015E" w:rsidP="00A11978">
            <w:pPr>
              <w:pStyle w:val="ConsPlusNormal"/>
              <w:ind w:right="-62"/>
              <w:jc w:val="center"/>
              <w:rPr>
                <w:sz w:val="19"/>
                <w:szCs w:val="19"/>
              </w:rPr>
            </w:pPr>
            <w:r w:rsidRPr="00093BF6">
              <w:rPr>
                <w:sz w:val="19"/>
                <w:szCs w:val="19"/>
              </w:rPr>
              <w:t>1; 4 (Комплексный план мероприятий по обеспечению поэтапного доступа социально 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 в КБР)</w:t>
            </w:r>
          </w:p>
          <w:p w:rsidR="0042015E" w:rsidRPr="00093BF6" w:rsidRDefault="0042015E" w:rsidP="00A11978">
            <w:pPr>
              <w:pStyle w:val="ConsPlusNormal"/>
              <w:rPr>
                <w:sz w:val="20"/>
              </w:rPr>
            </w:pPr>
          </w:p>
        </w:tc>
        <w:tc>
          <w:tcPr>
            <w:tcW w:w="1067" w:type="dxa"/>
          </w:tcPr>
          <w:p w:rsidR="0042015E" w:rsidRPr="00093BF6" w:rsidRDefault="0042015E" w:rsidP="00A11978">
            <w:pPr>
              <w:pStyle w:val="ConsPlusNormal"/>
              <w:rPr>
                <w:sz w:val="20"/>
              </w:rPr>
            </w:pPr>
            <w:r w:rsidRPr="00093BF6">
              <w:rPr>
                <w:sz w:val="20"/>
              </w:rPr>
              <w:t>01.01.2021г.</w:t>
            </w:r>
          </w:p>
        </w:tc>
        <w:tc>
          <w:tcPr>
            <w:tcW w:w="1322" w:type="dxa"/>
            <w:gridSpan w:val="2"/>
          </w:tcPr>
          <w:p w:rsidR="0042015E" w:rsidRPr="00093BF6" w:rsidRDefault="0042015E" w:rsidP="00A11978">
            <w:pPr>
              <w:pStyle w:val="ConsPlusNormal"/>
              <w:rPr>
                <w:sz w:val="20"/>
              </w:rPr>
            </w:pPr>
            <w:r w:rsidRPr="00093BF6">
              <w:rPr>
                <w:sz w:val="20"/>
              </w:rPr>
              <w:t>31.12.2021 г.</w:t>
            </w:r>
          </w:p>
        </w:tc>
        <w:tc>
          <w:tcPr>
            <w:tcW w:w="1245" w:type="dxa"/>
          </w:tcPr>
          <w:p w:rsidR="0042015E" w:rsidRPr="00093BF6" w:rsidRDefault="0042015E" w:rsidP="00A11978">
            <w:pPr>
              <w:pStyle w:val="ConsPlusNormal"/>
              <w:rPr>
                <w:sz w:val="20"/>
              </w:rPr>
            </w:pPr>
            <w:r w:rsidRPr="00093BF6">
              <w:rPr>
                <w:sz w:val="20"/>
              </w:rPr>
              <w:t>01.01.2021 г.</w:t>
            </w:r>
          </w:p>
        </w:tc>
        <w:tc>
          <w:tcPr>
            <w:tcW w:w="1276" w:type="dxa"/>
          </w:tcPr>
          <w:p w:rsidR="0042015E" w:rsidRPr="00093BF6" w:rsidRDefault="0042015E" w:rsidP="00A11978">
            <w:pPr>
              <w:pStyle w:val="ConsPlusNormal"/>
              <w:rPr>
                <w:sz w:val="20"/>
              </w:rPr>
            </w:pPr>
            <w:r w:rsidRPr="00093BF6">
              <w:rPr>
                <w:sz w:val="20"/>
              </w:rPr>
              <w:t>31.12.2021 г.</w:t>
            </w:r>
          </w:p>
        </w:tc>
        <w:tc>
          <w:tcPr>
            <w:tcW w:w="1984" w:type="dxa"/>
          </w:tcPr>
          <w:p w:rsidR="0042015E" w:rsidRPr="00093BF6" w:rsidRDefault="0042015E" w:rsidP="00A11978">
            <w:pPr>
              <w:autoSpaceDE w:val="0"/>
              <w:autoSpaceDN w:val="0"/>
              <w:adjustRightInd w:val="0"/>
              <w:rPr>
                <w:sz w:val="20"/>
                <w:szCs w:val="20"/>
              </w:rPr>
            </w:pPr>
            <w:r w:rsidRPr="00093BF6">
              <w:rPr>
                <w:color w:val="000000"/>
                <w:sz w:val="19"/>
                <w:szCs w:val="19"/>
              </w:rPr>
              <w:t xml:space="preserve">формирование </w:t>
            </w:r>
            <w:proofErr w:type="spellStart"/>
            <w:r w:rsidRPr="00093BF6">
              <w:rPr>
                <w:color w:val="000000"/>
                <w:sz w:val="19"/>
                <w:szCs w:val="19"/>
              </w:rPr>
              <w:t>демонополизированного</w:t>
            </w:r>
            <w:proofErr w:type="spellEnd"/>
            <w:r w:rsidRPr="00093BF6">
              <w:rPr>
                <w:color w:val="000000"/>
                <w:sz w:val="19"/>
                <w:szCs w:val="19"/>
              </w:rPr>
              <w:t xml:space="preserve"> рынка услуг в сфере социального обслуживания населения</w:t>
            </w:r>
          </w:p>
        </w:tc>
        <w:tc>
          <w:tcPr>
            <w:tcW w:w="2694" w:type="dxa"/>
          </w:tcPr>
          <w:p w:rsidR="0042015E" w:rsidRPr="00093BF6" w:rsidRDefault="0042015E" w:rsidP="00A11978">
            <w:pPr>
              <w:pStyle w:val="ConsPlusNormal"/>
              <w:rPr>
                <w:sz w:val="20"/>
              </w:rPr>
            </w:pPr>
            <w:r w:rsidRPr="00093BF6">
              <w:rPr>
                <w:sz w:val="19"/>
                <w:szCs w:val="19"/>
              </w:rPr>
              <w:t xml:space="preserve">В </w:t>
            </w:r>
            <w:proofErr w:type="gramStart"/>
            <w:r w:rsidRPr="00093BF6">
              <w:rPr>
                <w:sz w:val="19"/>
                <w:szCs w:val="19"/>
              </w:rPr>
              <w:t>целях  привлечения</w:t>
            </w:r>
            <w:proofErr w:type="gramEnd"/>
            <w:r w:rsidRPr="00093BF6">
              <w:rPr>
                <w:sz w:val="19"/>
                <w:szCs w:val="19"/>
              </w:rPr>
              <w:t xml:space="preserve"> СОНКО в сферу социального обслуживания населения созданы условия для обеспечения доступа СОНКО к оказанию социальных услуг в сфере социального обслуживания, в том числе устранены барьеры для вхождения в республиканский реестр поставщиков социальных услуг, установлен единый порядок включения, как для государственных учреждений, так и для СОНКО, проводится  активная информационно-разъяснительная работа. </w:t>
            </w:r>
            <w:r w:rsidRPr="00093BF6">
              <w:rPr>
                <w:sz w:val="19"/>
                <w:szCs w:val="19"/>
              </w:rPr>
              <w:br/>
              <w:t>По состоянию на 31 декабря 2021 г. в реестре состоят 25 организации социального обслуживания, в том числе 4 негосударственные организации.</w:t>
            </w:r>
          </w:p>
        </w:tc>
      </w:tr>
      <w:tr w:rsidR="0042015E" w:rsidRPr="00093BF6" w:rsidTr="00495634">
        <w:tc>
          <w:tcPr>
            <w:tcW w:w="737" w:type="dxa"/>
          </w:tcPr>
          <w:p w:rsidR="0042015E" w:rsidRPr="00093BF6" w:rsidRDefault="0042015E" w:rsidP="00A11978">
            <w:pPr>
              <w:pStyle w:val="ConsPlusNormal"/>
              <w:rPr>
                <w:sz w:val="19"/>
                <w:szCs w:val="19"/>
              </w:rPr>
            </w:pPr>
          </w:p>
        </w:tc>
        <w:tc>
          <w:tcPr>
            <w:tcW w:w="2665" w:type="dxa"/>
          </w:tcPr>
          <w:p w:rsidR="0042015E" w:rsidRPr="00093BF6" w:rsidRDefault="0042015E" w:rsidP="00A11978">
            <w:pPr>
              <w:pStyle w:val="ConsPlusNormal"/>
              <w:rPr>
                <w:sz w:val="20"/>
                <w:szCs w:val="20"/>
              </w:rPr>
            </w:pPr>
            <w:r w:rsidRPr="00093BF6">
              <w:rPr>
                <w:sz w:val="20"/>
                <w:szCs w:val="20"/>
              </w:rPr>
              <w:t>Проблемы, возникшие в ходе реализации мероприятия</w:t>
            </w:r>
          </w:p>
        </w:tc>
        <w:tc>
          <w:tcPr>
            <w:tcW w:w="1271" w:type="dxa"/>
          </w:tcPr>
          <w:p w:rsidR="0042015E" w:rsidRPr="00093BF6" w:rsidRDefault="0042015E" w:rsidP="00A11978">
            <w:pPr>
              <w:pStyle w:val="ConsPlusNormal"/>
              <w:rPr>
                <w:sz w:val="24"/>
                <w:szCs w:val="20"/>
              </w:rPr>
            </w:pPr>
            <w:r w:rsidRPr="00093BF6">
              <w:rPr>
                <w:sz w:val="24"/>
                <w:szCs w:val="20"/>
              </w:rPr>
              <w:t>нет</w:t>
            </w:r>
          </w:p>
        </w:tc>
        <w:tc>
          <w:tcPr>
            <w:tcW w:w="969" w:type="dxa"/>
            <w:gridSpan w:val="3"/>
          </w:tcPr>
          <w:p w:rsidR="0042015E" w:rsidRPr="00093BF6" w:rsidRDefault="0042015E" w:rsidP="00A11978">
            <w:pPr>
              <w:pStyle w:val="ConsPlusNormal"/>
              <w:rPr>
                <w:sz w:val="20"/>
                <w:szCs w:val="20"/>
              </w:rPr>
            </w:pPr>
          </w:p>
        </w:tc>
        <w:tc>
          <w:tcPr>
            <w:tcW w:w="1067" w:type="dxa"/>
          </w:tcPr>
          <w:p w:rsidR="0042015E" w:rsidRPr="00093BF6" w:rsidRDefault="0042015E" w:rsidP="00A11978">
            <w:pPr>
              <w:pStyle w:val="ConsPlusNormal"/>
              <w:rPr>
                <w:sz w:val="20"/>
                <w:szCs w:val="20"/>
              </w:rPr>
            </w:pPr>
          </w:p>
        </w:tc>
        <w:tc>
          <w:tcPr>
            <w:tcW w:w="1322" w:type="dxa"/>
            <w:gridSpan w:val="2"/>
          </w:tcPr>
          <w:p w:rsidR="0042015E" w:rsidRPr="00093BF6" w:rsidRDefault="0042015E" w:rsidP="00A11978">
            <w:pPr>
              <w:pStyle w:val="ConsPlusNormal"/>
              <w:rPr>
                <w:sz w:val="20"/>
                <w:szCs w:val="20"/>
              </w:rPr>
            </w:pPr>
          </w:p>
        </w:tc>
        <w:tc>
          <w:tcPr>
            <w:tcW w:w="1245" w:type="dxa"/>
          </w:tcPr>
          <w:p w:rsidR="0042015E" w:rsidRPr="00093BF6" w:rsidRDefault="0042015E" w:rsidP="00A11978">
            <w:pPr>
              <w:pStyle w:val="ConsPlusNormal"/>
              <w:rPr>
                <w:sz w:val="20"/>
                <w:szCs w:val="20"/>
              </w:rPr>
            </w:pPr>
          </w:p>
        </w:tc>
        <w:tc>
          <w:tcPr>
            <w:tcW w:w="1276" w:type="dxa"/>
          </w:tcPr>
          <w:p w:rsidR="0042015E" w:rsidRPr="00093BF6" w:rsidRDefault="0042015E" w:rsidP="00A11978">
            <w:pPr>
              <w:pStyle w:val="ConsPlusNormal"/>
              <w:rPr>
                <w:sz w:val="20"/>
                <w:szCs w:val="20"/>
              </w:rPr>
            </w:pPr>
          </w:p>
        </w:tc>
        <w:tc>
          <w:tcPr>
            <w:tcW w:w="1984" w:type="dxa"/>
          </w:tcPr>
          <w:p w:rsidR="0042015E" w:rsidRPr="00093BF6" w:rsidRDefault="0042015E" w:rsidP="00A11978">
            <w:pPr>
              <w:autoSpaceDE w:val="0"/>
              <w:autoSpaceDN w:val="0"/>
              <w:adjustRightInd w:val="0"/>
              <w:rPr>
                <w:sz w:val="20"/>
                <w:szCs w:val="20"/>
              </w:rPr>
            </w:pPr>
          </w:p>
        </w:tc>
        <w:tc>
          <w:tcPr>
            <w:tcW w:w="2694" w:type="dxa"/>
          </w:tcPr>
          <w:p w:rsidR="0042015E" w:rsidRPr="00093BF6" w:rsidRDefault="0042015E" w:rsidP="00A11978">
            <w:pPr>
              <w:pStyle w:val="ConsPlusNormal"/>
              <w:rPr>
                <w:sz w:val="20"/>
                <w:szCs w:val="20"/>
              </w:rPr>
            </w:pPr>
          </w:p>
        </w:tc>
      </w:tr>
      <w:tr w:rsidR="0042015E" w:rsidRPr="00093BF6" w:rsidTr="00495634">
        <w:tc>
          <w:tcPr>
            <w:tcW w:w="737" w:type="dxa"/>
          </w:tcPr>
          <w:p w:rsidR="0042015E" w:rsidRPr="00093BF6" w:rsidRDefault="0042015E" w:rsidP="00A11978">
            <w:pPr>
              <w:pStyle w:val="ConsPlusNormal"/>
              <w:rPr>
                <w:sz w:val="19"/>
                <w:szCs w:val="19"/>
              </w:rPr>
            </w:pPr>
          </w:p>
        </w:tc>
        <w:tc>
          <w:tcPr>
            <w:tcW w:w="2665" w:type="dxa"/>
          </w:tcPr>
          <w:p w:rsidR="0042015E" w:rsidRPr="00093BF6" w:rsidRDefault="0042015E" w:rsidP="00A11978">
            <w:pPr>
              <w:pStyle w:val="ConsPlusNormal"/>
              <w:rPr>
                <w:sz w:val="20"/>
                <w:szCs w:val="20"/>
              </w:rPr>
            </w:pPr>
            <w:r w:rsidRPr="00093BF6">
              <w:rPr>
                <w:sz w:val="20"/>
                <w:szCs w:val="20"/>
              </w:rPr>
              <w:t xml:space="preserve">Меры нейтрализации/минимизации отклонения по контрольному событию, оказывающего существенное воздействие на реализацию госпрограммы </w:t>
            </w:r>
          </w:p>
        </w:tc>
        <w:tc>
          <w:tcPr>
            <w:tcW w:w="1271" w:type="dxa"/>
          </w:tcPr>
          <w:p w:rsidR="0042015E" w:rsidRPr="00093BF6" w:rsidRDefault="0042015E" w:rsidP="00A11978">
            <w:pPr>
              <w:pStyle w:val="ConsPlusNormal"/>
              <w:rPr>
                <w:sz w:val="24"/>
                <w:szCs w:val="20"/>
              </w:rPr>
            </w:pPr>
            <w:r w:rsidRPr="00093BF6">
              <w:rPr>
                <w:sz w:val="24"/>
                <w:szCs w:val="20"/>
              </w:rPr>
              <w:t>нет</w:t>
            </w:r>
          </w:p>
        </w:tc>
        <w:tc>
          <w:tcPr>
            <w:tcW w:w="969" w:type="dxa"/>
            <w:gridSpan w:val="3"/>
          </w:tcPr>
          <w:p w:rsidR="0042015E" w:rsidRPr="00093BF6" w:rsidRDefault="0042015E" w:rsidP="00A11978">
            <w:pPr>
              <w:pStyle w:val="ConsPlusNormal"/>
              <w:rPr>
                <w:sz w:val="20"/>
                <w:szCs w:val="20"/>
              </w:rPr>
            </w:pPr>
          </w:p>
        </w:tc>
        <w:tc>
          <w:tcPr>
            <w:tcW w:w="1067" w:type="dxa"/>
          </w:tcPr>
          <w:p w:rsidR="0042015E" w:rsidRPr="00093BF6" w:rsidRDefault="0042015E" w:rsidP="00A11978">
            <w:pPr>
              <w:pStyle w:val="ConsPlusNormal"/>
              <w:rPr>
                <w:sz w:val="20"/>
                <w:szCs w:val="20"/>
              </w:rPr>
            </w:pPr>
          </w:p>
        </w:tc>
        <w:tc>
          <w:tcPr>
            <w:tcW w:w="1322" w:type="dxa"/>
            <w:gridSpan w:val="2"/>
          </w:tcPr>
          <w:p w:rsidR="0042015E" w:rsidRPr="00093BF6" w:rsidRDefault="0042015E" w:rsidP="00A11978">
            <w:pPr>
              <w:pStyle w:val="ConsPlusNormal"/>
              <w:rPr>
                <w:sz w:val="20"/>
                <w:szCs w:val="20"/>
              </w:rPr>
            </w:pPr>
          </w:p>
        </w:tc>
        <w:tc>
          <w:tcPr>
            <w:tcW w:w="1245" w:type="dxa"/>
          </w:tcPr>
          <w:p w:rsidR="0042015E" w:rsidRPr="00093BF6" w:rsidRDefault="0042015E" w:rsidP="00A11978">
            <w:pPr>
              <w:pStyle w:val="ConsPlusNormal"/>
              <w:rPr>
                <w:sz w:val="20"/>
                <w:szCs w:val="20"/>
              </w:rPr>
            </w:pPr>
          </w:p>
        </w:tc>
        <w:tc>
          <w:tcPr>
            <w:tcW w:w="1276" w:type="dxa"/>
          </w:tcPr>
          <w:p w:rsidR="0042015E" w:rsidRPr="00093BF6" w:rsidRDefault="0042015E" w:rsidP="00A11978">
            <w:pPr>
              <w:pStyle w:val="ConsPlusNormal"/>
              <w:rPr>
                <w:sz w:val="20"/>
                <w:szCs w:val="20"/>
              </w:rPr>
            </w:pPr>
          </w:p>
        </w:tc>
        <w:tc>
          <w:tcPr>
            <w:tcW w:w="1984" w:type="dxa"/>
          </w:tcPr>
          <w:p w:rsidR="0042015E" w:rsidRPr="00093BF6" w:rsidRDefault="0042015E" w:rsidP="00A11978">
            <w:pPr>
              <w:autoSpaceDE w:val="0"/>
              <w:autoSpaceDN w:val="0"/>
              <w:adjustRightInd w:val="0"/>
              <w:rPr>
                <w:sz w:val="20"/>
                <w:szCs w:val="20"/>
              </w:rPr>
            </w:pPr>
          </w:p>
        </w:tc>
        <w:tc>
          <w:tcPr>
            <w:tcW w:w="2694" w:type="dxa"/>
          </w:tcPr>
          <w:p w:rsidR="0042015E" w:rsidRPr="00093BF6" w:rsidRDefault="0042015E" w:rsidP="00A11978">
            <w:pPr>
              <w:pStyle w:val="ConsPlusNormal"/>
              <w:rPr>
                <w:sz w:val="20"/>
                <w:szCs w:val="20"/>
              </w:rPr>
            </w:pPr>
          </w:p>
        </w:tc>
      </w:tr>
      <w:tr w:rsidR="0042015E" w:rsidRPr="00093BF6" w:rsidTr="00495634">
        <w:tc>
          <w:tcPr>
            <w:tcW w:w="15230" w:type="dxa"/>
            <w:gridSpan w:val="13"/>
          </w:tcPr>
          <w:p w:rsidR="0042015E" w:rsidRPr="00093BF6" w:rsidRDefault="0042015E" w:rsidP="00A11978">
            <w:pPr>
              <w:widowControl w:val="0"/>
              <w:autoSpaceDE w:val="0"/>
              <w:autoSpaceDN w:val="0"/>
              <w:jc w:val="center"/>
              <w:rPr>
                <w:b/>
                <w:sz w:val="19"/>
                <w:szCs w:val="19"/>
              </w:rPr>
            </w:pPr>
            <w:r w:rsidRPr="00093BF6">
              <w:rPr>
                <w:b/>
                <w:sz w:val="19"/>
                <w:szCs w:val="19"/>
              </w:rPr>
              <w:t xml:space="preserve">Подпрограмма 3 «Обеспечение государственной поддержки семей, имеющих детей» </w:t>
            </w:r>
          </w:p>
        </w:tc>
      </w:tr>
      <w:tr w:rsidR="0042015E" w:rsidRPr="00093BF6" w:rsidTr="00495634">
        <w:tc>
          <w:tcPr>
            <w:tcW w:w="737" w:type="dxa"/>
          </w:tcPr>
          <w:p w:rsidR="0042015E" w:rsidRPr="00093BF6" w:rsidRDefault="0042015E" w:rsidP="00B219DC">
            <w:pPr>
              <w:pStyle w:val="ConsPlusNormal"/>
              <w:rPr>
                <w:sz w:val="20"/>
              </w:rPr>
            </w:pPr>
            <w:r w:rsidRPr="00093BF6">
              <w:rPr>
                <w:sz w:val="20"/>
              </w:rPr>
              <w:t>3.2</w:t>
            </w:r>
          </w:p>
        </w:tc>
        <w:tc>
          <w:tcPr>
            <w:tcW w:w="2665" w:type="dxa"/>
          </w:tcPr>
          <w:p w:rsidR="0042015E" w:rsidRPr="00093BF6" w:rsidRDefault="0042015E" w:rsidP="00B219DC">
            <w:pPr>
              <w:autoSpaceDE w:val="0"/>
              <w:autoSpaceDN w:val="0"/>
              <w:adjustRightInd w:val="0"/>
              <w:rPr>
                <w:sz w:val="19"/>
                <w:szCs w:val="19"/>
              </w:rPr>
            </w:pPr>
            <w:r w:rsidRPr="00093BF6">
              <w:rPr>
                <w:sz w:val="19"/>
                <w:szCs w:val="19"/>
              </w:rPr>
              <w:t>Проведение субботников и других благотворительных акций и мероприятий, направленных на поддержку детей-сирот, детей-инвалидов, детей из малообеспеченных семей</w:t>
            </w:r>
          </w:p>
          <w:p w:rsidR="0042015E" w:rsidRPr="00093BF6" w:rsidRDefault="0042015E" w:rsidP="00B219DC">
            <w:pPr>
              <w:pStyle w:val="ConsPlusNormal"/>
              <w:jc w:val="center"/>
              <w:rPr>
                <w:b/>
                <w:sz w:val="18"/>
                <w:szCs w:val="18"/>
              </w:rPr>
            </w:pPr>
          </w:p>
        </w:tc>
        <w:tc>
          <w:tcPr>
            <w:tcW w:w="1271" w:type="dxa"/>
          </w:tcPr>
          <w:p w:rsidR="0042015E" w:rsidRPr="00093BF6" w:rsidRDefault="0042015E" w:rsidP="00B219DC">
            <w:pPr>
              <w:pStyle w:val="ConsPlusNormal"/>
              <w:rPr>
                <w:sz w:val="18"/>
                <w:szCs w:val="18"/>
              </w:rPr>
            </w:pPr>
            <w:r w:rsidRPr="00093BF6">
              <w:rPr>
                <w:sz w:val="18"/>
                <w:szCs w:val="18"/>
              </w:rPr>
              <w:t>Министерство труда  и социальной защиты Кабардино-Балкарской Республики</w:t>
            </w:r>
          </w:p>
        </w:tc>
        <w:tc>
          <w:tcPr>
            <w:tcW w:w="897" w:type="dxa"/>
            <w:gridSpan w:val="2"/>
          </w:tcPr>
          <w:p w:rsidR="0042015E" w:rsidRPr="00093BF6" w:rsidRDefault="0042015E" w:rsidP="00B219DC">
            <w:pPr>
              <w:pStyle w:val="ConsPlusNormal"/>
              <w:rPr>
                <w:sz w:val="18"/>
                <w:szCs w:val="18"/>
              </w:rPr>
            </w:pPr>
          </w:p>
        </w:tc>
        <w:tc>
          <w:tcPr>
            <w:tcW w:w="1139" w:type="dxa"/>
            <w:gridSpan w:val="2"/>
          </w:tcPr>
          <w:p w:rsidR="0042015E" w:rsidRPr="00093BF6" w:rsidRDefault="0042015E" w:rsidP="00B219DC">
            <w:pPr>
              <w:pStyle w:val="ConsPlusNormal"/>
              <w:jc w:val="center"/>
              <w:rPr>
                <w:sz w:val="18"/>
                <w:szCs w:val="18"/>
              </w:rPr>
            </w:pPr>
            <w:r w:rsidRPr="00093BF6">
              <w:rPr>
                <w:sz w:val="18"/>
                <w:szCs w:val="18"/>
              </w:rPr>
              <w:t>01.01.2021</w:t>
            </w:r>
          </w:p>
        </w:tc>
        <w:tc>
          <w:tcPr>
            <w:tcW w:w="1322" w:type="dxa"/>
            <w:gridSpan w:val="2"/>
          </w:tcPr>
          <w:p w:rsidR="0042015E" w:rsidRPr="00093BF6" w:rsidRDefault="0042015E" w:rsidP="00B219DC">
            <w:pPr>
              <w:pStyle w:val="ConsPlusNormal"/>
              <w:jc w:val="center"/>
              <w:rPr>
                <w:sz w:val="18"/>
                <w:szCs w:val="18"/>
              </w:rPr>
            </w:pPr>
            <w:r w:rsidRPr="00093BF6">
              <w:rPr>
                <w:sz w:val="18"/>
                <w:szCs w:val="18"/>
              </w:rPr>
              <w:t>31.12.2021</w:t>
            </w:r>
          </w:p>
        </w:tc>
        <w:tc>
          <w:tcPr>
            <w:tcW w:w="1245" w:type="dxa"/>
          </w:tcPr>
          <w:p w:rsidR="0042015E" w:rsidRPr="00093BF6" w:rsidRDefault="0042015E" w:rsidP="00B219DC">
            <w:pPr>
              <w:pStyle w:val="ConsPlusNormal"/>
              <w:jc w:val="center"/>
              <w:rPr>
                <w:sz w:val="18"/>
                <w:szCs w:val="18"/>
              </w:rPr>
            </w:pPr>
            <w:r w:rsidRPr="00093BF6">
              <w:rPr>
                <w:sz w:val="18"/>
                <w:szCs w:val="18"/>
              </w:rPr>
              <w:t>01.01.2021</w:t>
            </w:r>
          </w:p>
        </w:tc>
        <w:tc>
          <w:tcPr>
            <w:tcW w:w="1276" w:type="dxa"/>
          </w:tcPr>
          <w:p w:rsidR="0042015E" w:rsidRPr="00093BF6" w:rsidRDefault="0042015E" w:rsidP="00B219DC">
            <w:pPr>
              <w:pStyle w:val="ConsPlusNormal"/>
              <w:jc w:val="center"/>
              <w:rPr>
                <w:sz w:val="18"/>
                <w:szCs w:val="18"/>
              </w:rPr>
            </w:pPr>
            <w:r w:rsidRPr="00093BF6">
              <w:rPr>
                <w:sz w:val="18"/>
                <w:szCs w:val="18"/>
              </w:rPr>
              <w:t>31.12.2021</w:t>
            </w:r>
          </w:p>
        </w:tc>
        <w:tc>
          <w:tcPr>
            <w:tcW w:w="1984" w:type="dxa"/>
          </w:tcPr>
          <w:p w:rsidR="0042015E" w:rsidRPr="00093BF6" w:rsidRDefault="0042015E" w:rsidP="00B219DC">
            <w:pPr>
              <w:autoSpaceDE w:val="0"/>
              <w:autoSpaceDN w:val="0"/>
              <w:adjustRightInd w:val="0"/>
              <w:rPr>
                <w:sz w:val="19"/>
                <w:szCs w:val="19"/>
              </w:rPr>
            </w:pPr>
            <w:r w:rsidRPr="00093BF6">
              <w:rPr>
                <w:sz w:val="19"/>
                <w:szCs w:val="19"/>
              </w:rPr>
              <w:t>повышение уровня жизни семей с детьми</w:t>
            </w:r>
          </w:p>
          <w:p w:rsidR="0042015E" w:rsidRPr="00093BF6" w:rsidRDefault="0042015E" w:rsidP="00B219DC">
            <w:pPr>
              <w:pStyle w:val="ConsPlusNormal"/>
              <w:jc w:val="center"/>
              <w:rPr>
                <w:sz w:val="18"/>
                <w:szCs w:val="18"/>
              </w:rPr>
            </w:pPr>
          </w:p>
        </w:tc>
        <w:tc>
          <w:tcPr>
            <w:tcW w:w="2694" w:type="dxa"/>
          </w:tcPr>
          <w:p w:rsidR="0042015E" w:rsidRPr="00093BF6" w:rsidRDefault="0042015E" w:rsidP="00495634">
            <w:pPr>
              <w:pStyle w:val="2"/>
              <w:spacing w:after="0" w:line="240" w:lineRule="auto"/>
              <w:ind w:left="0"/>
              <w:jc w:val="both"/>
              <w:rPr>
                <w:sz w:val="18"/>
                <w:szCs w:val="18"/>
              </w:rPr>
            </w:pPr>
            <w:r w:rsidRPr="00093BF6">
              <w:rPr>
                <w:sz w:val="20"/>
              </w:rPr>
              <w:t xml:space="preserve">Основной целью этого мероприятия является привлечение внебюджетных средств для оказания в канун нового учебного года единовременной материальной помощи малообеспеченным семьям, воспитывающим детей школьного возраста, из расчета 2,0 тыс. рублей на одного </w:t>
            </w:r>
            <w:r w:rsidRPr="00093BF6">
              <w:rPr>
                <w:sz w:val="18"/>
                <w:szCs w:val="18"/>
              </w:rPr>
              <w:t xml:space="preserve">ребенка.  В 2021 году выплата в размере 2,0 тыс. рублей на ребенка </w:t>
            </w:r>
            <w:proofErr w:type="gramStart"/>
            <w:r w:rsidRPr="00093BF6">
              <w:rPr>
                <w:sz w:val="18"/>
                <w:szCs w:val="18"/>
              </w:rPr>
              <w:t>направлена  родителям</w:t>
            </w:r>
            <w:proofErr w:type="gramEnd"/>
            <w:r w:rsidRPr="00093BF6">
              <w:rPr>
                <w:sz w:val="18"/>
                <w:szCs w:val="18"/>
              </w:rPr>
              <w:t xml:space="preserve"> 2999 (законным представителям) на 3716 детям школьного возраста из числа: детей-сирот, детей, оставшихся без попечения родителей, детей-инвалидов, детей из малообеспеченных семей, на общую сумму 7 432,0 тыс. рублей.  </w:t>
            </w:r>
          </w:p>
        </w:tc>
      </w:tr>
      <w:tr w:rsidR="0042015E" w:rsidRPr="00093BF6" w:rsidTr="00495634">
        <w:tc>
          <w:tcPr>
            <w:tcW w:w="737" w:type="dxa"/>
          </w:tcPr>
          <w:p w:rsidR="0042015E" w:rsidRPr="00093BF6" w:rsidRDefault="0042015E" w:rsidP="00B219DC">
            <w:pPr>
              <w:pStyle w:val="ConsPlusNormal"/>
              <w:rPr>
                <w:sz w:val="20"/>
              </w:rPr>
            </w:pPr>
          </w:p>
        </w:tc>
        <w:tc>
          <w:tcPr>
            <w:tcW w:w="2665" w:type="dxa"/>
          </w:tcPr>
          <w:p w:rsidR="0042015E" w:rsidRPr="00093BF6" w:rsidRDefault="0042015E" w:rsidP="00B219DC">
            <w:pPr>
              <w:pStyle w:val="ConsPlusNormal"/>
              <w:rPr>
                <w:sz w:val="20"/>
                <w:szCs w:val="20"/>
              </w:rPr>
            </w:pPr>
            <w:r w:rsidRPr="00093BF6">
              <w:rPr>
                <w:sz w:val="20"/>
                <w:szCs w:val="20"/>
              </w:rPr>
              <w:t>Проблемы, возникшие в ходе реализации мероприятия</w:t>
            </w:r>
          </w:p>
        </w:tc>
        <w:tc>
          <w:tcPr>
            <w:tcW w:w="1271" w:type="dxa"/>
          </w:tcPr>
          <w:p w:rsidR="0042015E" w:rsidRPr="00093BF6" w:rsidRDefault="0042015E" w:rsidP="00B219DC">
            <w:pPr>
              <w:pStyle w:val="ConsPlusNormal"/>
              <w:rPr>
                <w:sz w:val="18"/>
                <w:szCs w:val="18"/>
              </w:rPr>
            </w:pPr>
            <w:r w:rsidRPr="00093BF6">
              <w:rPr>
                <w:sz w:val="18"/>
                <w:szCs w:val="18"/>
              </w:rPr>
              <w:t>нет</w:t>
            </w:r>
          </w:p>
        </w:tc>
        <w:tc>
          <w:tcPr>
            <w:tcW w:w="897" w:type="dxa"/>
            <w:gridSpan w:val="2"/>
          </w:tcPr>
          <w:p w:rsidR="0042015E" w:rsidRPr="00093BF6" w:rsidRDefault="0042015E" w:rsidP="00B219DC">
            <w:pPr>
              <w:pStyle w:val="ConsPlusNormal"/>
              <w:rPr>
                <w:sz w:val="18"/>
                <w:szCs w:val="18"/>
              </w:rPr>
            </w:pPr>
          </w:p>
        </w:tc>
        <w:tc>
          <w:tcPr>
            <w:tcW w:w="1139" w:type="dxa"/>
            <w:gridSpan w:val="2"/>
          </w:tcPr>
          <w:p w:rsidR="0042015E" w:rsidRPr="00093BF6" w:rsidRDefault="0042015E" w:rsidP="00B219DC">
            <w:pPr>
              <w:pStyle w:val="ConsPlusNormal"/>
              <w:jc w:val="center"/>
              <w:rPr>
                <w:sz w:val="18"/>
                <w:szCs w:val="18"/>
              </w:rPr>
            </w:pPr>
          </w:p>
        </w:tc>
        <w:tc>
          <w:tcPr>
            <w:tcW w:w="1322" w:type="dxa"/>
            <w:gridSpan w:val="2"/>
          </w:tcPr>
          <w:p w:rsidR="0042015E" w:rsidRPr="00093BF6" w:rsidRDefault="0042015E" w:rsidP="00B219DC">
            <w:pPr>
              <w:pStyle w:val="ConsPlusNormal"/>
              <w:jc w:val="center"/>
              <w:rPr>
                <w:sz w:val="18"/>
                <w:szCs w:val="18"/>
              </w:rPr>
            </w:pPr>
          </w:p>
        </w:tc>
        <w:tc>
          <w:tcPr>
            <w:tcW w:w="1245" w:type="dxa"/>
          </w:tcPr>
          <w:p w:rsidR="0042015E" w:rsidRPr="00093BF6" w:rsidRDefault="0042015E" w:rsidP="00B219DC">
            <w:pPr>
              <w:pStyle w:val="ConsPlusNormal"/>
              <w:jc w:val="center"/>
              <w:rPr>
                <w:sz w:val="18"/>
                <w:szCs w:val="18"/>
              </w:rPr>
            </w:pPr>
          </w:p>
        </w:tc>
        <w:tc>
          <w:tcPr>
            <w:tcW w:w="1276" w:type="dxa"/>
          </w:tcPr>
          <w:p w:rsidR="0042015E" w:rsidRPr="00093BF6" w:rsidRDefault="0042015E" w:rsidP="00B219DC">
            <w:pPr>
              <w:pStyle w:val="ConsPlusNormal"/>
              <w:jc w:val="center"/>
              <w:rPr>
                <w:sz w:val="18"/>
                <w:szCs w:val="18"/>
              </w:rPr>
            </w:pPr>
          </w:p>
        </w:tc>
        <w:tc>
          <w:tcPr>
            <w:tcW w:w="1984" w:type="dxa"/>
          </w:tcPr>
          <w:p w:rsidR="0042015E" w:rsidRPr="00093BF6" w:rsidRDefault="0042015E" w:rsidP="00B219DC">
            <w:pPr>
              <w:autoSpaceDE w:val="0"/>
              <w:autoSpaceDN w:val="0"/>
              <w:adjustRightInd w:val="0"/>
              <w:rPr>
                <w:sz w:val="19"/>
                <w:szCs w:val="19"/>
              </w:rPr>
            </w:pPr>
          </w:p>
        </w:tc>
        <w:tc>
          <w:tcPr>
            <w:tcW w:w="2694" w:type="dxa"/>
          </w:tcPr>
          <w:p w:rsidR="0042015E" w:rsidRPr="00093BF6" w:rsidRDefault="0042015E" w:rsidP="00B219DC">
            <w:pPr>
              <w:autoSpaceDE w:val="0"/>
              <w:autoSpaceDN w:val="0"/>
              <w:adjustRightInd w:val="0"/>
              <w:rPr>
                <w:sz w:val="19"/>
                <w:szCs w:val="19"/>
              </w:rPr>
            </w:pPr>
          </w:p>
        </w:tc>
      </w:tr>
      <w:tr w:rsidR="0042015E" w:rsidRPr="00093BF6" w:rsidTr="00495634">
        <w:tc>
          <w:tcPr>
            <w:tcW w:w="737" w:type="dxa"/>
          </w:tcPr>
          <w:p w:rsidR="0042015E" w:rsidRPr="00093BF6" w:rsidRDefault="0042015E" w:rsidP="00B219DC">
            <w:pPr>
              <w:pStyle w:val="ConsPlusNormal"/>
              <w:rPr>
                <w:sz w:val="20"/>
              </w:rPr>
            </w:pPr>
          </w:p>
        </w:tc>
        <w:tc>
          <w:tcPr>
            <w:tcW w:w="2665" w:type="dxa"/>
          </w:tcPr>
          <w:p w:rsidR="0042015E" w:rsidRPr="00093BF6" w:rsidRDefault="0042015E" w:rsidP="00B219DC">
            <w:pPr>
              <w:pStyle w:val="ConsPlusNormal"/>
              <w:rPr>
                <w:sz w:val="18"/>
                <w:szCs w:val="18"/>
              </w:rPr>
            </w:pPr>
            <w:r w:rsidRPr="00093BF6">
              <w:rPr>
                <w:sz w:val="18"/>
                <w:szCs w:val="18"/>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71" w:type="dxa"/>
          </w:tcPr>
          <w:p w:rsidR="0042015E" w:rsidRPr="00093BF6" w:rsidRDefault="0042015E" w:rsidP="00B219DC">
            <w:pPr>
              <w:pStyle w:val="ConsPlusNormal"/>
              <w:rPr>
                <w:sz w:val="18"/>
                <w:szCs w:val="18"/>
              </w:rPr>
            </w:pPr>
            <w:r w:rsidRPr="00093BF6">
              <w:rPr>
                <w:sz w:val="18"/>
                <w:szCs w:val="18"/>
              </w:rPr>
              <w:t>нет</w:t>
            </w:r>
          </w:p>
        </w:tc>
        <w:tc>
          <w:tcPr>
            <w:tcW w:w="897" w:type="dxa"/>
            <w:gridSpan w:val="2"/>
          </w:tcPr>
          <w:p w:rsidR="0042015E" w:rsidRPr="00093BF6" w:rsidRDefault="0042015E" w:rsidP="00B219DC">
            <w:pPr>
              <w:pStyle w:val="ConsPlusNormal"/>
              <w:rPr>
                <w:sz w:val="18"/>
                <w:szCs w:val="18"/>
              </w:rPr>
            </w:pPr>
          </w:p>
        </w:tc>
        <w:tc>
          <w:tcPr>
            <w:tcW w:w="1139" w:type="dxa"/>
            <w:gridSpan w:val="2"/>
          </w:tcPr>
          <w:p w:rsidR="0042015E" w:rsidRPr="00093BF6" w:rsidRDefault="0042015E" w:rsidP="00B219DC">
            <w:pPr>
              <w:pStyle w:val="ConsPlusNormal"/>
              <w:jc w:val="center"/>
              <w:rPr>
                <w:sz w:val="18"/>
                <w:szCs w:val="18"/>
              </w:rPr>
            </w:pPr>
          </w:p>
        </w:tc>
        <w:tc>
          <w:tcPr>
            <w:tcW w:w="1322" w:type="dxa"/>
            <w:gridSpan w:val="2"/>
          </w:tcPr>
          <w:p w:rsidR="0042015E" w:rsidRPr="00093BF6" w:rsidRDefault="0042015E" w:rsidP="00B219DC">
            <w:pPr>
              <w:pStyle w:val="ConsPlusNormal"/>
              <w:jc w:val="center"/>
              <w:rPr>
                <w:sz w:val="18"/>
                <w:szCs w:val="18"/>
              </w:rPr>
            </w:pPr>
          </w:p>
        </w:tc>
        <w:tc>
          <w:tcPr>
            <w:tcW w:w="1245" w:type="dxa"/>
          </w:tcPr>
          <w:p w:rsidR="0042015E" w:rsidRPr="00093BF6" w:rsidRDefault="0042015E" w:rsidP="00B219DC">
            <w:pPr>
              <w:pStyle w:val="ConsPlusNormal"/>
              <w:jc w:val="center"/>
              <w:rPr>
                <w:sz w:val="18"/>
                <w:szCs w:val="18"/>
              </w:rPr>
            </w:pPr>
          </w:p>
        </w:tc>
        <w:tc>
          <w:tcPr>
            <w:tcW w:w="1276" w:type="dxa"/>
          </w:tcPr>
          <w:p w:rsidR="0042015E" w:rsidRPr="00093BF6" w:rsidRDefault="0042015E" w:rsidP="00B219DC">
            <w:pPr>
              <w:pStyle w:val="ConsPlusNormal"/>
              <w:jc w:val="center"/>
              <w:rPr>
                <w:sz w:val="18"/>
                <w:szCs w:val="18"/>
              </w:rPr>
            </w:pPr>
          </w:p>
        </w:tc>
        <w:tc>
          <w:tcPr>
            <w:tcW w:w="1984" w:type="dxa"/>
          </w:tcPr>
          <w:p w:rsidR="0042015E" w:rsidRPr="00093BF6" w:rsidRDefault="0042015E" w:rsidP="00B219DC">
            <w:pPr>
              <w:autoSpaceDE w:val="0"/>
              <w:autoSpaceDN w:val="0"/>
              <w:adjustRightInd w:val="0"/>
              <w:rPr>
                <w:sz w:val="19"/>
                <w:szCs w:val="19"/>
              </w:rPr>
            </w:pPr>
          </w:p>
        </w:tc>
        <w:tc>
          <w:tcPr>
            <w:tcW w:w="2694" w:type="dxa"/>
          </w:tcPr>
          <w:p w:rsidR="0042015E" w:rsidRPr="00093BF6" w:rsidRDefault="0042015E" w:rsidP="00B219DC">
            <w:pPr>
              <w:autoSpaceDE w:val="0"/>
              <w:autoSpaceDN w:val="0"/>
              <w:adjustRightInd w:val="0"/>
              <w:rPr>
                <w:sz w:val="19"/>
                <w:szCs w:val="19"/>
              </w:rPr>
            </w:pPr>
          </w:p>
        </w:tc>
      </w:tr>
      <w:tr w:rsidR="0042015E" w:rsidRPr="00093BF6" w:rsidTr="00495634">
        <w:tc>
          <w:tcPr>
            <w:tcW w:w="737" w:type="dxa"/>
          </w:tcPr>
          <w:p w:rsidR="0042015E" w:rsidRPr="00093BF6" w:rsidRDefault="0042015E" w:rsidP="00B219DC">
            <w:pPr>
              <w:pStyle w:val="ConsPlusNormal"/>
              <w:rPr>
                <w:sz w:val="18"/>
                <w:szCs w:val="18"/>
              </w:rPr>
            </w:pPr>
            <w:r w:rsidRPr="00093BF6">
              <w:rPr>
                <w:sz w:val="18"/>
                <w:szCs w:val="18"/>
              </w:rPr>
              <w:t>3.3</w:t>
            </w:r>
          </w:p>
        </w:tc>
        <w:tc>
          <w:tcPr>
            <w:tcW w:w="2665" w:type="dxa"/>
          </w:tcPr>
          <w:p w:rsidR="0042015E" w:rsidRPr="00093BF6" w:rsidRDefault="0042015E" w:rsidP="00B219DC">
            <w:pPr>
              <w:pStyle w:val="ConsPlusNormal"/>
              <w:rPr>
                <w:sz w:val="18"/>
                <w:szCs w:val="18"/>
              </w:rPr>
            </w:pPr>
            <w:r w:rsidRPr="00093BF6">
              <w:rPr>
                <w:sz w:val="19"/>
                <w:szCs w:val="19"/>
              </w:rPr>
              <w:t>Организация выплаты единовременного денежного вознаграждения матерям, награжденным медалью "Материнская слава" и достойно воспитавшим 5 - 9 детей, в размере 10,0 тыс. руб. за каждого ребенка; предоставление семьям, в которых воспитывается 10 и более детей, микроавтобуса</w:t>
            </w:r>
          </w:p>
        </w:tc>
        <w:tc>
          <w:tcPr>
            <w:tcW w:w="1271" w:type="dxa"/>
          </w:tcPr>
          <w:p w:rsidR="0042015E" w:rsidRPr="00093BF6" w:rsidRDefault="0042015E" w:rsidP="00B219DC">
            <w:pPr>
              <w:pStyle w:val="ConsPlusNormal"/>
              <w:rPr>
                <w:sz w:val="18"/>
                <w:szCs w:val="18"/>
              </w:rPr>
            </w:pPr>
            <w:r w:rsidRPr="00093BF6">
              <w:rPr>
                <w:sz w:val="18"/>
                <w:szCs w:val="18"/>
              </w:rPr>
              <w:t>Министерство труда и социальной защиты КБР,</w:t>
            </w:r>
          </w:p>
          <w:p w:rsidR="0042015E" w:rsidRPr="00093BF6" w:rsidRDefault="0042015E" w:rsidP="00B219DC">
            <w:pPr>
              <w:pStyle w:val="ConsPlusNormal"/>
              <w:rPr>
                <w:sz w:val="18"/>
                <w:szCs w:val="18"/>
              </w:rPr>
            </w:pPr>
            <w:r w:rsidRPr="00093BF6">
              <w:rPr>
                <w:sz w:val="18"/>
                <w:szCs w:val="18"/>
              </w:rPr>
              <w:t>Министерство финансов КБР</w:t>
            </w:r>
          </w:p>
        </w:tc>
        <w:tc>
          <w:tcPr>
            <w:tcW w:w="897" w:type="dxa"/>
            <w:gridSpan w:val="2"/>
          </w:tcPr>
          <w:p w:rsidR="0042015E" w:rsidRPr="00093BF6" w:rsidRDefault="0042015E" w:rsidP="00B219DC">
            <w:pPr>
              <w:pStyle w:val="ConsPlusNormal"/>
              <w:rPr>
                <w:sz w:val="18"/>
                <w:szCs w:val="18"/>
              </w:rPr>
            </w:pPr>
          </w:p>
        </w:tc>
        <w:tc>
          <w:tcPr>
            <w:tcW w:w="1139" w:type="dxa"/>
            <w:gridSpan w:val="2"/>
          </w:tcPr>
          <w:p w:rsidR="0042015E" w:rsidRPr="00093BF6" w:rsidRDefault="0042015E" w:rsidP="00B219DC">
            <w:pPr>
              <w:pStyle w:val="ConsPlusNormal"/>
              <w:jc w:val="center"/>
              <w:rPr>
                <w:sz w:val="18"/>
                <w:szCs w:val="18"/>
              </w:rPr>
            </w:pPr>
            <w:r w:rsidRPr="00093BF6">
              <w:rPr>
                <w:sz w:val="18"/>
                <w:szCs w:val="18"/>
              </w:rPr>
              <w:t>01.01.2021</w:t>
            </w:r>
          </w:p>
        </w:tc>
        <w:tc>
          <w:tcPr>
            <w:tcW w:w="1322" w:type="dxa"/>
            <w:gridSpan w:val="2"/>
          </w:tcPr>
          <w:p w:rsidR="0042015E" w:rsidRPr="00093BF6" w:rsidRDefault="0042015E" w:rsidP="00B219DC">
            <w:pPr>
              <w:pStyle w:val="ConsPlusNormal"/>
              <w:jc w:val="center"/>
              <w:rPr>
                <w:sz w:val="18"/>
                <w:szCs w:val="18"/>
              </w:rPr>
            </w:pPr>
            <w:r w:rsidRPr="00093BF6">
              <w:rPr>
                <w:sz w:val="18"/>
                <w:szCs w:val="18"/>
              </w:rPr>
              <w:t>31.12.2021</w:t>
            </w:r>
          </w:p>
        </w:tc>
        <w:tc>
          <w:tcPr>
            <w:tcW w:w="1245" w:type="dxa"/>
          </w:tcPr>
          <w:p w:rsidR="0042015E" w:rsidRPr="00093BF6" w:rsidRDefault="0042015E" w:rsidP="00B219DC">
            <w:pPr>
              <w:pStyle w:val="ConsPlusNormal"/>
              <w:jc w:val="center"/>
              <w:rPr>
                <w:sz w:val="18"/>
                <w:szCs w:val="18"/>
              </w:rPr>
            </w:pPr>
            <w:r w:rsidRPr="00093BF6">
              <w:rPr>
                <w:sz w:val="18"/>
                <w:szCs w:val="18"/>
              </w:rPr>
              <w:t>01.01.2021</w:t>
            </w:r>
          </w:p>
        </w:tc>
        <w:tc>
          <w:tcPr>
            <w:tcW w:w="1276" w:type="dxa"/>
          </w:tcPr>
          <w:p w:rsidR="0042015E" w:rsidRPr="00093BF6" w:rsidRDefault="0042015E" w:rsidP="00B219DC">
            <w:pPr>
              <w:pStyle w:val="ConsPlusNormal"/>
              <w:jc w:val="center"/>
              <w:rPr>
                <w:sz w:val="18"/>
                <w:szCs w:val="18"/>
              </w:rPr>
            </w:pPr>
            <w:r w:rsidRPr="00093BF6">
              <w:rPr>
                <w:sz w:val="18"/>
                <w:szCs w:val="18"/>
              </w:rPr>
              <w:t>31.12.2021</w:t>
            </w:r>
          </w:p>
        </w:tc>
        <w:tc>
          <w:tcPr>
            <w:tcW w:w="1984" w:type="dxa"/>
          </w:tcPr>
          <w:p w:rsidR="0042015E" w:rsidRPr="00093BF6" w:rsidRDefault="0042015E" w:rsidP="00B219DC">
            <w:pPr>
              <w:pStyle w:val="ConsPlusNormal"/>
              <w:jc w:val="both"/>
              <w:rPr>
                <w:sz w:val="18"/>
                <w:szCs w:val="18"/>
              </w:rPr>
            </w:pPr>
            <w:r w:rsidRPr="00093BF6">
              <w:rPr>
                <w:sz w:val="19"/>
                <w:szCs w:val="19"/>
              </w:rPr>
              <w:t>повышение уровня жизни семей с детьми</w:t>
            </w:r>
          </w:p>
        </w:tc>
        <w:tc>
          <w:tcPr>
            <w:tcW w:w="2694" w:type="dxa"/>
          </w:tcPr>
          <w:p w:rsidR="0042015E" w:rsidRPr="00093BF6" w:rsidRDefault="0042015E" w:rsidP="00B219DC">
            <w:pPr>
              <w:jc w:val="both"/>
              <w:rPr>
                <w:sz w:val="20"/>
                <w:szCs w:val="20"/>
              </w:rPr>
            </w:pPr>
            <w:r w:rsidRPr="00093BF6">
              <w:rPr>
                <w:sz w:val="20"/>
                <w:szCs w:val="20"/>
              </w:rPr>
              <w:t>В 2021 году в соответствии с Указом Главы КБР от 22 ноября 2021 года № 127-УГ награждено 18 многодетных матерей государственной наградой КБР - медаль «Материнская слава», в том числе 1 многодетная мать, родившая и воспитавшая 10 детей, получила микроавтобус  «Газель».</w:t>
            </w:r>
          </w:p>
        </w:tc>
      </w:tr>
      <w:tr w:rsidR="0042015E" w:rsidRPr="00093BF6" w:rsidTr="00495634">
        <w:tc>
          <w:tcPr>
            <w:tcW w:w="737" w:type="dxa"/>
          </w:tcPr>
          <w:p w:rsidR="0042015E" w:rsidRPr="00093BF6" w:rsidRDefault="0042015E" w:rsidP="00B219DC">
            <w:pPr>
              <w:pStyle w:val="ConsPlusNormal"/>
              <w:rPr>
                <w:sz w:val="18"/>
                <w:szCs w:val="18"/>
              </w:rPr>
            </w:pPr>
          </w:p>
        </w:tc>
        <w:tc>
          <w:tcPr>
            <w:tcW w:w="2665" w:type="dxa"/>
          </w:tcPr>
          <w:p w:rsidR="0042015E" w:rsidRPr="00093BF6" w:rsidRDefault="0042015E" w:rsidP="00B219DC">
            <w:pPr>
              <w:pStyle w:val="ConsPlusNormal"/>
              <w:rPr>
                <w:sz w:val="20"/>
                <w:szCs w:val="20"/>
              </w:rPr>
            </w:pPr>
            <w:r w:rsidRPr="00093BF6">
              <w:rPr>
                <w:sz w:val="20"/>
                <w:szCs w:val="20"/>
              </w:rPr>
              <w:t>Проблемы, возникшие в ходе реализации мероприятия</w:t>
            </w:r>
          </w:p>
        </w:tc>
        <w:tc>
          <w:tcPr>
            <w:tcW w:w="1271" w:type="dxa"/>
          </w:tcPr>
          <w:p w:rsidR="0042015E" w:rsidRPr="00093BF6" w:rsidRDefault="0042015E" w:rsidP="00B219DC">
            <w:pPr>
              <w:pStyle w:val="ConsPlusNormal"/>
              <w:rPr>
                <w:sz w:val="18"/>
                <w:szCs w:val="18"/>
              </w:rPr>
            </w:pPr>
            <w:r w:rsidRPr="00093BF6">
              <w:rPr>
                <w:sz w:val="18"/>
                <w:szCs w:val="18"/>
              </w:rPr>
              <w:t>нет</w:t>
            </w:r>
          </w:p>
        </w:tc>
        <w:tc>
          <w:tcPr>
            <w:tcW w:w="897" w:type="dxa"/>
            <w:gridSpan w:val="2"/>
          </w:tcPr>
          <w:p w:rsidR="0042015E" w:rsidRPr="00093BF6" w:rsidRDefault="0042015E" w:rsidP="00B219DC">
            <w:pPr>
              <w:pStyle w:val="ConsPlusNormal"/>
              <w:rPr>
                <w:sz w:val="18"/>
                <w:szCs w:val="18"/>
              </w:rPr>
            </w:pPr>
          </w:p>
        </w:tc>
        <w:tc>
          <w:tcPr>
            <w:tcW w:w="1139" w:type="dxa"/>
            <w:gridSpan w:val="2"/>
          </w:tcPr>
          <w:p w:rsidR="0042015E" w:rsidRPr="00093BF6" w:rsidRDefault="0042015E" w:rsidP="00B219DC">
            <w:pPr>
              <w:pStyle w:val="ConsPlusNormal"/>
              <w:jc w:val="center"/>
              <w:rPr>
                <w:sz w:val="19"/>
                <w:szCs w:val="19"/>
              </w:rPr>
            </w:pPr>
          </w:p>
        </w:tc>
        <w:tc>
          <w:tcPr>
            <w:tcW w:w="1322" w:type="dxa"/>
            <w:gridSpan w:val="2"/>
          </w:tcPr>
          <w:p w:rsidR="0042015E" w:rsidRPr="00093BF6" w:rsidRDefault="0042015E" w:rsidP="00B219DC">
            <w:pPr>
              <w:pStyle w:val="ConsPlusNormal"/>
              <w:jc w:val="center"/>
              <w:rPr>
                <w:sz w:val="19"/>
                <w:szCs w:val="19"/>
              </w:rPr>
            </w:pPr>
          </w:p>
        </w:tc>
        <w:tc>
          <w:tcPr>
            <w:tcW w:w="1245" w:type="dxa"/>
          </w:tcPr>
          <w:p w:rsidR="0042015E" w:rsidRPr="00093BF6" w:rsidRDefault="0042015E" w:rsidP="00B219DC">
            <w:pPr>
              <w:pStyle w:val="ConsPlusNormal"/>
              <w:jc w:val="center"/>
              <w:rPr>
                <w:sz w:val="19"/>
                <w:szCs w:val="19"/>
              </w:rPr>
            </w:pPr>
          </w:p>
        </w:tc>
        <w:tc>
          <w:tcPr>
            <w:tcW w:w="1276" w:type="dxa"/>
          </w:tcPr>
          <w:p w:rsidR="0042015E" w:rsidRPr="00093BF6" w:rsidRDefault="0042015E" w:rsidP="00B219DC">
            <w:pPr>
              <w:pStyle w:val="ConsPlusNormal"/>
              <w:jc w:val="center"/>
              <w:rPr>
                <w:sz w:val="19"/>
                <w:szCs w:val="19"/>
              </w:rPr>
            </w:pPr>
          </w:p>
        </w:tc>
        <w:tc>
          <w:tcPr>
            <w:tcW w:w="1984" w:type="dxa"/>
          </w:tcPr>
          <w:p w:rsidR="0042015E" w:rsidRPr="00093BF6" w:rsidRDefault="0042015E" w:rsidP="00B219DC">
            <w:pPr>
              <w:pStyle w:val="ConsPlusNormal"/>
              <w:jc w:val="center"/>
              <w:rPr>
                <w:sz w:val="18"/>
                <w:szCs w:val="18"/>
              </w:rPr>
            </w:pPr>
          </w:p>
        </w:tc>
        <w:tc>
          <w:tcPr>
            <w:tcW w:w="2694" w:type="dxa"/>
          </w:tcPr>
          <w:p w:rsidR="0042015E" w:rsidRPr="00093BF6" w:rsidRDefault="0042015E" w:rsidP="00B219DC">
            <w:pPr>
              <w:pStyle w:val="ConsPlusNormal"/>
              <w:jc w:val="center"/>
              <w:rPr>
                <w:sz w:val="18"/>
                <w:szCs w:val="18"/>
              </w:rPr>
            </w:pPr>
          </w:p>
        </w:tc>
      </w:tr>
      <w:tr w:rsidR="0042015E" w:rsidRPr="00093BF6" w:rsidTr="00495634">
        <w:trPr>
          <w:trHeight w:val="1341"/>
        </w:trPr>
        <w:tc>
          <w:tcPr>
            <w:tcW w:w="737" w:type="dxa"/>
          </w:tcPr>
          <w:p w:rsidR="0042015E" w:rsidRPr="00093BF6" w:rsidRDefault="0042015E" w:rsidP="00B219DC">
            <w:pPr>
              <w:pStyle w:val="ConsPlusNormal"/>
              <w:rPr>
                <w:sz w:val="18"/>
                <w:szCs w:val="18"/>
              </w:rPr>
            </w:pPr>
          </w:p>
        </w:tc>
        <w:tc>
          <w:tcPr>
            <w:tcW w:w="2665" w:type="dxa"/>
          </w:tcPr>
          <w:p w:rsidR="0042015E" w:rsidRPr="00093BF6" w:rsidRDefault="0042015E" w:rsidP="00B219DC">
            <w:pPr>
              <w:pStyle w:val="ConsPlusNormal"/>
              <w:rPr>
                <w:sz w:val="18"/>
                <w:szCs w:val="18"/>
              </w:rPr>
            </w:pPr>
            <w:r w:rsidRPr="00093BF6">
              <w:rPr>
                <w:sz w:val="18"/>
                <w:szCs w:val="18"/>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71" w:type="dxa"/>
          </w:tcPr>
          <w:p w:rsidR="0042015E" w:rsidRPr="00093BF6" w:rsidRDefault="0042015E" w:rsidP="00B219DC">
            <w:pPr>
              <w:pStyle w:val="ConsPlusNormal"/>
              <w:rPr>
                <w:sz w:val="18"/>
                <w:szCs w:val="18"/>
              </w:rPr>
            </w:pPr>
            <w:r w:rsidRPr="00093BF6">
              <w:rPr>
                <w:sz w:val="18"/>
                <w:szCs w:val="18"/>
              </w:rPr>
              <w:t>нет</w:t>
            </w:r>
          </w:p>
        </w:tc>
        <w:tc>
          <w:tcPr>
            <w:tcW w:w="897" w:type="dxa"/>
            <w:gridSpan w:val="2"/>
          </w:tcPr>
          <w:p w:rsidR="0042015E" w:rsidRPr="00093BF6" w:rsidRDefault="0042015E" w:rsidP="00B219DC">
            <w:pPr>
              <w:pStyle w:val="ConsPlusNormal"/>
              <w:rPr>
                <w:sz w:val="18"/>
                <w:szCs w:val="18"/>
              </w:rPr>
            </w:pPr>
          </w:p>
        </w:tc>
        <w:tc>
          <w:tcPr>
            <w:tcW w:w="1139" w:type="dxa"/>
            <w:gridSpan w:val="2"/>
          </w:tcPr>
          <w:p w:rsidR="0042015E" w:rsidRPr="00093BF6" w:rsidRDefault="0042015E" w:rsidP="00B219DC">
            <w:pPr>
              <w:pStyle w:val="ConsPlusNormal"/>
              <w:jc w:val="center"/>
              <w:rPr>
                <w:sz w:val="19"/>
                <w:szCs w:val="19"/>
              </w:rPr>
            </w:pPr>
          </w:p>
        </w:tc>
        <w:tc>
          <w:tcPr>
            <w:tcW w:w="1322" w:type="dxa"/>
            <w:gridSpan w:val="2"/>
          </w:tcPr>
          <w:p w:rsidR="0042015E" w:rsidRPr="00093BF6" w:rsidRDefault="0042015E" w:rsidP="00B219DC">
            <w:pPr>
              <w:pStyle w:val="ConsPlusNormal"/>
              <w:jc w:val="center"/>
              <w:rPr>
                <w:sz w:val="19"/>
                <w:szCs w:val="19"/>
              </w:rPr>
            </w:pPr>
          </w:p>
        </w:tc>
        <w:tc>
          <w:tcPr>
            <w:tcW w:w="1245" w:type="dxa"/>
          </w:tcPr>
          <w:p w:rsidR="0042015E" w:rsidRPr="00093BF6" w:rsidRDefault="0042015E" w:rsidP="00B219DC">
            <w:pPr>
              <w:pStyle w:val="ConsPlusNormal"/>
              <w:jc w:val="center"/>
              <w:rPr>
                <w:sz w:val="19"/>
                <w:szCs w:val="19"/>
              </w:rPr>
            </w:pPr>
          </w:p>
        </w:tc>
        <w:tc>
          <w:tcPr>
            <w:tcW w:w="1276" w:type="dxa"/>
          </w:tcPr>
          <w:p w:rsidR="0042015E" w:rsidRPr="00093BF6" w:rsidRDefault="0042015E" w:rsidP="00B219DC">
            <w:pPr>
              <w:pStyle w:val="ConsPlusNormal"/>
              <w:jc w:val="center"/>
              <w:rPr>
                <w:sz w:val="19"/>
                <w:szCs w:val="19"/>
              </w:rPr>
            </w:pPr>
          </w:p>
        </w:tc>
        <w:tc>
          <w:tcPr>
            <w:tcW w:w="1984" w:type="dxa"/>
          </w:tcPr>
          <w:p w:rsidR="0042015E" w:rsidRPr="00093BF6" w:rsidRDefault="0042015E" w:rsidP="00B219DC">
            <w:pPr>
              <w:pStyle w:val="ConsPlusNormal"/>
              <w:jc w:val="center"/>
              <w:rPr>
                <w:sz w:val="18"/>
                <w:szCs w:val="18"/>
              </w:rPr>
            </w:pPr>
          </w:p>
        </w:tc>
        <w:tc>
          <w:tcPr>
            <w:tcW w:w="2694" w:type="dxa"/>
          </w:tcPr>
          <w:p w:rsidR="0042015E" w:rsidRPr="00093BF6" w:rsidRDefault="0042015E" w:rsidP="00B219DC">
            <w:pPr>
              <w:pStyle w:val="ConsPlusNormal"/>
              <w:jc w:val="center"/>
              <w:rPr>
                <w:sz w:val="18"/>
                <w:szCs w:val="18"/>
              </w:rPr>
            </w:pPr>
          </w:p>
        </w:tc>
      </w:tr>
      <w:tr w:rsidR="0042015E" w:rsidRPr="00093BF6" w:rsidTr="00495634">
        <w:trPr>
          <w:trHeight w:val="2477"/>
        </w:trPr>
        <w:tc>
          <w:tcPr>
            <w:tcW w:w="737" w:type="dxa"/>
          </w:tcPr>
          <w:p w:rsidR="0042015E" w:rsidRPr="00093BF6" w:rsidRDefault="0042015E" w:rsidP="00495634">
            <w:pPr>
              <w:pStyle w:val="ConsPlusNormal"/>
              <w:rPr>
                <w:sz w:val="18"/>
                <w:szCs w:val="18"/>
              </w:rPr>
            </w:pPr>
            <w:r w:rsidRPr="00093BF6">
              <w:rPr>
                <w:sz w:val="18"/>
                <w:szCs w:val="18"/>
              </w:rPr>
              <w:t>3.4</w:t>
            </w:r>
          </w:p>
        </w:tc>
        <w:tc>
          <w:tcPr>
            <w:tcW w:w="2665" w:type="dxa"/>
          </w:tcPr>
          <w:p w:rsidR="0042015E" w:rsidRPr="00093BF6" w:rsidRDefault="0042015E" w:rsidP="00495634">
            <w:pPr>
              <w:pStyle w:val="ConsPlusNormal"/>
              <w:rPr>
                <w:sz w:val="18"/>
                <w:szCs w:val="18"/>
              </w:rPr>
            </w:pPr>
            <w:r w:rsidRPr="00093BF6">
              <w:rPr>
                <w:sz w:val="19"/>
                <w:szCs w:val="19"/>
              </w:rPr>
              <w:t>Предоставление единовременной адресной социальной помощи на улучшение жилищных условий многодетным семьям при рождении пятого или последующего ребенка</w:t>
            </w:r>
          </w:p>
        </w:tc>
        <w:tc>
          <w:tcPr>
            <w:tcW w:w="1271" w:type="dxa"/>
          </w:tcPr>
          <w:p w:rsidR="0042015E" w:rsidRPr="00093BF6" w:rsidRDefault="0042015E" w:rsidP="00495634">
            <w:pPr>
              <w:pStyle w:val="ConsPlusNormal"/>
              <w:rPr>
                <w:sz w:val="18"/>
                <w:szCs w:val="18"/>
              </w:rPr>
            </w:pPr>
            <w:r w:rsidRPr="00093BF6">
              <w:rPr>
                <w:sz w:val="18"/>
                <w:szCs w:val="18"/>
              </w:rPr>
              <w:t>Министерство труда и социальной защиты Кабардино-Балкарской Республики,</w:t>
            </w:r>
          </w:p>
          <w:p w:rsidR="0042015E" w:rsidRPr="00093BF6" w:rsidRDefault="0042015E" w:rsidP="00495634">
            <w:pPr>
              <w:pStyle w:val="ConsPlusNormal"/>
              <w:rPr>
                <w:sz w:val="18"/>
                <w:szCs w:val="18"/>
              </w:rPr>
            </w:pPr>
            <w:r w:rsidRPr="00093BF6">
              <w:rPr>
                <w:sz w:val="18"/>
                <w:szCs w:val="18"/>
              </w:rPr>
              <w:t>Министерство финансов Кабардино-Балкарской Республики</w:t>
            </w:r>
          </w:p>
        </w:tc>
        <w:tc>
          <w:tcPr>
            <w:tcW w:w="897" w:type="dxa"/>
            <w:gridSpan w:val="2"/>
          </w:tcPr>
          <w:p w:rsidR="0042015E" w:rsidRPr="00093BF6" w:rsidRDefault="0042015E" w:rsidP="00495634">
            <w:pPr>
              <w:pStyle w:val="ConsPlusNormal"/>
              <w:rPr>
                <w:sz w:val="18"/>
                <w:szCs w:val="18"/>
              </w:rPr>
            </w:pPr>
          </w:p>
        </w:tc>
        <w:tc>
          <w:tcPr>
            <w:tcW w:w="1139" w:type="dxa"/>
            <w:gridSpan w:val="2"/>
          </w:tcPr>
          <w:p w:rsidR="0042015E" w:rsidRPr="00093BF6" w:rsidRDefault="0042015E" w:rsidP="00495634">
            <w:pPr>
              <w:pStyle w:val="ConsPlusNormal"/>
              <w:jc w:val="center"/>
              <w:rPr>
                <w:sz w:val="18"/>
                <w:szCs w:val="18"/>
              </w:rPr>
            </w:pPr>
            <w:r w:rsidRPr="00093BF6">
              <w:rPr>
                <w:sz w:val="18"/>
                <w:szCs w:val="18"/>
              </w:rPr>
              <w:t>01.01.2021</w:t>
            </w:r>
          </w:p>
        </w:tc>
        <w:tc>
          <w:tcPr>
            <w:tcW w:w="1322" w:type="dxa"/>
            <w:gridSpan w:val="2"/>
          </w:tcPr>
          <w:p w:rsidR="0042015E" w:rsidRPr="00093BF6" w:rsidRDefault="0042015E" w:rsidP="00495634">
            <w:pPr>
              <w:pStyle w:val="ConsPlusNormal"/>
              <w:jc w:val="center"/>
              <w:rPr>
                <w:sz w:val="18"/>
                <w:szCs w:val="18"/>
              </w:rPr>
            </w:pPr>
            <w:r w:rsidRPr="00093BF6">
              <w:rPr>
                <w:sz w:val="18"/>
                <w:szCs w:val="18"/>
              </w:rPr>
              <w:t>31.12.2021</w:t>
            </w:r>
          </w:p>
        </w:tc>
        <w:tc>
          <w:tcPr>
            <w:tcW w:w="1245" w:type="dxa"/>
          </w:tcPr>
          <w:p w:rsidR="0042015E" w:rsidRPr="00093BF6" w:rsidRDefault="0042015E" w:rsidP="00495634">
            <w:pPr>
              <w:pStyle w:val="ConsPlusNormal"/>
              <w:jc w:val="center"/>
              <w:rPr>
                <w:sz w:val="18"/>
                <w:szCs w:val="18"/>
              </w:rPr>
            </w:pPr>
            <w:r w:rsidRPr="00093BF6">
              <w:rPr>
                <w:sz w:val="18"/>
                <w:szCs w:val="18"/>
              </w:rPr>
              <w:t>01.01.2021</w:t>
            </w:r>
          </w:p>
        </w:tc>
        <w:tc>
          <w:tcPr>
            <w:tcW w:w="1276" w:type="dxa"/>
          </w:tcPr>
          <w:p w:rsidR="0042015E" w:rsidRPr="00093BF6" w:rsidRDefault="0042015E" w:rsidP="00495634">
            <w:pPr>
              <w:pStyle w:val="ConsPlusNormal"/>
              <w:jc w:val="center"/>
              <w:rPr>
                <w:sz w:val="18"/>
                <w:szCs w:val="18"/>
              </w:rPr>
            </w:pPr>
            <w:r w:rsidRPr="00093BF6">
              <w:rPr>
                <w:sz w:val="18"/>
                <w:szCs w:val="18"/>
              </w:rPr>
              <w:t>31.12.2021</w:t>
            </w:r>
          </w:p>
        </w:tc>
        <w:tc>
          <w:tcPr>
            <w:tcW w:w="1984" w:type="dxa"/>
          </w:tcPr>
          <w:p w:rsidR="0042015E" w:rsidRPr="00093BF6" w:rsidRDefault="0042015E" w:rsidP="00495634">
            <w:pPr>
              <w:autoSpaceDE w:val="0"/>
              <w:autoSpaceDN w:val="0"/>
              <w:adjustRightInd w:val="0"/>
              <w:rPr>
                <w:sz w:val="19"/>
                <w:szCs w:val="19"/>
              </w:rPr>
            </w:pPr>
            <w:r w:rsidRPr="00093BF6">
              <w:rPr>
                <w:sz w:val="19"/>
                <w:szCs w:val="19"/>
              </w:rPr>
              <w:t>повышение уровня жизни семей с детьми</w:t>
            </w:r>
          </w:p>
          <w:p w:rsidR="0042015E" w:rsidRPr="00093BF6" w:rsidRDefault="0042015E" w:rsidP="00495634">
            <w:pPr>
              <w:pStyle w:val="ConsPlusNormal"/>
              <w:jc w:val="center"/>
              <w:rPr>
                <w:sz w:val="18"/>
                <w:szCs w:val="18"/>
              </w:rPr>
            </w:pPr>
          </w:p>
        </w:tc>
        <w:tc>
          <w:tcPr>
            <w:tcW w:w="2694" w:type="dxa"/>
          </w:tcPr>
          <w:p w:rsidR="0042015E" w:rsidRPr="00093BF6" w:rsidRDefault="0042015E" w:rsidP="00495634">
            <w:pPr>
              <w:jc w:val="both"/>
              <w:rPr>
                <w:sz w:val="20"/>
                <w:szCs w:val="20"/>
              </w:rPr>
            </w:pPr>
            <w:r w:rsidRPr="00093BF6">
              <w:rPr>
                <w:sz w:val="20"/>
                <w:szCs w:val="20"/>
              </w:rPr>
              <w:t>В 2021 году выдано сертификатов, подтверждающих право на получение адресной социальной помощи - 222, выплату адресной социальной помощи на улучшение жилищных условий получили 176  многодетных семей на сумму 43,875 млн. рублей.</w:t>
            </w: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20"/>
                <w:szCs w:val="20"/>
              </w:rPr>
            </w:pPr>
            <w:r w:rsidRPr="00093BF6">
              <w:rPr>
                <w:sz w:val="20"/>
                <w:szCs w:val="20"/>
              </w:rPr>
              <w:t>Проблемы, возникшие в ходе реализации мероприятия</w:t>
            </w:r>
          </w:p>
        </w:tc>
        <w:tc>
          <w:tcPr>
            <w:tcW w:w="1271" w:type="dxa"/>
          </w:tcPr>
          <w:p w:rsidR="0042015E" w:rsidRPr="00093BF6" w:rsidRDefault="0042015E" w:rsidP="00B219DC">
            <w:pPr>
              <w:pStyle w:val="ConsPlusNormal"/>
              <w:rPr>
                <w:sz w:val="20"/>
                <w:szCs w:val="20"/>
              </w:rPr>
            </w:pPr>
            <w:r w:rsidRPr="00093BF6">
              <w:rPr>
                <w:sz w:val="20"/>
                <w:szCs w:val="20"/>
              </w:rPr>
              <w:t>нет</w:t>
            </w:r>
          </w:p>
        </w:tc>
        <w:tc>
          <w:tcPr>
            <w:tcW w:w="897" w:type="dxa"/>
            <w:gridSpan w:val="2"/>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widowControl w:val="0"/>
              <w:autoSpaceDE w:val="0"/>
              <w:rPr>
                <w:sz w:val="19"/>
                <w:szCs w:val="19"/>
              </w:rPr>
            </w:pPr>
          </w:p>
        </w:tc>
        <w:tc>
          <w:tcPr>
            <w:tcW w:w="2694" w:type="dxa"/>
          </w:tcPr>
          <w:p w:rsidR="0042015E" w:rsidRPr="00093BF6" w:rsidRDefault="0042015E" w:rsidP="00B219DC">
            <w:pPr>
              <w:widowControl w:val="0"/>
              <w:autoSpaceDE w:val="0"/>
              <w:jc w:val="both"/>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20"/>
                <w:szCs w:val="20"/>
              </w:rPr>
            </w:pPr>
            <w:r w:rsidRPr="00093BF6">
              <w:rPr>
                <w:sz w:val="20"/>
                <w:szCs w:val="20"/>
              </w:rPr>
              <w:t xml:space="preserve">Меры нейтрализации/минимизации отклонения по контрольному событию, оказывающего существенное воздействие на реализацию госпрограммы </w:t>
            </w:r>
          </w:p>
        </w:tc>
        <w:tc>
          <w:tcPr>
            <w:tcW w:w="1271" w:type="dxa"/>
          </w:tcPr>
          <w:p w:rsidR="0042015E" w:rsidRPr="00093BF6" w:rsidRDefault="0042015E" w:rsidP="00B219DC">
            <w:pPr>
              <w:pStyle w:val="ConsPlusNormal"/>
              <w:rPr>
                <w:sz w:val="20"/>
                <w:szCs w:val="20"/>
              </w:rPr>
            </w:pPr>
            <w:r w:rsidRPr="00093BF6">
              <w:rPr>
                <w:sz w:val="20"/>
                <w:szCs w:val="20"/>
              </w:rPr>
              <w:t>нет</w:t>
            </w:r>
          </w:p>
        </w:tc>
        <w:tc>
          <w:tcPr>
            <w:tcW w:w="897" w:type="dxa"/>
            <w:gridSpan w:val="2"/>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widowControl w:val="0"/>
              <w:autoSpaceDE w:val="0"/>
              <w:rPr>
                <w:sz w:val="19"/>
                <w:szCs w:val="19"/>
              </w:rPr>
            </w:pPr>
          </w:p>
        </w:tc>
        <w:tc>
          <w:tcPr>
            <w:tcW w:w="2694" w:type="dxa"/>
          </w:tcPr>
          <w:p w:rsidR="0042015E" w:rsidRPr="00093BF6" w:rsidRDefault="0042015E" w:rsidP="00B219DC">
            <w:pPr>
              <w:widowControl w:val="0"/>
              <w:autoSpaceDE w:val="0"/>
              <w:jc w:val="both"/>
              <w:rPr>
                <w:sz w:val="19"/>
                <w:szCs w:val="19"/>
              </w:rPr>
            </w:pPr>
          </w:p>
        </w:tc>
      </w:tr>
      <w:tr w:rsidR="0042015E" w:rsidRPr="00093BF6" w:rsidTr="00495634">
        <w:tc>
          <w:tcPr>
            <w:tcW w:w="737" w:type="dxa"/>
          </w:tcPr>
          <w:p w:rsidR="0042015E" w:rsidRPr="00093BF6" w:rsidRDefault="0042015E" w:rsidP="00495634">
            <w:pPr>
              <w:pStyle w:val="ConsPlusNormal"/>
              <w:jc w:val="center"/>
              <w:rPr>
                <w:sz w:val="20"/>
              </w:rPr>
            </w:pPr>
            <w:r w:rsidRPr="00093BF6">
              <w:rPr>
                <w:sz w:val="20"/>
              </w:rPr>
              <w:t>3.5.</w:t>
            </w:r>
          </w:p>
        </w:tc>
        <w:tc>
          <w:tcPr>
            <w:tcW w:w="2665" w:type="dxa"/>
          </w:tcPr>
          <w:p w:rsidR="0042015E" w:rsidRPr="00093BF6" w:rsidRDefault="0042015E" w:rsidP="00495634">
            <w:pPr>
              <w:pStyle w:val="ConsPlusNormal"/>
              <w:rPr>
                <w:sz w:val="20"/>
              </w:rPr>
            </w:pPr>
            <w:r w:rsidRPr="00093BF6">
              <w:rPr>
                <w:sz w:val="20"/>
              </w:rPr>
              <w:t>Создание специализированного жилищного фонда для детей-сирот</w:t>
            </w:r>
          </w:p>
        </w:tc>
        <w:tc>
          <w:tcPr>
            <w:tcW w:w="1271" w:type="dxa"/>
          </w:tcPr>
          <w:p w:rsidR="0042015E" w:rsidRPr="00093BF6" w:rsidRDefault="0042015E" w:rsidP="00495634">
            <w:pPr>
              <w:pStyle w:val="ConsPlusTitlePage"/>
              <w:rPr>
                <w:rFonts w:ascii="Times New Roman" w:hAnsi="Times New Roman" w:cs="Times New Roman"/>
              </w:rPr>
            </w:pPr>
            <w:r w:rsidRPr="00093BF6">
              <w:rPr>
                <w:rFonts w:ascii="Times New Roman" w:hAnsi="Times New Roman" w:cs="Times New Roman"/>
              </w:rPr>
              <w:t>Министерство просвещения, науки и по делам молодежи Кабардино-Балкарской Республики, Министерство земельных и имущественных отношений Кабардино-Балкарской Республики, органы местного самоуправления</w:t>
            </w:r>
          </w:p>
        </w:tc>
        <w:tc>
          <w:tcPr>
            <w:tcW w:w="897" w:type="dxa"/>
            <w:gridSpan w:val="2"/>
          </w:tcPr>
          <w:p w:rsidR="0042015E" w:rsidRPr="00093BF6" w:rsidRDefault="0042015E" w:rsidP="00495634">
            <w:pPr>
              <w:pStyle w:val="ConsPlusNormal"/>
              <w:jc w:val="center"/>
              <w:rPr>
                <w:sz w:val="20"/>
              </w:rPr>
            </w:pPr>
          </w:p>
        </w:tc>
        <w:tc>
          <w:tcPr>
            <w:tcW w:w="1139" w:type="dxa"/>
            <w:gridSpan w:val="2"/>
          </w:tcPr>
          <w:p w:rsidR="0042015E" w:rsidRPr="00093BF6" w:rsidRDefault="0042015E" w:rsidP="00495634">
            <w:pPr>
              <w:pStyle w:val="ConsPlusNormal"/>
              <w:jc w:val="center"/>
              <w:rPr>
                <w:sz w:val="18"/>
                <w:szCs w:val="18"/>
              </w:rPr>
            </w:pPr>
            <w:r w:rsidRPr="00093BF6">
              <w:rPr>
                <w:sz w:val="18"/>
                <w:szCs w:val="18"/>
              </w:rPr>
              <w:t>01.01.2021</w:t>
            </w:r>
          </w:p>
        </w:tc>
        <w:tc>
          <w:tcPr>
            <w:tcW w:w="1322" w:type="dxa"/>
            <w:gridSpan w:val="2"/>
          </w:tcPr>
          <w:p w:rsidR="0042015E" w:rsidRPr="00093BF6" w:rsidRDefault="0042015E" w:rsidP="00495634">
            <w:pPr>
              <w:pStyle w:val="ConsPlusNormal"/>
              <w:jc w:val="center"/>
              <w:rPr>
                <w:sz w:val="18"/>
                <w:szCs w:val="18"/>
              </w:rPr>
            </w:pPr>
            <w:r w:rsidRPr="00093BF6">
              <w:rPr>
                <w:sz w:val="18"/>
                <w:szCs w:val="18"/>
              </w:rPr>
              <w:t>31.12.2021</w:t>
            </w:r>
          </w:p>
        </w:tc>
        <w:tc>
          <w:tcPr>
            <w:tcW w:w="1245" w:type="dxa"/>
          </w:tcPr>
          <w:p w:rsidR="0042015E" w:rsidRPr="00093BF6" w:rsidRDefault="0042015E" w:rsidP="00495634">
            <w:pPr>
              <w:pStyle w:val="ConsPlusNormal"/>
              <w:jc w:val="center"/>
              <w:rPr>
                <w:sz w:val="18"/>
                <w:szCs w:val="18"/>
              </w:rPr>
            </w:pPr>
            <w:r w:rsidRPr="00093BF6">
              <w:rPr>
                <w:sz w:val="18"/>
                <w:szCs w:val="18"/>
              </w:rPr>
              <w:t>01.01.2021</w:t>
            </w:r>
          </w:p>
        </w:tc>
        <w:tc>
          <w:tcPr>
            <w:tcW w:w="1276" w:type="dxa"/>
          </w:tcPr>
          <w:p w:rsidR="0042015E" w:rsidRPr="00093BF6" w:rsidRDefault="0042015E" w:rsidP="00495634">
            <w:pPr>
              <w:pStyle w:val="ConsPlusNormal"/>
              <w:jc w:val="center"/>
              <w:rPr>
                <w:sz w:val="18"/>
                <w:szCs w:val="18"/>
              </w:rPr>
            </w:pPr>
            <w:r w:rsidRPr="00093BF6">
              <w:rPr>
                <w:sz w:val="18"/>
                <w:szCs w:val="18"/>
              </w:rPr>
              <w:t>31.12.2021</w:t>
            </w:r>
          </w:p>
        </w:tc>
        <w:tc>
          <w:tcPr>
            <w:tcW w:w="1984" w:type="dxa"/>
          </w:tcPr>
          <w:p w:rsidR="0042015E" w:rsidRPr="00093BF6" w:rsidRDefault="0042015E" w:rsidP="00495634">
            <w:pPr>
              <w:pStyle w:val="ConsPlusTitlePage"/>
              <w:jc w:val="center"/>
              <w:rPr>
                <w:rFonts w:ascii="Times New Roman" w:hAnsi="Times New Roman" w:cs="Times New Roman"/>
              </w:rPr>
            </w:pPr>
            <w:r w:rsidRPr="00093BF6">
              <w:rPr>
                <w:rFonts w:ascii="Times New Roman" w:hAnsi="Times New Roman" w:cs="Times New Roman"/>
              </w:rPr>
              <w:t>обеспечение жильем детей-сирот, детей, оставшихся без попечения родителей, и лиц из их числа</w:t>
            </w:r>
          </w:p>
        </w:tc>
        <w:tc>
          <w:tcPr>
            <w:tcW w:w="2694" w:type="dxa"/>
          </w:tcPr>
          <w:p w:rsidR="0042015E" w:rsidRPr="00093BF6" w:rsidRDefault="0042015E" w:rsidP="00495634">
            <w:pPr>
              <w:jc w:val="both"/>
              <w:rPr>
                <w:sz w:val="20"/>
                <w:szCs w:val="20"/>
              </w:rPr>
            </w:pPr>
            <w:r w:rsidRPr="00093BF6">
              <w:rPr>
                <w:sz w:val="20"/>
                <w:szCs w:val="20"/>
              </w:rPr>
              <w:t xml:space="preserve">В рамках заключенного между Министерством просвещения Российской Федерации </w:t>
            </w:r>
            <w:proofErr w:type="gramStart"/>
            <w:r w:rsidRPr="00093BF6">
              <w:rPr>
                <w:sz w:val="20"/>
                <w:szCs w:val="20"/>
              </w:rPr>
              <w:t>и  Правительством</w:t>
            </w:r>
            <w:proofErr w:type="gramEnd"/>
            <w:r w:rsidRPr="00093BF6">
              <w:rPr>
                <w:sz w:val="20"/>
                <w:szCs w:val="20"/>
              </w:rPr>
              <w:t xml:space="preserve"> Кабардино-Балкарской Республики на 2021 год Соглашения по обеспечению жилыми помещениями детей-сирот и детей, оставшихся без попечения родителей, лиц из их числа, кассовое освоение средств субсидий составило 78 814,2 тыс. рублей от предусмотренных 78 850,8 тыс. рублей, или 99,95%. </w:t>
            </w:r>
          </w:p>
          <w:p w:rsidR="0042015E" w:rsidRPr="00093BF6" w:rsidRDefault="0042015E" w:rsidP="00495634">
            <w:pPr>
              <w:jc w:val="both"/>
              <w:rPr>
                <w:sz w:val="20"/>
                <w:szCs w:val="20"/>
              </w:rPr>
            </w:pPr>
            <w:r w:rsidRPr="00093BF6">
              <w:rPr>
                <w:sz w:val="20"/>
                <w:szCs w:val="20"/>
              </w:rPr>
              <w:t xml:space="preserve">Кроме того заключено 60 двухлетних </w:t>
            </w:r>
            <w:proofErr w:type="spellStart"/>
            <w:r w:rsidRPr="00093BF6">
              <w:rPr>
                <w:sz w:val="20"/>
                <w:szCs w:val="20"/>
              </w:rPr>
              <w:t>госконтрактов</w:t>
            </w:r>
            <w:proofErr w:type="spellEnd"/>
            <w:r w:rsidRPr="00093BF6">
              <w:rPr>
                <w:sz w:val="20"/>
                <w:szCs w:val="20"/>
              </w:rPr>
              <w:t xml:space="preserve"> на 2021-2022 годы за счет дополнительно выделенных средств регионального бюджета на общую сумму - 77 512,0 тыс. руб. из которых </w:t>
            </w:r>
            <w:proofErr w:type="gramStart"/>
            <w:r w:rsidRPr="00093BF6">
              <w:rPr>
                <w:sz w:val="20"/>
                <w:szCs w:val="20"/>
              </w:rPr>
              <w:t>авансировано  -</w:t>
            </w:r>
            <w:proofErr w:type="gramEnd"/>
            <w:r w:rsidRPr="00093BF6">
              <w:rPr>
                <w:sz w:val="20"/>
                <w:szCs w:val="20"/>
              </w:rPr>
              <w:t xml:space="preserve"> 27 129, 2 тыс. руб. (35%).</w:t>
            </w:r>
          </w:p>
          <w:p w:rsidR="0042015E" w:rsidRPr="00093BF6" w:rsidRDefault="0042015E" w:rsidP="00495634">
            <w:pPr>
              <w:pStyle w:val="ConsPlusTitlePage"/>
              <w:jc w:val="both"/>
              <w:rPr>
                <w:rFonts w:ascii="Times New Roman" w:hAnsi="Times New Roman" w:cs="Times New Roman"/>
              </w:rPr>
            </w:pPr>
            <w:r w:rsidRPr="00093BF6">
              <w:rPr>
                <w:rFonts w:ascii="Times New Roman" w:hAnsi="Times New Roman"/>
              </w:rPr>
              <w:t xml:space="preserve">Решение о возможности долгосрочной контрактации  позволило в 2021 году  заключить 40 </w:t>
            </w:r>
            <w:proofErr w:type="spellStart"/>
            <w:r w:rsidRPr="00093BF6">
              <w:rPr>
                <w:rFonts w:ascii="Times New Roman" w:hAnsi="Times New Roman"/>
              </w:rPr>
              <w:t>госконтрактов</w:t>
            </w:r>
            <w:proofErr w:type="spellEnd"/>
            <w:r w:rsidRPr="00093BF6">
              <w:rPr>
                <w:rFonts w:ascii="Times New Roman" w:hAnsi="Times New Roman"/>
              </w:rPr>
              <w:t>,  на сумму -  44 000,0 тыс. руб. за счет средств соглашения на 2022г., а также  объявить конкурсные процедуры на приобретение 34 жилых помещений  на  2023 г. на всю сумму субсидии.</w:t>
            </w: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20"/>
                <w:szCs w:val="20"/>
              </w:rPr>
            </w:pPr>
            <w:r w:rsidRPr="00093BF6">
              <w:rPr>
                <w:sz w:val="20"/>
                <w:szCs w:val="20"/>
              </w:rPr>
              <w:t>Проблемы, возникшие в ходе реализации мероприятия</w:t>
            </w:r>
          </w:p>
        </w:tc>
        <w:tc>
          <w:tcPr>
            <w:tcW w:w="1271" w:type="dxa"/>
          </w:tcPr>
          <w:p w:rsidR="0042015E" w:rsidRPr="00093BF6" w:rsidRDefault="0042015E" w:rsidP="00B219DC">
            <w:pPr>
              <w:pStyle w:val="ConsPlusNormal"/>
              <w:rPr>
                <w:sz w:val="20"/>
                <w:szCs w:val="20"/>
              </w:rPr>
            </w:pPr>
            <w:r w:rsidRPr="00093BF6">
              <w:rPr>
                <w:sz w:val="20"/>
                <w:szCs w:val="20"/>
              </w:rPr>
              <w:t>нет</w:t>
            </w:r>
          </w:p>
        </w:tc>
        <w:tc>
          <w:tcPr>
            <w:tcW w:w="897" w:type="dxa"/>
            <w:gridSpan w:val="2"/>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rPr>
                <w:sz w:val="20"/>
                <w:szCs w:val="20"/>
              </w:rPr>
            </w:pPr>
          </w:p>
        </w:tc>
        <w:tc>
          <w:tcPr>
            <w:tcW w:w="1322" w:type="dxa"/>
            <w:gridSpan w:val="2"/>
          </w:tcPr>
          <w:p w:rsidR="0042015E" w:rsidRPr="00093BF6" w:rsidRDefault="0042015E" w:rsidP="00B219DC">
            <w:pPr>
              <w:rPr>
                <w:sz w:val="20"/>
                <w:szCs w:val="20"/>
              </w:rPr>
            </w:pPr>
          </w:p>
        </w:tc>
        <w:tc>
          <w:tcPr>
            <w:tcW w:w="1245" w:type="dxa"/>
          </w:tcPr>
          <w:p w:rsidR="0042015E" w:rsidRPr="00093BF6" w:rsidRDefault="0042015E" w:rsidP="00B219DC">
            <w:pPr>
              <w:rPr>
                <w:sz w:val="20"/>
                <w:szCs w:val="20"/>
              </w:rPr>
            </w:pPr>
          </w:p>
        </w:tc>
        <w:tc>
          <w:tcPr>
            <w:tcW w:w="1276" w:type="dxa"/>
          </w:tcPr>
          <w:p w:rsidR="0042015E" w:rsidRPr="00093BF6" w:rsidRDefault="0042015E" w:rsidP="00B219DC">
            <w:pPr>
              <w:rPr>
                <w:sz w:val="20"/>
                <w:szCs w:val="20"/>
              </w:rPr>
            </w:pPr>
          </w:p>
        </w:tc>
        <w:tc>
          <w:tcPr>
            <w:tcW w:w="1984" w:type="dxa"/>
          </w:tcPr>
          <w:p w:rsidR="0042015E" w:rsidRPr="00093BF6" w:rsidRDefault="0042015E" w:rsidP="00B219DC">
            <w:pPr>
              <w:autoSpaceDE w:val="0"/>
              <w:autoSpaceDN w:val="0"/>
              <w:adjustRightInd w:val="0"/>
              <w:rPr>
                <w:sz w:val="19"/>
                <w:szCs w:val="19"/>
              </w:rPr>
            </w:pPr>
          </w:p>
        </w:tc>
        <w:tc>
          <w:tcPr>
            <w:tcW w:w="2694" w:type="dxa"/>
          </w:tcPr>
          <w:p w:rsidR="0042015E" w:rsidRPr="00093BF6" w:rsidRDefault="0042015E" w:rsidP="00B219DC">
            <w:pPr>
              <w:jc w:val="both"/>
              <w:rPr>
                <w:sz w:val="19"/>
                <w:szCs w:val="19"/>
              </w:rPr>
            </w:pPr>
          </w:p>
        </w:tc>
      </w:tr>
      <w:tr w:rsidR="0042015E" w:rsidRPr="00093BF6" w:rsidTr="00495634">
        <w:trPr>
          <w:trHeight w:val="1545"/>
        </w:trPr>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20"/>
                <w:szCs w:val="20"/>
              </w:rPr>
            </w:pPr>
            <w:r w:rsidRPr="00093BF6">
              <w:rPr>
                <w:sz w:val="20"/>
                <w:szCs w:val="20"/>
              </w:rPr>
              <w:t xml:space="preserve">Меры нейтрализации/минимизации отклонения по контрольному событию, оказывающего существенное воздействие на реализацию госпрограммы </w:t>
            </w:r>
          </w:p>
        </w:tc>
        <w:tc>
          <w:tcPr>
            <w:tcW w:w="1271" w:type="dxa"/>
          </w:tcPr>
          <w:p w:rsidR="0042015E" w:rsidRPr="00093BF6" w:rsidRDefault="0042015E" w:rsidP="00B219DC">
            <w:pPr>
              <w:pStyle w:val="ConsPlusNormal"/>
              <w:rPr>
                <w:sz w:val="20"/>
                <w:szCs w:val="20"/>
              </w:rPr>
            </w:pPr>
            <w:r w:rsidRPr="00093BF6">
              <w:rPr>
                <w:sz w:val="20"/>
                <w:szCs w:val="20"/>
              </w:rPr>
              <w:t>нет</w:t>
            </w:r>
          </w:p>
        </w:tc>
        <w:tc>
          <w:tcPr>
            <w:tcW w:w="897" w:type="dxa"/>
            <w:gridSpan w:val="2"/>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rPr>
                <w:sz w:val="20"/>
                <w:szCs w:val="20"/>
              </w:rPr>
            </w:pPr>
          </w:p>
        </w:tc>
        <w:tc>
          <w:tcPr>
            <w:tcW w:w="1322" w:type="dxa"/>
            <w:gridSpan w:val="2"/>
          </w:tcPr>
          <w:p w:rsidR="0042015E" w:rsidRPr="00093BF6" w:rsidRDefault="0042015E" w:rsidP="00B219DC">
            <w:pPr>
              <w:rPr>
                <w:sz w:val="20"/>
                <w:szCs w:val="20"/>
              </w:rPr>
            </w:pPr>
          </w:p>
        </w:tc>
        <w:tc>
          <w:tcPr>
            <w:tcW w:w="1245" w:type="dxa"/>
          </w:tcPr>
          <w:p w:rsidR="0042015E" w:rsidRPr="00093BF6" w:rsidRDefault="0042015E" w:rsidP="00B219DC">
            <w:pPr>
              <w:rPr>
                <w:sz w:val="20"/>
                <w:szCs w:val="20"/>
              </w:rPr>
            </w:pPr>
          </w:p>
        </w:tc>
        <w:tc>
          <w:tcPr>
            <w:tcW w:w="1276" w:type="dxa"/>
          </w:tcPr>
          <w:p w:rsidR="0042015E" w:rsidRPr="00093BF6" w:rsidRDefault="0042015E" w:rsidP="00B219DC">
            <w:pPr>
              <w:rPr>
                <w:sz w:val="20"/>
                <w:szCs w:val="20"/>
              </w:rPr>
            </w:pPr>
          </w:p>
        </w:tc>
        <w:tc>
          <w:tcPr>
            <w:tcW w:w="1984" w:type="dxa"/>
          </w:tcPr>
          <w:p w:rsidR="0042015E" w:rsidRPr="00093BF6" w:rsidRDefault="0042015E" w:rsidP="00B219DC">
            <w:pPr>
              <w:autoSpaceDE w:val="0"/>
              <w:autoSpaceDN w:val="0"/>
              <w:adjustRightInd w:val="0"/>
              <w:rPr>
                <w:sz w:val="19"/>
                <w:szCs w:val="19"/>
              </w:rPr>
            </w:pPr>
          </w:p>
        </w:tc>
        <w:tc>
          <w:tcPr>
            <w:tcW w:w="2694" w:type="dxa"/>
          </w:tcPr>
          <w:p w:rsidR="0042015E" w:rsidRPr="00093BF6" w:rsidRDefault="0042015E" w:rsidP="00B219DC">
            <w:pPr>
              <w:jc w:val="both"/>
              <w:rPr>
                <w:sz w:val="19"/>
                <w:szCs w:val="19"/>
              </w:rPr>
            </w:pPr>
          </w:p>
        </w:tc>
      </w:tr>
      <w:tr w:rsidR="0042015E" w:rsidRPr="00093BF6" w:rsidTr="00495634">
        <w:trPr>
          <w:trHeight w:val="1202"/>
        </w:trPr>
        <w:tc>
          <w:tcPr>
            <w:tcW w:w="737" w:type="dxa"/>
          </w:tcPr>
          <w:p w:rsidR="0042015E" w:rsidRPr="00093BF6" w:rsidRDefault="0042015E" w:rsidP="00495634">
            <w:pPr>
              <w:pStyle w:val="ConsPlusNormal"/>
              <w:jc w:val="center"/>
              <w:rPr>
                <w:sz w:val="18"/>
                <w:szCs w:val="18"/>
              </w:rPr>
            </w:pPr>
            <w:r w:rsidRPr="00093BF6">
              <w:rPr>
                <w:sz w:val="18"/>
                <w:szCs w:val="18"/>
              </w:rPr>
              <w:t>3.6.</w:t>
            </w:r>
          </w:p>
        </w:tc>
        <w:tc>
          <w:tcPr>
            <w:tcW w:w="2665" w:type="dxa"/>
          </w:tcPr>
          <w:p w:rsidR="0042015E" w:rsidRPr="00093BF6" w:rsidRDefault="0042015E" w:rsidP="00495634">
            <w:pPr>
              <w:pStyle w:val="ConsPlusNormal"/>
              <w:rPr>
                <w:sz w:val="18"/>
                <w:szCs w:val="18"/>
              </w:rPr>
            </w:pPr>
            <w:r w:rsidRPr="00093BF6">
              <w:rPr>
                <w:sz w:val="18"/>
                <w:szCs w:val="18"/>
              </w:rPr>
              <w:t>Создание необходимых условий для семей с детьми, а также семейного жизнеустройства детей-сирот и детей, оставшихся без попечения родителей, их социализации в обществе</w:t>
            </w:r>
          </w:p>
        </w:tc>
        <w:tc>
          <w:tcPr>
            <w:tcW w:w="1271" w:type="dxa"/>
          </w:tcPr>
          <w:p w:rsidR="0042015E" w:rsidRPr="00093BF6" w:rsidRDefault="0042015E" w:rsidP="00495634">
            <w:pPr>
              <w:pStyle w:val="ConsPlusNormal"/>
              <w:rPr>
                <w:sz w:val="18"/>
                <w:szCs w:val="18"/>
              </w:rPr>
            </w:pPr>
            <w:r w:rsidRPr="00093BF6">
              <w:rPr>
                <w:sz w:val="18"/>
                <w:szCs w:val="18"/>
              </w:rPr>
              <w:t>Министерство просвещения, науки и по делам молодежи Кабардино-Балкарской Республики</w:t>
            </w:r>
          </w:p>
        </w:tc>
        <w:tc>
          <w:tcPr>
            <w:tcW w:w="897" w:type="dxa"/>
            <w:gridSpan w:val="2"/>
          </w:tcPr>
          <w:p w:rsidR="0042015E" w:rsidRPr="00093BF6" w:rsidRDefault="0042015E" w:rsidP="00495634">
            <w:pPr>
              <w:pStyle w:val="ConsPlusTitlePage"/>
              <w:rPr>
                <w:rFonts w:ascii="Times New Roman" w:hAnsi="Times New Roman" w:cs="Times New Roman"/>
                <w:sz w:val="18"/>
                <w:szCs w:val="18"/>
              </w:rPr>
            </w:pPr>
          </w:p>
        </w:tc>
        <w:tc>
          <w:tcPr>
            <w:tcW w:w="1139" w:type="dxa"/>
            <w:gridSpan w:val="2"/>
          </w:tcPr>
          <w:p w:rsidR="0042015E" w:rsidRPr="00093BF6" w:rsidRDefault="0042015E" w:rsidP="00495634">
            <w:pPr>
              <w:pStyle w:val="ConsPlusNormal"/>
              <w:jc w:val="center"/>
              <w:rPr>
                <w:sz w:val="18"/>
                <w:szCs w:val="18"/>
              </w:rPr>
            </w:pPr>
            <w:r w:rsidRPr="00093BF6">
              <w:rPr>
                <w:sz w:val="18"/>
                <w:szCs w:val="18"/>
              </w:rPr>
              <w:t>01.01.2021</w:t>
            </w:r>
          </w:p>
        </w:tc>
        <w:tc>
          <w:tcPr>
            <w:tcW w:w="1322" w:type="dxa"/>
            <w:gridSpan w:val="2"/>
          </w:tcPr>
          <w:p w:rsidR="0042015E" w:rsidRPr="00093BF6" w:rsidRDefault="0042015E" w:rsidP="00495634">
            <w:pPr>
              <w:pStyle w:val="ConsPlusNormal"/>
              <w:jc w:val="center"/>
              <w:rPr>
                <w:sz w:val="18"/>
                <w:szCs w:val="18"/>
              </w:rPr>
            </w:pPr>
            <w:r w:rsidRPr="00093BF6">
              <w:rPr>
                <w:sz w:val="18"/>
                <w:szCs w:val="18"/>
              </w:rPr>
              <w:t>31.12.2021</w:t>
            </w:r>
          </w:p>
        </w:tc>
        <w:tc>
          <w:tcPr>
            <w:tcW w:w="1245" w:type="dxa"/>
          </w:tcPr>
          <w:p w:rsidR="0042015E" w:rsidRPr="00093BF6" w:rsidRDefault="0042015E" w:rsidP="00495634">
            <w:pPr>
              <w:pStyle w:val="ConsPlusNormal"/>
              <w:jc w:val="center"/>
              <w:rPr>
                <w:sz w:val="18"/>
                <w:szCs w:val="18"/>
              </w:rPr>
            </w:pPr>
            <w:r w:rsidRPr="00093BF6">
              <w:rPr>
                <w:sz w:val="18"/>
                <w:szCs w:val="18"/>
              </w:rPr>
              <w:t>01.01.2021</w:t>
            </w:r>
          </w:p>
        </w:tc>
        <w:tc>
          <w:tcPr>
            <w:tcW w:w="1276" w:type="dxa"/>
          </w:tcPr>
          <w:p w:rsidR="0042015E" w:rsidRPr="00093BF6" w:rsidRDefault="0042015E" w:rsidP="00495634">
            <w:pPr>
              <w:pStyle w:val="ConsPlusNormal"/>
              <w:jc w:val="center"/>
              <w:rPr>
                <w:sz w:val="18"/>
                <w:szCs w:val="18"/>
              </w:rPr>
            </w:pPr>
            <w:r w:rsidRPr="00093BF6">
              <w:rPr>
                <w:sz w:val="18"/>
                <w:szCs w:val="18"/>
              </w:rPr>
              <w:t>31.12.2021</w:t>
            </w:r>
          </w:p>
        </w:tc>
        <w:tc>
          <w:tcPr>
            <w:tcW w:w="1984" w:type="dxa"/>
          </w:tcPr>
          <w:p w:rsidR="0042015E" w:rsidRPr="00093BF6" w:rsidRDefault="0042015E" w:rsidP="00495634">
            <w:pPr>
              <w:pStyle w:val="ConsPlusTitlePage"/>
              <w:jc w:val="center"/>
              <w:rPr>
                <w:rFonts w:ascii="Times New Roman" w:hAnsi="Times New Roman" w:cs="Times New Roman"/>
                <w:sz w:val="18"/>
                <w:szCs w:val="18"/>
              </w:rPr>
            </w:pPr>
            <w:r w:rsidRPr="00093BF6">
              <w:rPr>
                <w:rFonts w:ascii="Times New Roman" w:hAnsi="Times New Roman" w:cs="Times New Roman"/>
                <w:sz w:val="18"/>
                <w:szCs w:val="18"/>
              </w:rPr>
              <w:t>создание условий для функционирования школ замещающих родителей на базе 2 школ-интернатов, подведомственных Министерству просвещения, науки и делам молодежи КБР и ГКУЗ "Дом ребенка специализированный", подведомственного Министерству здравоохранения Кабардино-Балкарской Республики; установление льгот для замещающих семей (коммунальные услуги, единовременные выплаты, повышение ежемесячных денежных выплат на содержание ребенка и др.); повышение квалификации 81 специалиста органов опеки и попечительства за пределами республики</w:t>
            </w:r>
          </w:p>
        </w:tc>
        <w:tc>
          <w:tcPr>
            <w:tcW w:w="2694" w:type="dxa"/>
          </w:tcPr>
          <w:p w:rsidR="0042015E" w:rsidRPr="00093BF6" w:rsidRDefault="0042015E" w:rsidP="00495634">
            <w:pPr>
              <w:jc w:val="both"/>
              <w:rPr>
                <w:sz w:val="18"/>
                <w:szCs w:val="18"/>
              </w:rPr>
            </w:pPr>
            <w:r w:rsidRPr="00093BF6">
              <w:rPr>
                <w:sz w:val="18"/>
                <w:szCs w:val="18"/>
              </w:rPr>
              <w:t xml:space="preserve">За последние годы наблюдается положительная динамика семейного устройства детей. На 1 января 2022 года численность детей-сирот и детей, оставшихся без попечения родителей, нуждающихся в семейном </w:t>
            </w:r>
            <w:proofErr w:type="gramStart"/>
            <w:r w:rsidRPr="00093BF6">
              <w:rPr>
                <w:sz w:val="18"/>
                <w:szCs w:val="18"/>
              </w:rPr>
              <w:t>устройстве ,</w:t>
            </w:r>
            <w:proofErr w:type="gramEnd"/>
            <w:r w:rsidRPr="00093BF6">
              <w:rPr>
                <w:sz w:val="18"/>
                <w:szCs w:val="18"/>
              </w:rPr>
              <w:t xml:space="preserve"> составила 102 человека (на 1 января 2021 г. – 110 человек, на 1 января 2020 г. – 123, на 1 января  2019 года – 140). Численность детей указанной категории снижена на 7,3% по сравнению с предыдущим годом.</w:t>
            </w:r>
          </w:p>
          <w:p w:rsidR="0042015E" w:rsidRPr="00093BF6" w:rsidRDefault="0042015E" w:rsidP="00495634">
            <w:pPr>
              <w:jc w:val="both"/>
              <w:rPr>
                <w:sz w:val="18"/>
                <w:szCs w:val="18"/>
              </w:rPr>
            </w:pPr>
            <w:r w:rsidRPr="00093BF6">
              <w:rPr>
                <w:sz w:val="18"/>
                <w:szCs w:val="18"/>
              </w:rPr>
              <w:t>Доля детей-сирот и детей, оставшихся без попечения родителей, переданных на воспитание в семьи граждан, в общем количестве детей-сирот и детей, оставшихся без попечения родителей, по итогам 2021 г. составила 90,3% (всего 1056, находится в региональном банке данных детей-сирот 102).</w:t>
            </w:r>
          </w:p>
          <w:p w:rsidR="0042015E" w:rsidRPr="00093BF6" w:rsidRDefault="0042015E" w:rsidP="00495634">
            <w:pPr>
              <w:jc w:val="both"/>
              <w:rPr>
                <w:sz w:val="18"/>
                <w:szCs w:val="18"/>
              </w:rPr>
            </w:pPr>
            <w:r w:rsidRPr="00093BF6">
              <w:rPr>
                <w:sz w:val="18"/>
                <w:szCs w:val="18"/>
              </w:rPr>
              <w:t xml:space="preserve">Созданы условия для функционирования четырех школ замещающих родителей на базе учреждений, подведомственных Министерству просвещения, науки и </w:t>
            </w:r>
            <w:proofErr w:type="gramStart"/>
            <w:r w:rsidRPr="00093BF6">
              <w:rPr>
                <w:sz w:val="18"/>
                <w:szCs w:val="18"/>
              </w:rPr>
              <w:t>делам молодежи Кабардино-Балкарской республики</w:t>
            </w:r>
            <w:proofErr w:type="gramEnd"/>
            <w:r w:rsidRPr="00093BF6">
              <w:rPr>
                <w:sz w:val="18"/>
                <w:szCs w:val="18"/>
              </w:rPr>
              <w:t xml:space="preserve"> и Министерству здравоохранения Кабардино-Балкарской республики. В 2021-м году указанными школами подготовлено 103 семьи.</w:t>
            </w:r>
          </w:p>
          <w:p w:rsidR="0042015E" w:rsidRPr="00093BF6" w:rsidRDefault="0042015E" w:rsidP="00495634">
            <w:pPr>
              <w:pStyle w:val="ConsPlusTitlePage"/>
              <w:jc w:val="both"/>
              <w:rPr>
                <w:rFonts w:ascii="Times New Roman" w:hAnsi="Times New Roman" w:cs="Times New Roman"/>
                <w:sz w:val="18"/>
                <w:szCs w:val="18"/>
              </w:rPr>
            </w:pPr>
            <w:r w:rsidRPr="00093BF6">
              <w:rPr>
                <w:rFonts w:ascii="Times New Roman" w:hAnsi="Times New Roman"/>
                <w:sz w:val="18"/>
                <w:szCs w:val="18"/>
              </w:rPr>
              <w:t>Всего в 2021-м году прошли курсы повышения квалификации 27 специалистов органов опеки и попечительства муниципальных районов и городских округов республики.</w:t>
            </w: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20"/>
                <w:szCs w:val="20"/>
              </w:rPr>
            </w:pPr>
            <w:r w:rsidRPr="00093BF6">
              <w:rPr>
                <w:sz w:val="20"/>
                <w:szCs w:val="20"/>
              </w:rPr>
              <w:t>Проблемы, возникшие в ходе реализации мероприятия</w:t>
            </w:r>
          </w:p>
        </w:tc>
        <w:tc>
          <w:tcPr>
            <w:tcW w:w="1271" w:type="dxa"/>
          </w:tcPr>
          <w:p w:rsidR="0042015E" w:rsidRPr="00093BF6" w:rsidRDefault="0042015E" w:rsidP="00B219DC">
            <w:pPr>
              <w:pStyle w:val="ConsPlusNormal"/>
              <w:rPr>
                <w:sz w:val="20"/>
                <w:szCs w:val="20"/>
              </w:rPr>
            </w:pPr>
            <w:r w:rsidRPr="00093BF6">
              <w:rPr>
                <w:sz w:val="20"/>
                <w:szCs w:val="20"/>
              </w:rPr>
              <w:t>нет</w:t>
            </w:r>
          </w:p>
        </w:tc>
        <w:tc>
          <w:tcPr>
            <w:tcW w:w="897" w:type="dxa"/>
            <w:gridSpan w:val="2"/>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autoSpaceDE w:val="0"/>
              <w:autoSpaceDN w:val="0"/>
              <w:adjustRightInd w:val="0"/>
              <w:rPr>
                <w:sz w:val="19"/>
                <w:szCs w:val="19"/>
              </w:rPr>
            </w:pPr>
          </w:p>
        </w:tc>
        <w:tc>
          <w:tcPr>
            <w:tcW w:w="2694" w:type="dxa"/>
          </w:tcPr>
          <w:p w:rsidR="0042015E" w:rsidRPr="00093BF6" w:rsidRDefault="0042015E" w:rsidP="00B219DC">
            <w:pPr>
              <w:widowControl w:val="0"/>
              <w:autoSpaceDE w:val="0"/>
              <w:autoSpaceDN w:val="0"/>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20"/>
                <w:szCs w:val="20"/>
              </w:rPr>
            </w:pPr>
            <w:r w:rsidRPr="00093BF6">
              <w:rPr>
                <w:sz w:val="20"/>
                <w:szCs w:val="20"/>
              </w:rPr>
              <w:t xml:space="preserve">Меры нейтрализации/минимизации отклонения по контрольному событию, оказывающего существенное воздействие на реализацию госпрограммы </w:t>
            </w:r>
          </w:p>
        </w:tc>
        <w:tc>
          <w:tcPr>
            <w:tcW w:w="1271" w:type="dxa"/>
          </w:tcPr>
          <w:p w:rsidR="0042015E" w:rsidRPr="00093BF6" w:rsidRDefault="0042015E" w:rsidP="00B219DC">
            <w:pPr>
              <w:pStyle w:val="ConsPlusNormal"/>
              <w:rPr>
                <w:sz w:val="20"/>
                <w:szCs w:val="20"/>
              </w:rPr>
            </w:pPr>
            <w:r w:rsidRPr="00093BF6">
              <w:rPr>
                <w:sz w:val="20"/>
                <w:szCs w:val="20"/>
              </w:rPr>
              <w:t>нет</w:t>
            </w:r>
          </w:p>
        </w:tc>
        <w:tc>
          <w:tcPr>
            <w:tcW w:w="897" w:type="dxa"/>
            <w:gridSpan w:val="2"/>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autoSpaceDE w:val="0"/>
              <w:autoSpaceDN w:val="0"/>
              <w:adjustRightInd w:val="0"/>
              <w:rPr>
                <w:sz w:val="19"/>
                <w:szCs w:val="19"/>
              </w:rPr>
            </w:pPr>
          </w:p>
        </w:tc>
        <w:tc>
          <w:tcPr>
            <w:tcW w:w="2694" w:type="dxa"/>
          </w:tcPr>
          <w:p w:rsidR="0042015E" w:rsidRPr="00093BF6" w:rsidRDefault="0042015E" w:rsidP="00B219DC">
            <w:pPr>
              <w:widowControl w:val="0"/>
              <w:autoSpaceDE w:val="0"/>
              <w:autoSpaceDN w:val="0"/>
              <w:rPr>
                <w:sz w:val="19"/>
                <w:szCs w:val="19"/>
              </w:rPr>
            </w:pPr>
          </w:p>
        </w:tc>
      </w:tr>
      <w:tr w:rsidR="0042015E" w:rsidRPr="00093BF6" w:rsidTr="00495634">
        <w:trPr>
          <w:trHeight w:val="2902"/>
        </w:trPr>
        <w:tc>
          <w:tcPr>
            <w:tcW w:w="737" w:type="dxa"/>
          </w:tcPr>
          <w:p w:rsidR="0042015E" w:rsidRPr="00093BF6" w:rsidRDefault="0042015E" w:rsidP="00495634">
            <w:pPr>
              <w:pStyle w:val="ConsPlusNormal"/>
              <w:rPr>
                <w:sz w:val="18"/>
                <w:szCs w:val="18"/>
              </w:rPr>
            </w:pPr>
            <w:r w:rsidRPr="00093BF6">
              <w:rPr>
                <w:sz w:val="18"/>
                <w:szCs w:val="18"/>
              </w:rPr>
              <w:t>3.7</w:t>
            </w:r>
          </w:p>
        </w:tc>
        <w:tc>
          <w:tcPr>
            <w:tcW w:w="2665" w:type="dxa"/>
          </w:tcPr>
          <w:p w:rsidR="0042015E" w:rsidRPr="00093BF6" w:rsidRDefault="0042015E" w:rsidP="00495634">
            <w:pPr>
              <w:pStyle w:val="ConsPlusNormal"/>
              <w:rPr>
                <w:sz w:val="18"/>
                <w:szCs w:val="18"/>
              </w:rPr>
            </w:pPr>
            <w:r w:rsidRPr="00093BF6">
              <w:rPr>
                <w:sz w:val="18"/>
                <w:szCs w:val="18"/>
              </w:rPr>
              <w:t>Развитие системы учреждений социального обслуживания семьи и детей, предоставляющих широкий спектр медико-социальных, психолого-педагогических, социально-экономических, юридических, реабилитационных услуг, обеспечивающих социальное сопровождение семей с детьми и детей, попавших в трудную жизненную ситуацию</w:t>
            </w:r>
          </w:p>
        </w:tc>
        <w:tc>
          <w:tcPr>
            <w:tcW w:w="1271" w:type="dxa"/>
          </w:tcPr>
          <w:p w:rsidR="0042015E" w:rsidRPr="00093BF6" w:rsidRDefault="0042015E" w:rsidP="00495634">
            <w:pPr>
              <w:autoSpaceDE w:val="0"/>
              <w:autoSpaceDN w:val="0"/>
              <w:adjustRightInd w:val="0"/>
              <w:jc w:val="both"/>
              <w:rPr>
                <w:sz w:val="19"/>
                <w:szCs w:val="19"/>
              </w:rPr>
            </w:pPr>
            <w:r w:rsidRPr="00093BF6">
              <w:rPr>
                <w:sz w:val="19"/>
                <w:szCs w:val="19"/>
              </w:rPr>
              <w:t>Министерство труда и социальной защиты КБР</w:t>
            </w:r>
          </w:p>
          <w:p w:rsidR="0042015E" w:rsidRPr="00093BF6" w:rsidRDefault="0042015E" w:rsidP="00495634">
            <w:pPr>
              <w:pStyle w:val="ConsPlusNormal"/>
              <w:rPr>
                <w:sz w:val="18"/>
                <w:szCs w:val="18"/>
              </w:rPr>
            </w:pPr>
          </w:p>
        </w:tc>
        <w:tc>
          <w:tcPr>
            <w:tcW w:w="897" w:type="dxa"/>
            <w:gridSpan w:val="2"/>
          </w:tcPr>
          <w:p w:rsidR="0042015E" w:rsidRPr="00093BF6" w:rsidRDefault="0042015E" w:rsidP="00495634">
            <w:pPr>
              <w:pStyle w:val="ConsPlusNormal"/>
              <w:rPr>
                <w:sz w:val="18"/>
                <w:szCs w:val="18"/>
              </w:rPr>
            </w:pPr>
          </w:p>
        </w:tc>
        <w:tc>
          <w:tcPr>
            <w:tcW w:w="1139" w:type="dxa"/>
            <w:gridSpan w:val="2"/>
          </w:tcPr>
          <w:p w:rsidR="0042015E" w:rsidRPr="00093BF6" w:rsidRDefault="0042015E" w:rsidP="00495634">
            <w:pPr>
              <w:pStyle w:val="ConsPlusNormal"/>
              <w:jc w:val="center"/>
              <w:rPr>
                <w:sz w:val="18"/>
                <w:szCs w:val="18"/>
              </w:rPr>
            </w:pPr>
            <w:r w:rsidRPr="00093BF6">
              <w:rPr>
                <w:sz w:val="18"/>
                <w:szCs w:val="18"/>
              </w:rPr>
              <w:t>01.01.2021</w:t>
            </w:r>
          </w:p>
        </w:tc>
        <w:tc>
          <w:tcPr>
            <w:tcW w:w="1291" w:type="dxa"/>
          </w:tcPr>
          <w:p w:rsidR="0042015E" w:rsidRPr="00093BF6" w:rsidRDefault="0042015E" w:rsidP="00495634">
            <w:pPr>
              <w:pStyle w:val="ConsPlusNormal"/>
              <w:jc w:val="center"/>
              <w:rPr>
                <w:sz w:val="18"/>
                <w:szCs w:val="18"/>
              </w:rPr>
            </w:pPr>
            <w:r w:rsidRPr="00093BF6">
              <w:rPr>
                <w:sz w:val="18"/>
                <w:szCs w:val="18"/>
              </w:rPr>
              <w:t>31.12.2021</w:t>
            </w:r>
          </w:p>
        </w:tc>
        <w:tc>
          <w:tcPr>
            <w:tcW w:w="1276" w:type="dxa"/>
            <w:gridSpan w:val="2"/>
          </w:tcPr>
          <w:p w:rsidR="0042015E" w:rsidRPr="00093BF6" w:rsidRDefault="0042015E" w:rsidP="00495634">
            <w:pPr>
              <w:pStyle w:val="ConsPlusNormal"/>
              <w:jc w:val="center"/>
              <w:rPr>
                <w:sz w:val="18"/>
                <w:szCs w:val="18"/>
              </w:rPr>
            </w:pPr>
            <w:r w:rsidRPr="00093BF6">
              <w:rPr>
                <w:sz w:val="18"/>
                <w:szCs w:val="18"/>
              </w:rPr>
              <w:t>01.01.2021</w:t>
            </w:r>
          </w:p>
        </w:tc>
        <w:tc>
          <w:tcPr>
            <w:tcW w:w="1276" w:type="dxa"/>
          </w:tcPr>
          <w:p w:rsidR="0042015E" w:rsidRPr="00093BF6" w:rsidRDefault="0042015E" w:rsidP="00495634">
            <w:pPr>
              <w:pStyle w:val="ConsPlusNormal"/>
              <w:jc w:val="center"/>
              <w:rPr>
                <w:sz w:val="18"/>
                <w:szCs w:val="18"/>
              </w:rPr>
            </w:pPr>
            <w:r w:rsidRPr="00093BF6">
              <w:rPr>
                <w:sz w:val="18"/>
                <w:szCs w:val="18"/>
              </w:rPr>
              <w:t>31.12.2021</w:t>
            </w:r>
          </w:p>
        </w:tc>
        <w:tc>
          <w:tcPr>
            <w:tcW w:w="1984" w:type="dxa"/>
          </w:tcPr>
          <w:p w:rsidR="0042015E" w:rsidRPr="00093BF6" w:rsidRDefault="0042015E" w:rsidP="00495634">
            <w:pPr>
              <w:autoSpaceDE w:val="0"/>
              <w:autoSpaceDN w:val="0"/>
              <w:adjustRightInd w:val="0"/>
              <w:rPr>
                <w:sz w:val="18"/>
                <w:szCs w:val="18"/>
              </w:rPr>
            </w:pPr>
          </w:p>
        </w:tc>
        <w:tc>
          <w:tcPr>
            <w:tcW w:w="2694" w:type="dxa"/>
          </w:tcPr>
          <w:p w:rsidR="0042015E" w:rsidRPr="00093BF6" w:rsidRDefault="0042015E" w:rsidP="00495634">
            <w:pPr>
              <w:pStyle w:val="ConsPlusNormal"/>
              <w:jc w:val="both"/>
              <w:rPr>
                <w:sz w:val="18"/>
                <w:szCs w:val="18"/>
              </w:rPr>
            </w:pPr>
            <w:r w:rsidRPr="00093BF6">
              <w:rPr>
                <w:sz w:val="18"/>
                <w:szCs w:val="18"/>
              </w:rPr>
              <w:t>В целях оказания социальной поддержки и социального обслуживания несовершеннолетних, оказавшихся в трудной жизненной ситуации в системе Министерства труда, занятости и социальной защиты КБР функционируют учреждения социального обслуживания семьи и детей: ГКУ «Базовый республиканский детский социально-реабилитационный центр «Радуга» на 230 койко-мест; ГКУ «Республиканский социально-реабилитационный центр для несовершеннолетних «</w:t>
            </w:r>
            <w:proofErr w:type="spellStart"/>
            <w:r w:rsidRPr="00093BF6">
              <w:rPr>
                <w:sz w:val="18"/>
                <w:szCs w:val="18"/>
              </w:rPr>
              <w:t>Намыс</w:t>
            </w:r>
            <w:proofErr w:type="spellEnd"/>
            <w:r w:rsidRPr="00093BF6">
              <w:rPr>
                <w:sz w:val="18"/>
                <w:szCs w:val="18"/>
              </w:rPr>
              <w:t xml:space="preserve">» на 85 койко-мест; ГКУ «Республиканский центр социальной помощи семье и детям в </w:t>
            </w:r>
            <w:proofErr w:type="spellStart"/>
            <w:r w:rsidRPr="00093BF6">
              <w:rPr>
                <w:sz w:val="18"/>
                <w:szCs w:val="18"/>
              </w:rPr>
              <w:t>Урванском</w:t>
            </w:r>
            <w:proofErr w:type="spellEnd"/>
            <w:r w:rsidRPr="00093BF6">
              <w:rPr>
                <w:sz w:val="18"/>
                <w:szCs w:val="18"/>
              </w:rPr>
              <w:t xml:space="preserve"> муниципальном районе» на 60 койко-мест.</w:t>
            </w:r>
          </w:p>
          <w:p w:rsidR="0042015E" w:rsidRPr="00093BF6" w:rsidRDefault="0042015E" w:rsidP="00495634">
            <w:pPr>
              <w:pStyle w:val="ConsPlusNormal"/>
              <w:jc w:val="both"/>
              <w:rPr>
                <w:sz w:val="18"/>
                <w:szCs w:val="18"/>
              </w:rPr>
            </w:pPr>
            <w:r w:rsidRPr="00093BF6">
              <w:rPr>
                <w:sz w:val="18"/>
                <w:szCs w:val="18"/>
              </w:rPr>
              <w:t xml:space="preserve">Деятельность учреждений социального обслуживания семьи и детей нацелена на обеспечение своевременной и полной реализации законодательных актов и целевых программ, направленных на поддержку семей с детьми в целях предупреждения семейного неблагополучия, профилактику безнадзорности и беспризорности, адаптацию и реабилитацию несовершеннолетних, комплексного и адресного предоставления социальной помощи. </w:t>
            </w:r>
          </w:p>
          <w:p w:rsidR="0042015E" w:rsidRPr="00093BF6" w:rsidRDefault="0042015E" w:rsidP="00495634">
            <w:pPr>
              <w:pStyle w:val="ConsPlusNormal"/>
              <w:jc w:val="both"/>
              <w:rPr>
                <w:sz w:val="18"/>
                <w:szCs w:val="18"/>
              </w:rPr>
            </w:pPr>
            <w:r w:rsidRPr="00093BF6">
              <w:rPr>
                <w:sz w:val="18"/>
                <w:szCs w:val="18"/>
              </w:rPr>
              <w:t>За 2021 год государственными учреждениями социального обслуживания семьи и детей обслужено стационарно 1983  несовершеннолетних (из них 165 ребенка-инвалида).</w:t>
            </w: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20"/>
                <w:szCs w:val="20"/>
              </w:rPr>
            </w:pPr>
            <w:r w:rsidRPr="00093BF6">
              <w:rPr>
                <w:sz w:val="20"/>
                <w:szCs w:val="20"/>
              </w:rPr>
              <w:t>Проблемы, возникшие в ходе реализации мероприятия</w:t>
            </w:r>
          </w:p>
        </w:tc>
        <w:tc>
          <w:tcPr>
            <w:tcW w:w="1271" w:type="dxa"/>
          </w:tcPr>
          <w:p w:rsidR="0042015E" w:rsidRPr="00093BF6" w:rsidRDefault="0042015E" w:rsidP="00B219DC">
            <w:pPr>
              <w:pStyle w:val="ConsPlusNormal"/>
              <w:rPr>
                <w:sz w:val="20"/>
                <w:szCs w:val="20"/>
              </w:rPr>
            </w:pPr>
            <w:r w:rsidRPr="00093BF6">
              <w:rPr>
                <w:sz w:val="20"/>
                <w:szCs w:val="20"/>
              </w:rPr>
              <w:t>нет</w:t>
            </w:r>
          </w:p>
        </w:tc>
        <w:tc>
          <w:tcPr>
            <w:tcW w:w="897" w:type="dxa"/>
            <w:gridSpan w:val="2"/>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autoSpaceDE w:val="0"/>
              <w:autoSpaceDN w:val="0"/>
              <w:adjustRightInd w:val="0"/>
              <w:rPr>
                <w:sz w:val="19"/>
                <w:szCs w:val="19"/>
              </w:rPr>
            </w:pPr>
          </w:p>
        </w:tc>
        <w:tc>
          <w:tcPr>
            <w:tcW w:w="2694" w:type="dxa"/>
          </w:tcPr>
          <w:p w:rsidR="0042015E" w:rsidRPr="00093BF6" w:rsidRDefault="0042015E" w:rsidP="00B219DC">
            <w:pPr>
              <w:jc w:val="both"/>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20"/>
                <w:szCs w:val="20"/>
              </w:rPr>
            </w:pPr>
            <w:r w:rsidRPr="00093BF6">
              <w:rPr>
                <w:sz w:val="20"/>
                <w:szCs w:val="20"/>
              </w:rPr>
              <w:t xml:space="preserve">Меры нейтрализации/минимизации отклонения по контрольному событию, оказывающего существенное воздействие на реализацию госпрограммы </w:t>
            </w:r>
          </w:p>
        </w:tc>
        <w:tc>
          <w:tcPr>
            <w:tcW w:w="1271" w:type="dxa"/>
          </w:tcPr>
          <w:p w:rsidR="0042015E" w:rsidRPr="00093BF6" w:rsidRDefault="0042015E" w:rsidP="00B219DC">
            <w:pPr>
              <w:pStyle w:val="ConsPlusNormal"/>
              <w:rPr>
                <w:sz w:val="20"/>
                <w:szCs w:val="20"/>
              </w:rPr>
            </w:pPr>
            <w:r w:rsidRPr="00093BF6">
              <w:rPr>
                <w:sz w:val="20"/>
                <w:szCs w:val="20"/>
              </w:rPr>
              <w:t>нет</w:t>
            </w:r>
          </w:p>
        </w:tc>
        <w:tc>
          <w:tcPr>
            <w:tcW w:w="897" w:type="dxa"/>
            <w:gridSpan w:val="2"/>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autoSpaceDE w:val="0"/>
              <w:autoSpaceDN w:val="0"/>
              <w:adjustRightInd w:val="0"/>
              <w:rPr>
                <w:sz w:val="19"/>
                <w:szCs w:val="19"/>
              </w:rPr>
            </w:pPr>
          </w:p>
        </w:tc>
        <w:tc>
          <w:tcPr>
            <w:tcW w:w="2694" w:type="dxa"/>
          </w:tcPr>
          <w:p w:rsidR="0042015E" w:rsidRPr="00093BF6" w:rsidRDefault="0042015E" w:rsidP="00B219DC">
            <w:pPr>
              <w:jc w:val="both"/>
              <w:rPr>
                <w:sz w:val="19"/>
                <w:szCs w:val="19"/>
              </w:rPr>
            </w:pPr>
          </w:p>
        </w:tc>
      </w:tr>
      <w:tr w:rsidR="0042015E" w:rsidRPr="00093BF6" w:rsidTr="00495634">
        <w:tc>
          <w:tcPr>
            <w:tcW w:w="737" w:type="dxa"/>
          </w:tcPr>
          <w:p w:rsidR="0042015E" w:rsidRPr="00093BF6" w:rsidRDefault="0042015E" w:rsidP="00495634">
            <w:pPr>
              <w:pStyle w:val="ConsPlusNormal"/>
              <w:rPr>
                <w:sz w:val="20"/>
              </w:rPr>
            </w:pPr>
            <w:r w:rsidRPr="00093BF6">
              <w:rPr>
                <w:sz w:val="20"/>
              </w:rPr>
              <w:t>3.8</w:t>
            </w:r>
          </w:p>
        </w:tc>
        <w:tc>
          <w:tcPr>
            <w:tcW w:w="2665" w:type="dxa"/>
          </w:tcPr>
          <w:p w:rsidR="0042015E" w:rsidRPr="00093BF6" w:rsidRDefault="0042015E" w:rsidP="00495634">
            <w:pPr>
              <w:pStyle w:val="ConsPlusNormal"/>
              <w:rPr>
                <w:b/>
                <w:sz w:val="18"/>
                <w:szCs w:val="18"/>
              </w:rPr>
            </w:pPr>
            <w:r w:rsidRPr="00093BF6">
              <w:rPr>
                <w:sz w:val="18"/>
                <w:szCs w:val="18"/>
              </w:rPr>
              <w:t>Организация отдыха и оздоровления детей и подростков, в том числе детей, находящихся в трудной жизненной ситуации</w:t>
            </w:r>
          </w:p>
        </w:tc>
        <w:tc>
          <w:tcPr>
            <w:tcW w:w="1271" w:type="dxa"/>
          </w:tcPr>
          <w:p w:rsidR="0042015E" w:rsidRPr="00093BF6" w:rsidRDefault="0042015E" w:rsidP="00495634">
            <w:pPr>
              <w:pStyle w:val="ConsPlusNormal"/>
              <w:rPr>
                <w:sz w:val="18"/>
                <w:szCs w:val="18"/>
              </w:rPr>
            </w:pPr>
            <w:r w:rsidRPr="00093BF6">
              <w:rPr>
                <w:sz w:val="18"/>
                <w:szCs w:val="18"/>
              </w:rPr>
              <w:t>Министерство труда  и социальной защиты Кабардино-Балкарской Республики</w:t>
            </w:r>
            <w:r w:rsidRPr="00093BF6">
              <w:t xml:space="preserve"> </w:t>
            </w:r>
            <w:r w:rsidRPr="00093BF6">
              <w:rPr>
                <w:sz w:val="18"/>
                <w:szCs w:val="18"/>
              </w:rPr>
              <w:t>Министерство финансов Кабардино-Балкарской Республики</w:t>
            </w:r>
          </w:p>
        </w:tc>
        <w:tc>
          <w:tcPr>
            <w:tcW w:w="897" w:type="dxa"/>
            <w:gridSpan w:val="2"/>
          </w:tcPr>
          <w:p w:rsidR="0042015E" w:rsidRPr="00093BF6" w:rsidRDefault="0042015E" w:rsidP="00495634">
            <w:pPr>
              <w:pStyle w:val="ConsPlusNormal"/>
              <w:rPr>
                <w:sz w:val="18"/>
                <w:szCs w:val="18"/>
              </w:rPr>
            </w:pPr>
          </w:p>
        </w:tc>
        <w:tc>
          <w:tcPr>
            <w:tcW w:w="1139" w:type="dxa"/>
            <w:gridSpan w:val="2"/>
          </w:tcPr>
          <w:p w:rsidR="0042015E" w:rsidRPr="00093BF6" w:rsidRDefault="0042015E" w:rsidP="00495634">
            <w:pPr>
              <w:pStyle w:val="ConsPlusNormal"/>
              <w:jc w:val="center"/>
              <w:rPr>
                <w:sz w:val="18"/>
                <w:szCs w:val="18"/>
              </w:rPr>
            </w:pPr>
            <w:r w:rsidRPr="00093BF6">
              <w:rPr>
                <w:sz w:val="18"/>
                <w:szCs w:val="18"/>
              </w:rPr>
              <w:t>01.01.2021</w:t>
            </w:r>
          </w:p>
        </w:tc>
        <w:tc>
          <w:tcPr>
            <w:tcW w:w="1322" w:type="dxa"/>
            <w:gridSpan w:val="2"/>
          </w:tcPr>
          <w:p w:rsidR="0042015E" w:rsidRPr="00093BF6" w:rsidRDefault="0042015E" w:rsidP="00495634">
            <w:pPr>
              <w:pStyle w:val="ConsPlusNormal"/>
              <w:jc w:val="center"/>
              <w:rPr>
                <w:sz w:val="18"/>
                <w:szCs w:val="18"/>
              </w:rPr>
            </w:pPr>
            <w:r w:rsidRPr="00093BF6">
              <w:rPr>
                <w:sz w:val="18"/>
                <w:szCs w:val="18"/>
              </w:rPr>
              <w:t>31.12.2021</w:t>
            </w:r>
          </w:p>
        </w:tc>
        <w:tc>
          <w:tcPr>
            <w:tcW w:w="1245" w:type="dxa"/>
          </w:tcPr>
          <w:p w:rsidR="0042015E" w:rsidRPr="00093BF6" w:rsidRDefault="0042015E" w:rsidP="00495634">
            <w:pPr>
              <w:pStyle w:val="ConsPlusNormal"/>
              <w:jc w:val="center"/>
              <w:rPr>
                <w:sz w:val="18"/>
                <w:szCs w:val="18"/>
              </w:rPr>
            </w:pPr>
            <w:r w:rsidRPr="00093BF6">
              <w:rPr>
                <w:sz w:val="18"/>
                <w:szCs w:val="18"/>
              </w:rPr>
              <w:t>01.01.2021</w:t>
            </w:r>
          </w:p>
        </w:tc>
        <w:tc>
          <w:tcPr>
            <w:tcW w:w="1276" w:type="dxa"/>
          </w:tcPr>
          <w:p w:rsidR="0042015E" w:rsidRPr="00093BF6" w:rsidRDefault="0042015E" w:rsidP="00495634">
            <w:pPr>
              <w:pStyle w:val="ConsPlusNormal"/>
              <w:jc w:val="center"/>
              <w:rPr>
                <w:sz w:val="18"/>
                <w:szCs w:val="18"/>
              </w:rPr>
            </w:pPr>
            <w:r w:rsidRPr="00093BF6">
              <w:rPr>
                <w:sz w:val="18"/>
                <w:szCs w:val="18"/>
              </w:rPr>
              <w:t>31.12.2021</w:t>
            </w:r>
          </w:p>
        </w:tc>
        <w:tc>
          <w:tcPr>
            <w:tcW w:w="1984" w:type="dxa"/>
          </w:tcPr>
          <w:p w:rsidR="0042015E" w:rsidRPr="00093BF6" w:rsidRDefault="0042015E" w:rsidP="00495634">
            <w:pPr>
              <w:pStyle w:val="a3"/>
              <w:ind w:firstLine="0"/>
              <w:rPr>
                <w:sz w:val="19"/>
                <w:szCs w:val="19"/>
              </w:rPr>
            </w:pPr>
            <w:r w:rsidRPr="00093BF6">
              <w:rPr>
                <w:sz w:val="19"/>
                <w:szCs w:val="19"/>
              </w:rPr>
              <w:t>повысить уровень предоставляемых услуг детям и подросткам в республике в качественном и количественном выражении.</w:t>
            </w:r>
          </w:p>
          <w:p w:rsidR="0042015E" w:rsidRPr="00093BF6" w:rsidRDefault="0042015E" w:rsidP="00495634">
            <w:pPr>
              <w:pStyle w:val="ConsPlusNormal"/>
              <w:jc w:val="center"/>
              <w:rPr>
                <w:sz w:val="18"/>
                <w:szCs w:val="18"/>
              </w:rPr>
            </w:pPr>
          </w:p>
        </w:tc>
        <w:tc>
          <w:tcPr>
            <w:tcW w:w="2694" w:type="dxa"/>
          </w:tcPr>
          <w:p w:rsidR="0042015E" w:rsidRPr="00093BF6" w:rsidRDefault="0042015E" w:rsidP="00495634">
            <w:pPr>
              <w:jc w:val="both"/>
              <w:rPr>
                <w:sz w:val="20"/>
                <w:szCs w:val="20"/>
              </w:rPr>
            </w:pPr>
            <w:r w:rsidRPr="00093BF6">
              <w:rPr>
                <w:sz w:val="18"/>
                <w:szCs w:val="18"/>
              </w:rPr>
              <w:t xml:space="preserve">Всеми формами отдыха, оздоровления и полезной занятостью в 2021 году охвачено </w:t>
            </w:r>
            <w:r w:rsidRPr="00093BF6">
              <w:rPr>
                <w:sz w:val="20"/>
                <w:szCs w:val="20"/>
              </w:rPr>
              <w:t>6472</w:t>
            </w:r>
            <w:r w:rsidRPr="00093BF6">
              <w:rPr>
                <w:sz w:val="18"/>
                <w:szCs w:val="18"/>
              </w:rPr>
              <w:t xml:space="preserve"> детей, из них </w:t>
            </w:r>
            <w:r w:rsidRPr="00093BF6">
              <w:rPr>
                <w:sz w:val="20"/>
                <w:szCs w:val="20"/>
              </w:rPr>
              <w:t>2469</w:t>
            </w:r>
            <w:r w:rsidRPr="00093BF6">
              <w:rPr>
                <w:sz w:val="18"/>
                <w:szCs w:val="18"/>
              </w:rPr>
              <w:t xml:space="preserve"> детей, </w:t>
            </w:r>
            <w:r w:rsidRPr="00093BF6">
              <w:rPr>
                <w:sz w:val="20"/>
                <w:szCs w:val="20"/>
              </w:rPr>
              <w:t>находящихся в трудной жизненной ситуации.</w:t>
            </w:r>
          </w:p>
          <w:p w:rsidR="0042015E" w:rsidRPr="00093BF6" w:rsidRDefault="0042015E" w:rsidP="00495634">
            <w:pPr>
              <w:ind w:firstLine="709"/>
              <w:jc w:val="both"/>
              <w:rPr>
                <w:sz w:val="28"/>
                <w:szCs w:val="20"/>
              </w:rPr>
            </w:pPr>
          </w:p>
          <w:p w:rsidR="0042015E" w:rsidRPr="00093BF6" w:rsidRDefault="0042015E" w:rsidP="00495634">
            <w:pPr>
              <w:pStyle w:val="ConsPlusNormal"/>
              <w:jc w:val="both"/>
              <w:rPr>
                <w:sz w:val="18"/>
                <w:szCs w:val="18"/>
              </w:rPr>
            </w:pPr>
          </w:p>
        </w:tc>
      </w:tr>
      <w:tr w:rsidR="0042015E" w:rsidRPr="00093BF6" w:rsidTr="00495634">
        <w:tc>
          <w:tcPr>
            <w:tcW w:w="737" w:type="dxa"/>
          </w:tcPr>
          <w:p w:rsidR="0042015E" w:rsidRPr="00093BF6" w:rsidRDefault="0042015E" w:rsidP="00495634">
            <w:pPr>
              <w:pStyle w:val="ConsPlusNormal"/>
              <w:rPr>
                <w:sz w:val="19"/>
                <w:szCs w:val="19"/>
              </w:rPr>
            </w:pPr>
          </w:p>
        </w:tc>
        <w:tc>
          <w:tcPr>
            <w:tcW w:w="2665" w:type="dxa"/>
          </w:tcPr>
          <w:p w:rsidR="0042015E" w:rsidRPr="00093BF6" w:rsidRDefault="0042015E" w:rsidP="00495634">
            <w:pPr>
              <w:pStyle w:val="ConsPlusNormal"/>
              <w:rPr>
                <w:sz w:val="20"/>
                <w:szCs w:val="20"/>
              </w:rPr>
            </w:pPr>
            <w:r w:rsidRPr="00093BF6">
              <w:rPr>
                <w:sz w:val="20"/>
                <w:szCs w:val="20"/>
              </w:rPr>
              <w:t>Проблемы, возникшие в ходе реализации мероприятия</w:t>
            </w:r>
          </w:p>
        </w:tc>
        <w:tc>
          <w:tcPr>
            <w:tcW w:w="1271" w:type="dxa"/>
          </w:tcPr>
          <w:p w:rsidR="0042015E" w:rsidRPr="00093BF6" w:rsidRDefault="0042015E" w:rsidP="00495634">
            <w:pPr>
              <w:pStyle w:val="ConsPlusNormal"/>
              <w:rPr>
                <w:sz w:val="20"/>
                <w:szCs w:val="20"/>
              </w:rPr>
            </w:pPr>
            <w:r w:rsidRPr="00093BF6">
              <w:rPr>
                <w:sz w:val="20"/>
                <w:szCs w:val="20"/>
              </w:rPr>
              <w:t>нет</w:t>
            </w:r>
          </w:p>
        </w:tc>
        <w:tc>
          <w:tcPr>
            <w:tcW w:w="897" w:type="dxa"/>
            <w:gridSpan w:val="2"/>
          </w:tcPr>
          <w:p w:rsidR="0042015E" w:rsidRPr="00093BF6" w:rsidRDefault="0042015E" w:rsidP="00495634">
            <w:pPr>
              <w:pStyle w:val="ConsPlusNormal"/>
              <w:rPr>
                <w:sz w:val="24"/>
                <w:szCs w:val="20"/>
              </w:rPr>
            </w:pPr>
          </w:p>
        </w:tc>
        <w:tc>
          <w:tcPr>
            <w:tcW w:w="1139" w:type="dxa"/>
            <w:gridSpan w:val="2"/>
          </w:tcPr>
          <w:p w:rsidR="0042015E" w:rsidRPr="00093BF6" w:rsidRDefault="0042015E" w:rsidP="00495634">
            <w:pPr>
              <w:pStyle w:val="ConsPlusNormal"/>
              <w:rPr>
                <w:sz w:val="20"/>
                <w:szCs w:val="20"/>
              </w:rPr>
            </w:pPr>
          </w:p>
        </w:tc>
        <w:tc>
          <w:tcPr>
            <w:tcW w:w="1322" w:type="dxa"/>
            <w:gridSpan w:val="2"/>
          </w:tcPr>
          <w:p w:rsidR="0042015E" w:rsidRPr="00093BF6" w:rsidRDefault="0042015E" w:rsidP="00495634">
            <w:pPr>
              <w:pStyle w:val="ConsPlusNormal"/>
              <w:rPr>
                <w:sz w:val="20"/>
                <w:szCs w:val="20"/>
              </w:rPr>
            </w:pPr>
          </w:p>
        </w:tc>
        <w:tc>
          <w:tcPr>
            <w:tcW w:w="1245" w:type="dxa"/>
          </w:tcPr>
          <w:p w:rsidR="0042015E" w:rsidRPr="00093BF6" w:rsidRDefault="0042015E" w:rsidP="00495634">
            <w:pPr>
              <w:pStyle w:val="ConsPlusNormal"/>
              <w:rPr>
                <w:sz w:val="20"/>
                <w:szCs w:val="20"/>
              </w:rPr>
            </w:pPr>
          </w:p>
        </w:tc>
        <w:tc>
          <w:tcPr>
            <w:tcW w:w="1276" w:type="dxa"/>
          </w:tcPr>
          <w:p w:rsidR="0042015E" w:rsidRPr="00093BF6" w:rsidRDefault="0042015E" w:rsidP="00495634">
            <w:pPr>
              <w:pStyle w:val="ConsPlusNormal"/>
              <w:rPr>
                <w:sz w:val="20"/>
                <w:szCs w:val="20"/>
              </w:rPr>
            </w:pPr>
          </w:p>
        </w:tc>
        <w:tc>
          <w:tcPr>
            <w:tcW w:w="1984" w:type="dxa"/>
          </w:tcPr>
          <w:p w:rsidR="0042015E" w:rsidRPr="00093BF6" w:rsidRDefault="0042015E" w:rsidP="00495634">
            <w:pPr>
              <w:autoSpaceDE w:val="0"/>
              <w:autoSpaceDN w:val="0"/>
              <w:adjustRightInd w:val="0"/>
              <w:rPr>
                <w:sz w:val="19"/>
                <w:szCs w:val="19"/>
              </w:rPr>
            </w:pPr>
          </w:p>
        </w:tc>
        <w:tc>
          <w:tcPr>
            <w:tcW w:w="2694" w:type="dxa"/>
          </w:tcPr>
          <w:p w:rsidR="0042015E" w:rsidRPr="00093BF6" w:rsidRDefault="0042015E" w:rsidP="00495634">
            <w:pPr>
              <w:jc w:val="both"/>
              <w:rPr>
                <w:sz w:val="19"/>
                <w:szCs w:val="19"/>
              </w:rPr>
            </w:pPr>
          </w:p>
        </w:tc>
      </w:tr>
      <w:tr w:rsidR="0042015E" w:rsidRPr="00093BF6" w:rsidTr="00495634">
        <w:trPr>
          <w:trHeight w:val="1519"/>
        </w:trPr>
        <w:tc>
          <w:tcPr>
            <w:tcW w:w="737" w:type="dxa"/>
          </w:tcPr>
          <w:p w:rsidR="0042015E" w:rsidRPr="00093BF6" w:rsidRDefault="0042015E" w:rsidP="00495634">
            <w:pPr>
              <w:pStyle w:val="ConsPlusNormal"/>
              <w:rPr>
                <w:sz w:val="19"/>
                <w:szCs w:val="19"/>
              </w:rPr>
            </w:pPr>
          </w:p>
        </w:tc>
        <w:tc>
          <w:tcPr>
            <w:tcW w:w="2665" w:type="dxa"/>
          </w:tcPr>
          <w:p w:rsidR="0042015E" w:rsidRPr="00093BF6" w:rsidRDefault="0042015E" w:rsidP="00495634">
            <w:pPr>
              <w:pStyle w:val="ConsPlusNormal"/>
              <w:rPr>
                <w:sz w:val="20"/>
                <w:szCs w:val="20"/>
              </w:rPr>
            </w:pPr>
            <w:r w:rsidRPr="00093BF6">
              <w:rPr>
                <w:sz w:val="20"/>
                <w:szCs w:val="20"/>
              </w:rPr>
              <w:t xml:space="preserve">Меры нейтрализации/минимизации отклонения по контрольному событию, оказывающего существенное воздействие на реализацию госпрограммы </w:t>
            </w:r>
          </w:p>
        </w:tc>
        <w:tc>
          <w:tcPr>
            <w:tcW w:w="1271" w:type="dxa"/>
          </w:tcPr>
          <w:p w:rsidR="0042015E" w:rsidRPr="00093BF6" w:rsidRDefault="0042015E" w:rsidP="00495634">
            <w:pPr>
              <w:pStyle w:val="ConsPlusNormal"/>
              <w:rPr>
                <w:sz w:val="20"/>
                <w:szCs w:val="20"/>
              </w:rPr>
            </w:pPr>
            <w:r w:rsidRPr="00093BF6">
              <w:rPr>
                <w:sz w:val="20"/>
                <w:szCs w:val="20"/>
              </w:rPr>
              <w:t>нет</w:t>
            </w:r>
          </w:p>
        </w:tc>
        <w:tc>
          <w:tcPr>
            <w:tcW w:w="897" w:type="dxa"/>
            <w:gridSpan w:val="2"/>
          </w:tcPr>
          <w:p w:rsidR="0042015E" w:rsidRPr="00093BF6" w:rsidRDefault="0042015E" w:rsidP="00495634">
            <w:pPr>
              <w:pStyle w:val="ConsPlusNormal"/>
              <w:rPr>
                <w:sz w:val="24"/>
                <w:szCs w:val="20"/>
              </w:rPr>
            </w:pPr>
          </w:p>
        </w:tc>
        <w:tc>
          <w:tcPr>
            <w:tcW w:w="1139" w:type="dxa"/>
            <w:gridSpan w:val="2"/>
          </w:tcPr>
          <w:p w:rsidR="0042015E" w:rsidRPr="00093BF6" w:rsidRDefault="0042015E" w:rsidP="00495634">
            <w:pPr>
              <w:pStyle w:val="ConsPlusNormal"/>
              <w:rPr>
                <w:sz w:val="20"/>
                <w:szCs w:val="20"/>
              </w:rPr>
            </w:pPr>
          </w:p>
        </w:tc>
        <w:tc>
          <w:tcPr>
            <w:tcW w:w="1322" w:type="dxa"/>
            <w:gridSpan w:val="2"/>
          </w:tcPr>
          <w:p w:rsidR="0042015E" w:rsidRPr="00093BF6" w:rsidRDefault="0042015E" w:rsidP="00495634">
            <w:pPr>
              <w:pStyle w:val="ConsPlusNormal"/>
              <w:rPr>
                <w:sz w:val="20"/>
                <w:szCs w:val="20"/>
              </w:rPr>
            </w:pPr>
          </w:p>
        </w:tc>
        <w:tc>
          <w:tcPr>
            <w:tcW w:w="1245" w:type="dxa"/>
          </w:tcPr>
          <w:p w:rsidR="0042015E" w:rsidRPr="00093BF6" w:rsidRDefault="0042015E" w:rsidP="00495634">
            <w:pPr>
              <w:pStyle w:val="ConsPlusNormal"/>
              <w:rPr>
                <w:sz w:val="20"/>
                <w:szCs w:val="20"/>
              </w:rPr>
            </w:pPr>
          </w:p>
        </w:tc>
        <w:tc>
          <w:tcPr>
            <w:tcW w:w="1276" w:type="dxa"/>
          </w:tcPr>
          <w:p w:rsidR="0042015E" w:rsidRPr="00093BF6" w:rsidRDefault="0042015E" w:rsidP="00495634">
            <w:pPr>
              <w:pStyle w:val="ConsPlusNormal"/>
              <w:rPr>
                <w:sz w:val="20"/>
                <w:szCs w:val="20"/>
              </w:rPr>
            </w:pPr>
          </w:p>
        </w:tc>
        <w:tc>
          <w:tcPr>
            <w:tcW w:w="1984" w:type="dxa"/>
          </w:tcPr>
          <w:p w:rsidR="0042015E" w:rsidRPr="00093BF6" w:rsidRDefault="0042015E" w:rsidP="00495634">
            <w:pPr>
              <w:autoSpaceDE w:val="0"/>
              <w:autoSpaceDN w:val="0"/>
              <w:adjustRightInd w:val="0"/>
              <w:rPr>
                <w:sz w:val="19"/>
                <w:szCs w:val="19"/>
              </w:rPr>
            </w:pPr>
          </w:p>
        </w:tc>
        <w:tc>
          <w:tcPr>
            <w:tcW w:w="2694" w:type="dxa"/>
          </w:tcPr>
          <w:p w:rsidR="0042015E" w:rsidRPr="00093BF6" w:rsidRDefault="0042015E" w:rsidP="00495634">
            <w:pPr>
              <w:jc w:val="both"/>
              <w:rPr>
                <w:sz w:val="19"/>
                <w:szCs w:val="19"/>
              </w:rPr>
            </w:pPr>
          </w:p>
        </w:tc>
      </w:tr>
      <w:tr w:rsidR="0042015E" w:rsidRPr="00093BF6" w:rsidTr="00495634">
        <w:tc>
          <w:tcPr>
            <w:tcW w:w="737" w:type="dxa"/>
          </w:tcPr>
          <w:p w:rsidR="0042015E" w:rsidRPr="00093BF6" w:rsidRDefault="0042015E" w:rsidP="00495634">
            <w:pPr>
              <w:pStyle w:val="ConsPlusNormal"/>
              <w:rPr>
                <w:sz w:val="18"/>
                <w:szCs w:val="18"/>
              </w:rPr>
            </w:pPr>
            <w:r w:rsidRPr="00093BF6">
              <w:rPr>
                <w:sz w:val="18"/>
                <w:szCs w:val="18"/>
              </w:rPr>
              <w:t>3.9</w:t>
            </w:r>
          </w:p>
        </w:tc>
        <w:tc>
          <w:tcPr>
            <w:tcW w:w="2665" w:type="dxa"/>
          </w:tcPr>
          <w:p w:rsidR="0042015E" w:rsidRPr="00093BF6" w:rsidRDefault="0042015E" w:rsidP="00495634">
            <w:pPr>
              <w:autoSpaceDE w:val="0"/>
              <w:autoSpaceDN w:val="0"/>
              <w:adjustRightInd w:val="0"/>
              <w:rPr>
                <w:sz w:val="19"/>
                <w:szCs w:val="19"/>
              </w:rPr>
            </w:pPr>
            <w:r w:rsidRPr="00093BF6">
              <w:rPr>
                <w:sz w:val="19"/>
                <w:szCs w:val="19"/>
              </w:rPr>
              <w:t>Проведение общенациональной информационной кампании по противодействию жестокому обращению с детьми</w:t>
            </w:r>
          </w:p>
        </w:tc>
        <w:tc>
          <w:tcPr>
            <w:tcW w:w="1271" w:type="dxa"/>
          </w:tcPr>
          <w:p w:rsidR="0042015E" w:rsidRPr="00093BF6" w:rsidRDefault="0042015E" w:rsidP="00495634">
            <w:pPr>
              <w:autoSpaceDE w:val="0"/>
              <w:autoSpaceDN w:val="0"/>
              <w:adjustRightInd w:val="0"/>
              <w:jc w:val="both"/>
              <w:rPr>
                <w:sz w:val="19"/>
                <w:szCs w:val="19"/>
              </w:rPr>
            </w:pPr>
            <w:r w:rsidRPr="00093BF6">
              <w:rPr>
                <w:sz w:val="19"/>
                <w:szCs w:val="19"/>
              </w:rPr>
              <w:t>Министерство труда и социальной защиты КБР</w:t>
            </w:r>
          </w:p>
          <w:p w:rsidR="0042015E" w:rsidRPr="00093BF6" w:rsidRDefault="0042015E" w:rsidP="00495634">
            <w:pPr>
              <w:pStyle w:val="ConsPlusNormal"/>
              <w:rPr>
                <w:sz w:val="19"/>
                <w:szCs w:val="19"/>
              </w:rPr>
            </w:pPr>
          </w:p>
        </w:tc>
        <w:tc>
          <w:tcPr>
            <w:tcW w:w="897" w:type="dxa"/>
            <w:gridSpan w:val="2"/>
          </w:tcPr>
          <w:p w:rsidR="0042015E" w:rsidRPr="00093BF6" w:rsidRDefault="0042015E" w:rsidP="00495634">
            <w:pPr>
              <w:pStyle w:val="ConsPlusNormal"/>
              <w:rPr>
                <w:sz w:val="18"/>
                <w:szCs w:val="18"/>
              </w:rPr>
            </w:pPr>
          </w:p>
        </w:tc>
        <w:tc>
          <w:tcPr>
            <w:tcW w:w="1139" w:type="dxa"/>
            <w:gridSpan w:val="2"/>
          </w:tcPr>
          <w:p w:rsidR="0042015E" w:rsidRPr="00093BF6" w:rsidRDefault="0042015E" w:rsidP="00495634">
            <w:pPr>
              <w:pStyle w:val="ConsPlusNormal"/>
              <w:jc w:val="center"/>
              <w:rPr>
                <w:sz w:val="18"/>
                <w:szCs w:val="18"/>
              </w:rPr>
            </w:pPr>
            <w:r w:rsidRPr="00093BF6">
              <w:rPr>
                <w:sz w:val="18"/>
                <w:szCs w:val="18"/>
              </w:rPr>
              <w:t>01.01.2021</w:t>
            </w:r>
          </w:p>
        </w:tc>
        <w:tc>
          <w:tcPr>
            <w:tcW w:w="1322" w:type="dxa"/>
            <w:gridSpan w:val="2"/>
          </w:tcPr>
          <w:p w:rsidR="0042015E" w:rsidRPr="00093BF6" w:rsidRDefault="0042015E" w:rsidP="00495634">
            <w:pPr>
              <w:pStyle w:val="ConsPlusNormal"/>
              <w:jc w:val="center"/>
              <w:rPr>
                <w:sz w:val="18"/>
                <w:szCs w:val="18"/>
              </w:rPr>
            </w:pPr>
            <w:r w:rsidRPr="00093BF6">
              <w:rPr>
                <w:sz w:val="18"/>
                <w:szCs w:val="18"/>
              </w:rPr>
              <w:t>31.12.2021</w:t>
            </w:r>
          </w:p>
        </w:tc>
        <w:tc>
          <w:tcPr>
            <w:tcW w:w="1245" w:type="dxa"/>
          </w:tcPr>
          <w:p w:rsidR="0042015E" w:rsidRPr="00093BF6" w:rsidRDefault="0042015E" w:rsidP="00495634">
            <w:pPr>
              <w:pStyle w:val="ConsPlusNormal"/>
              <w:jc w:val="center"/>
              <w:rPr>
                <w:sz w:val="18"/>
                <w:szCs w:val="18"/>
              </w:rPr>
            </w:pPr>
            <w:r w:rsidRPr="00093BF6">
              <w:rPr>
                <w:sz w:val="18"/>
                <w:szCs w:val="18"/>
              </w:rPr>
              <w:t>01.01.2021</w:t>
            </w:r>
          </w:p>
        </w:tc>
        <w:tc>
          <w:tcPr>
            <w:tcW w:w="1276" w:type="dxa"/>
          </w:tcPr>
          <w:p w:rsidR="0042015E" w:rsidRPr="00093BF6" w:rsidRDefault="0042015E" w:rsidP="00495634">
            <w:pPr>
              <w:pStyle w:val="ConsPlusNormal"/>
              <w:jc w:val="center"/>
              <w:rPr>
                <w:sz w:val="18"/>
                <w:szCs w:val="18"/>
              </w:rPr>
            </w:pPr>
            <w:r w:rsidRPr="00093BF6">
              <w:rPr>
                <w:sz w:val="18"/>
                <w:szCs w:val="18"/>
              </w:rPr>
              <w:t>31.12.2021</w:t>
            </w:r>
          </w:p>
        </w:tc>
        <w:tc>
          <w:tcPr>
            <w:tcW w:w="1984" w:type="dxa"/>
          </w:tcPr>
          <w:p w:rsidR="0042015E" w:rsidRPr="00093BF6" w:rsidRDefault="0042015E" w:rsidP="00495634">
            <w:pPr>
              <w:autoSpaceDE w:val="0"/>
              <w:autoSpaceDN w:val="0"/>
              <w:adjustRightInd w:val="0"/>
              <w:rPr>
                <w:sz w:val="19"/>
                <w:szCs w:val="19"/>
              </w:rPr>
            </w:pPr>
            <w:r w:rsidRPr="00093BF6">
              <w:rPr>
                <w:sz w:val="19"/>
                <w:szCs w:val="19"/>
              </w:rPr>
              <w:t>решение к 2020 году проблемы беспризорности</w:t>
            </w:r>
          </w:p>
          <w:p w:rsidR="0042015E" w:rsidRPr="00093BF6" w:rsidRDefault="0042015E" w:rsidP="00495634">
            <w:pPr>
              <w:autoSpaceDE w:val="0"/>
              <w:autoSpaceDN w:val="0"/>
              <w:adjustRightInd w:val="0"/>
              <w:rPr>
                <w:sz w:val="19"/>
                <w:szCs w:val="19"/>
              </w:rPr>
            </w:pPr>
          </w:p>
        </w:tc>
        <w:tc>
          <w:tcPr>
            <w:tcW w:w="2694" w:type="dxa"/>
          </w:tcPr>
          <w:p w:rsidR="0042015E" w:rsidRPr="00093BF6" w:rsidRDefault="0042015E" w:rsidP="00495634">
            <w:pPr>
              <w:pStyle w:val="ConsPlusNormal"/>
              <w:jc w:val="both"/>
              <w:rPr>
                <w:sz w:val="19"/>
                <w:szCs w:val="19"/>
              </w:rPr>
            </w:pPr>
            <w:r w:rsidRPr="00093BF6">
              <w:rPr>
                <w:sz w:val="19"/>
                <w:szCs w:val="19"/>
              </w:rPr>
              <w:t>В рамках общенациональной информационной кампании по противодействию жестокому обращению с детьми в целях оказания экстренной консультативно – психологической помощи детям, подросткам и их родителям в соответствии с Соглашением от 28 сентября 2010 года № 50/03/с64-04, заключенным между Правительством Кабардино-Балкарской Республики и Фондом поддержки детей, оказавшихся в трудной жизненной ситуации, обеспечивается деятельность детского телефона доверия с единым общероссийским телефонным номером      «8-800-2000-122». Звонок на телефон доверия является анонимным и бесплатным со стационарных и мобильных телефонов.</w:t>
            </w:r>
          </w:p>
          <w:p w:rsidR="0042015E" w:rsidRPr="00093BF6" w:rsidRDefault="0042015E" w:rsidP="00495634">
            <w:pPr>
              <w:pStyle w:val="ConsPlusNormal"/>
              <w:jc w:val="both"/>
              <w:rPr>
                <w:sz w:val="19"/>
                <w:szCs w:val="19"/>
              </w:rPr>
            </w:pPr>
            <w:r w:rsidRPr="00093BF6">
              <w:rPr>
                <w:sz w:val="19"/>
                <w:szCs w:val="19"/>
              </w:rPr>
              <w:t xml:space="preserve">Порядок работы детского «Телефона доверия» на территории Кабардино-Балкарской Республики определен постановлением Правительства КБР от 20 мая 2011 года № 140-ПП.  </w:t>
            </w:r>
          </w:p>
          <w:p w:rsidR="0042015E" w:rsidRPr="00093BF6" w:rsidRDefault="0042015E" w:rsidP="00495634">
            <w:pPr>
              <w:jc w:val="both"/>
              <w:rPr>
                <w:sz w:val="18"/>
                <w:szCs w:val="18"/>
              </w:rPr>
            </w:pPr>
            <w:r w:rsidRPr="00093BF6">
              <w:rPr>
                <w:sz w:val="18"/>
                <w:szCs w:val="18"/>
              </w:rPr>
              <w:t>За 2021 год на «детский телефон доверия» поступило 552</w:t>
            </w:r>
            <w:r w:rsidRPr="00093BF6">
              <w:rPr>
                <w:b/>
                <w:bCs/>
                <w:sz w:val="18"/>
                <w:szCs w:val="18"/>
              </w:rPr>
              <w:t xml:space="preserve"> </w:t>
            </w:r>
            <w:r w:rsidRPr="00093BF6">
              <w:rPr>
                <w:sz w:val="18"/>
                <w:szCs w:val="18"/>
              </w:rPr>
              <w:t>обращений.</w:t>
            </w:r>
          </w:p>
        </w:tc>
      </w:tr>
      <w:tr w:rsidR="0042015E" w:rsidRPr="00093BF6" w:rsidTr="00495634">
        <w:tc>
          <w:tcPr>
            <w:tcW w:w="737" w:type="dxa"/>
          </w:tcPr>
          <w:p w:rsidR="0042015E" w:rsidRPr="00093BF6" w:rsidRDefault="0042015E" w:rsidP="00495634">
            <w:pPr>
              <w:pStyle w:val="ConsPlusNormal"/>
              <w:rPr>
                <w:sz w:val="19"/>
                <w:szCs w:val="19"/>
              </w:rPr>
            </w:pPr>
          </w:p>
        </w:tc>
        <w:tc>
          <w:tcPr>
            <w:tcW w:w="2665" w:type="dxa"/>
          </w:tcPr>
          <w:p w:rsidR="0042015E" w:rsidRPr="00093BF6" w:rsidRDefault="0042015E" w:rsidP="00495634">
            <w:pPr>
              <w:pStyle w:val="ConsPlusNormal"/>
              <w:rPr>
                <w:sz w:val="20"/>
                <w:szCs w:val="20"/>
              </w:rPr>
            </w:pPr>
            <w:r w:rsidRPr="00093BF6">
              <w:rPr>
                <w:sz w:val="20"/>
                <w:szCs w:val="20"/>
              </w:rPr>
              <w:t>Проблемы, возникшие в ходе реализации мероприятия</w:t>
            </w:r>
          </w:p>
        </w:tc>
        <w:tc>
          <w:tcPr>
            <w:tcW w:w="1271" w:type="dxa"/>
          </w:tcPr>
          <w:p w:rsidR="0042015E" w:rsidRPr="00093BF6" w:rsidRDefault="0042015E" w:rsidP="00495634">
            <w:pPr>
              <w:pStyle w:val="ConsPlusNormal"/>
              <w:rPr>
                <w:sz w:val="20"/>
                <w:szCs w:val="20"/>
              </w:rPr>
            </w:pPr>
            <w:r w:rsidRPr="00093BF6">
              <w:rPr>
                <w:sz w:val="20"/>
                <w:szCs w:val="20"/>
              </w:rPr>
              <w:t>нет</w:t>
            </w:r>
          </w:p>
        </w:tc>
        <w:tc>
          <w:tcPr>
            <w:tcW w:w="897" w:type="dxa"/>
            <w:gridSpan w:val="2"/>
          </w:tcPr>
          <w:p w:rsidR="0042015E" w:rsidRPr="00093BF6" w:rsidRDefault="0042015E" w:rsidP="00495634">
            <w:pPr>
              <w:pStyle w:val="ConsPlusNormal"/>
              <w:rPr>
                <w:sz w:val="24"/>
                <w:szCs w:val="20"/>
              </w:rPr>
            </w:pPr>
          </w:p>
        </w:tc>
        <w:tc>
          <w:tcPr>
            <w:tcW w:w="1139" w:type="dxa"/>
            <w:gridSpan w:val="2"/>
          </w:tcPr>
          <w:p w:rsidR="0042015E" w:rsidRPr="00093BF6" w:rsidRDefault="0042015E" w:rsidP="00495634">
            <w:pPr>
              <w:pStyle w:val="ConsPlusNormal"/>
              <w:rPr>
                <w:sz w:val="20"/>
                <w:szCs w:val="20"/>
              </w:rPr>
            </w:pPr>
          </w:p>
        </w:tc>
        <w:tc>
          <w:tcPr>
            <w:tcW w:w="1322" w:type="dxa"/>
            <w:gridSpan w:val="2"/>
          </w:tcPr>
          <w:p w:rsidR="0042015E" w:rsidRPr="00093BF6" w:rsidRDefault="0042015E" w:rsidP="00495634">
            <w:pPr>
              <w:pStyle w:val="ConsPlusNormal"/>
              <w:rPr>
                <w:sz w:val="20"/>
                <w:szCs w:val="20"/>
              </w:rPr>
            </w:pPr>
          </w:p>
        </w:tc>
        <w:tc>
          <w:tcPr>
            <w:tcW w:w="1245" w:type="dxa"/>
          </w:tcPr>
          <w:p w:rsidR="0042015E" w:rsidRPr="00093BF6" w:rsidRDefault="0042015E" w:rsidP="00495634">
            <w:pPr>
              <w:pStyle w:val="ConsPlusNormal"/>
              <w:rPr>
                <w:sz w:val="20"/>
                <w:szCs w:val="20"/>
              </w:rPr>
            </w:pPr>
          </w:p>
        </w:tc>
        <w:tc>
          <w:tcPr>
            <w:tcW w:w="1276" w:type="dxa"/>
          </w:tcPr>
          <w:p w:rsidR="0042015E" w:rsidRPr="00093BF6" w:rsidRDefault="0042015E" w:rsidP="00495634">
            <w:pPr>
              <w:pStyle w:val="ConsPlusNormal"/>
              <w:rPr>
                <w:sz w:val="20"/>
                <w:szCs w:val="20"/>
              </w:rPr>
            </w:pPr>
          </w:p>
        </w:tc>
        <w:tc>
          <w:tcPr>
            <w:tcW w:w="1984" w:type="dxa"/>
          </w:tcPr>
          <w:p w:rsidR="0042015E" w:rsidRPr="00093BF6" w:rsidRDefault="0042015E" w:rsidP="00495634">
            <w:pPr>
              <w:autoSpaceDE w:val="0"/>
              <w:autoSpaceDN w:val="0"/>
              <w:adjustRightInd w:val="0"/>
              <w:rPr>
                <w:sz w:val="19"/>
                <w:szCs w:val="19"/>
              </w:rPr>
            </w:pPr>
          </w:p>
        </w:tc>
        <w:tc>
          <w:tcPr>
            <w:tcW w:w="2694" w:type="dxa"/>
          </w:tcPr>
          <w:p w:rsidR="0042015E" w:rsidRPr="00093BF6" w:rsidRDefault="0042015E" w:rsidP="00495634">
            <w:pPr>
              <w:jc w:val="both"/>
              <w:rPr>
                <w:sz w:val="19"/>
                <w:szCs w:val="19"/>
              </w:rPr>
            </w:pPr>
          </w:p>
        </w:tc>
      </w:tr>
      <w:tr w:rsidR="0042015E" w:rsidRPr="00093BF6" w:rsidTr="00495634">
        <w:tc>
          <w:tcPr>
            <w:tcW w:w="737" w:type="dxa"/>
          </w:tcPr>
          <w:p w:rsidR="0042015E" w:rsidRPr="00093BF6" w:rsidRDefault="0042015E" w:rsidP="00495634">
            <w:pPr>
              <w:pStyle w:val="ConsPlusNormal"/>
              <w:rPr>
                <w:sz w:val="19"/>
                <w:szCs w:val="19"/>
              </w:rPr>
            </w:pPr>
          </w:p>
        </w:tc>
        <w:tc>
          <w:tcPr>
            <w:tcW w:w="2665" w:type="dxa"/>
          </w:tcPr>
          <w:p w:rsidR="0042015E" w:rsidRPr="00093BF6" w:rsidRDefault="0042015E" w:rsidP="00495634">
            <w:pPr>
              <w:pStyle w:val="ConsPlusNormal"/>
              <w:rPr>
                <w:sz w:val="20"/>
                <w:szCs w:val="20"/>
              </w:rPr>
            </w:pPr>
            <w:r w:rsidRPr="00093BF6">
              <w:rPr>
                <w:sz w:val="20"/>
                <w:szCs w:val="20"/>
              </w:rPr>
              <w:t xml:space="preserve">Меры нейтрализации/минимизации отклонения по контрольному событию, оказывающего существенное воздействие на реализацию госпрограммы </w:t>
            </w:r>
          </w:p>
        </w:tc>
        <w:tc>
          <w:tcPr>
            <w:tcW w:w="1271" w:type="dxa"/>
          </w:tcPr>
          <w:p w:rsidR="0042015E" w:rsidRPr="00093BF6" w:rsidRDefault="0042015E" w:rsidP="00495634">
            <w:pPr>
              <w:pStyle w:val="ConsPlusNormal"/>
              <w:rPr>
                <w:sz w:val="20"/>
                <w:szCs w:val="20"/>
              </w:rPr>
            </w:pPr>
            <w:r w:rsidRPr="00093BF6">
              <w:rPr>
                <w:sz w:val="20"/>
                <w:szCs w:val="20"/>
              </w:rPr>
              <w:t>нет</w:t>
            </w:r>
          </w:p>
        </w:tc>
        <w:tc>
          <w:tcPr>
            <w:tcW w:w="897" w:type="dxa"/>
            <w:gridSpan w:val="2"/>
          </w:tcPr>
          <w:p w:rsidR="0042015E" w:rsidRPr="00093BF6" w:rsidRDefault="0042015E" w:rsidP="00495634">
            <w:pPr>
              <w:pStyle w:val="ConsPlusNormal"/>
              <w:rPr>
                <w:sz w:val="24"/>
                <w:szCs w:val="20"/>
              </w:rPr>
            </w:pPr>
          </w:p>
        </w:tc>
        <w:tc>
          <w:tcPr>
            <w:tcW w:w="1139" w:type="dxa"/>
            <w:gridSpan w:val="2"/>
          </w:tcPr>
          <w:p w:rsidR="0042015E" w:rsidRPr="00093BF6" w:rsidRDefault="0042015E" w:rsidP="00495634">
            <w:pPr>
              <w:pStyle w:val="ConsPlusNormal"/>
              <w:rPr>
                <w:sz w:val="20"/>
                <w:szCs w:val="20"/>
              </w:rPr>
            </w:pPr>
          </w:p>
        </w:tc>
        <w:tc>
          <w:tcPr>
            <w:tcW w:w="1322" w:type="dxa"/>
            <w:gridSpan w:val="2"/>
          </w:tcPr>
          <w:p w:rsidR="0042015E" w:rsidRPr="00093BF6" w:rsidRDefault="0042015E" w:rsidP="00495634">
            <w:pPr>
              <w:pStyle w:val="ConsPlusNormal"/>
              <w:rPr>
                <w:sz w:val="20"/>
                <w:szCs w:val="20"/>
              </w:rPr>
            </w:pPr>
          </w:p>
        </w:tc>
        <w:tc>
          <w:tcPr>
            <w:tcW w:w="1245" w:type="dxa"/>
          </w:tcPr>
          <w:p w:rsidR="0042015E" w:rsidRPr="00093BF6" w:rsidRDefault="0042015E" w:rsidP="00495634">
            <w:pPr>
              <w:pStyle w:val="ConsPlusNormal"/>
              <w:rPr>
                <w:sz w:val="20"/>
                <w:szCs w:val="20"/>
              </w:rPr>
            </w:pPr>
          </w:p>
        </w:tc>
        <w:tc>
          <w:tcPr>
            <w:tcW w:w="1276" w:type="dxa"/>
          </w:tcPr>
          <w:p w:rsidR="0042015E" w:rsidRPr="00093BF6" w:rsidRDefault="0042015E" w:rsidP="00495634">
            <w:pPr>
              <w:pStyle w:val="ConsPlusNormal"/>
              <w:rPr>
                <w:sz w:val="20"/>
                <w:szCs w:val="20"/>
              </w:rPr>
            </w:pPr>
          </w:p>
        </w:tc>
        <w:tc>
          <w:tcPr>
            <w:tcW w:w="1984" w:type="dxa"/>
          </w:tcPr>
          <w:p w:rsidR="0042015E" w:rsidRPr="00093BF6" w:rsidRDefault="0042015E" w:rsidP="00495634">
            <w:pPr>
              <w:autoSpaceDE w:val="0"/>
              <w:autoSpaceDN w:val="0"/>
              <w:adjustRightInd w:val="0"/>
              <w:rPr>
                <w:sz w:val="19"/>
                <w:szCs w:val="19"/>
              </w:rPr>
            </w:pPr>
          </w:p>
        </w:tc>
        <w:tc>
          <w:tcPr>
            <w:tcW w:w="2694" w:type="dxa"/>
          </w:tcPr>
          <w:p w:rsidR="0042015E" w:rsidRPr="00093BF6" w:rsidRDefault="0042015E" w:rsidP="00495634">
            <w:pPr>
              <w:jc w:val="both"/>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r w:rsidRPr="00093BF6">
              <w:rPr>
                <w:sz w:val="19"/>
                <w:szCs w:val="19"/>
              </w:rPr>
              <w:t>3.10</w:t>
            </w:r>
          </w:p>
        </w:tc>
        <w:tc>
          <w:tcPr>
            <w:tcW w:w="2665" w:type="dxa"/>
          </w:tcPr>
          <w:p w:rsidR="0042015E" w:rsidRPr="00093BF6" w:rsidRDefault="0042015E" w:rsidP="00B219DC">
            <w:pPr>
              <w:pStyle w:val="ConsPlusNormal"/>
              <w:rPr>
                <w:sz w:val="18"/>
                <w:szCs w:val="18"/>
              </w:rPr>
            </w:pPr>
            <w:r w:rsidRPr="00093BF6">
              <w:rPr>
                <w:rFonts w:cs="Calibri"/>
                <w:sz w:val="19"/>
                <w:szCs w:val="19"/>
              </w:rPr>
              <w:t>Выплата ежемесячного пособия неработающему (</w:t>
            </w:r>
            <w:proofErr w:type="spellStart"/>
            <w:r w:rsidRPr="00093BF6">
              <w:rPr>
                <w:rFonts w:cs="Calibri"/>
                <w:sz w:val="19"/>
                <w:szCs w:val="19"/>
              </w:rPr>
              <w:t>необучающемуся</w:t>
            </w:r>
            <w:proofErr w:type="spellEnd"/>
            <w:r w:rsidRPr="00093BF6">
              <w:rPr>
                <w:rFonts w:cs="Calibri"/>
                <w:sz w:val="19"/>
                <w:szCs w:val="19"/>
              </w:rPr>
              <w:t>, находящемуся в отпуске по уходу за ребенком) родителю по уходу за ребенком в возрасте от полутора до трех лет</w:t>
            </w:r>
          </w:p>
        </w:tc>
        <w:tc>
          <w:tcPr>
            <w:tcW w:w="1271" w:type="dxa"/>
            <w:vAlign w:val="center"/>
          </w:tcPr>
          <w:p w:rsidR="0042015E" w:rsidRPr="00093BF6" w:rsidRDefault="0042015E" w:rsidP="00B219DC">
            <w:pPr>
              <w:pStyle w:val="ConsPlusNormal"/>
              <w:ind w:right="-90"/>
              <w:rPr>
                <w:sz w:val="18"/>
                <w:szCs w:val="18"/>
              </w:rPr>
            </w:pPr>
            <w:r w:rsidRPr="00093BF6">
              <w:rPr>
                <w:rFonts w:cs="Calibri"/>
                <w:sz w:val="18"/>
                <w:szCs w:val="18"/>
              </w:rPr>
              <w:t xml:space="preserve">Министерство труда  и социальной защиты </w:t>
            </w:r>
            <w:r w:rsidRPr="00093BF6">
              <w:rPr>
                <w:sz w:val="18"/>
                <w:szCs w:val="18"/>
              </w:rPr>
              <w:t>Кабардино-Балкарской Республики, Министерство финансов Кабардино-Балкарской Республики</w:t>
            </w:r>
          </w:p>
        </w:tc>
        <w:tc>
          <w:tcPr>
            <w:tcW w:w="897" w:type="dxa"/>
            <w:gridSpan w:val="2"/>
          </w:tcPr>
          <w:p w:rsidR="0042015E" w:rsidRPr="00093BF6" w:rsidRDefault="0042015E" w:rsidP="00B219DC">
            <w:pPr>
              <w:pStyle w:val="ConsPlusNormal"/>
              <w:jc w:val="center"/>
              <w:rPr>
                <w:sz w:val="18"/>
                <w:szCs w:val="18"/>
              </w:rPr>
            </w:pPr>
            <w:r w:rsidRPr="00093BF6">
              <w:rPr>
                <w:sz w:val="18"/>
                <w:szCs w:val="18"/>
              </w:rPr>
              <w:t>1</w:t>
            </w:r>
          </w:p>
        </w:tc>
        <w:tc>
          <w:tcPr>
            <w:tcW w:w="1139" w:type="dxa"/>
            <w:gridSpan w:val="2"/>
          </w:tcPr>
          <w:p w:rsidR="0042015E" w:rsidRPr="00093BF6" w:rsidRDefault="0042015E" w:rsidP="00B219DC">
            <w:pPr>
              <w:pStyle w:val="ConsPlusNormal"/>
              <w:rPr>
                <w:rFonts w:cs="Calibri"/>
                <w:sz w:val="19"/>
                <w:szCs w:val="19"/>
              </w:rPr>
            </w:pPr>
            <w:r w:rsidRPr="00093BF6">
              <w:rPr>
                <w:rFonts w:cs="Calibri"/>
                <w:sz w:val="19"/>
                <w:szCs w:val="19"/>
              </w:rPr>
              <w:t>01.01.2021</w:t>
            </w:r>
          </w:p>
        </w:tc>
        <w:tc>
          <w:tcPr>
            <w:tcW w:w="1322" w:type="dxa"/>
            <w:gridSpan w:val="2"/>
          </w:tcPr>
          <w:p w:rsidR="0042015E" w:rsidRPr="00093BF6" w:rsidRDefault="0042015E" w:rsidP="00B219DC">
            <w:pPr>
              <w:pStyle w:val="ConsPlusNormal"/>
              <w:rPr>
                <w:rFonts w:cs="Calibri"/>
                <w:sz w:val="19"/>
                <w:szCs w:val="19"/>
              </w:rPr>
            </w:pPr>
            <w:r w:rsidRPr="00093BF6">
              <w:rPr>
                <w:rFonts w:cs="Calibri"/>
                <w:sz w:val="19"/>
                <w:szCs w:val="19"/>
              </w:rPr>
              <w:t>31.12.2021</w:t>
            </w:r>
          </w:p>
        </w:tc>
        <w:tc>
          <w:tcPr>
            <w:tcW w:w="1245" w:type="dxa"/>
          </w:tcPr>
          <w:p w:rsidR="0042015E" w:rsidRPr="00093BF6" w:rsidRDefault="0042015E" w:rsidP="00B219DC">
            <w:pPr>
              <w:pStyle w:val="ConsPlusNormal"/>
              <w:rPr>
                <w:rFonts w:cs="Calibri"/>
                <w:sz w:val="19"/>
                <w:szCs w:val="19"/>
              </w:rPr>
            </w:pPr>
            <w:r w:rsidRPr="00093BF6">
              <w:rPr>
                <w:rFonts w:cs="Calibri"/>
                <w:sz w:val="19"/>
                <w:szCs w:val="19"/>
              </w:rPr>
              <w:t>01.01.2021</w:t>
            </w:r>
          </w:p>
        </w:tc>
        <w:tc>
          <w:tcPr>
            <w:tcW w:w="1276" w:type="dxa"/>
          </w:tcPr>
          <w:p w:rsidR="0042015E" w:rsidRPr="00093BF6" w:rsidRDefault="0042015E" w:rsidP="00B219DC">
            <w:pPr>
              <w:pStyle w:val="ConsPlusNormal"/>
              <w:rPr>
                <w:rFonts w:cs="Calibri"/>
                <w:sz w:val="19"/>
                <w:szCs w:val="19"/>
              </w:rPr>
            </w:pPr>
            <w:r w:rsidRPr="00093BF6">
              <w:rPr>
                <w:rFonts w:cs="Calibri"/>
                <w:sz w:val="19"/>
                <w:szCs w:val="19"/>
              </w:rPr>
              <w:t>31.12.2021</w:t>
            </w:r>
          </w:p>
        </w:tc>
        <w:tc>
          <w:tcPr>
            <w:tcW w:w="1984" w:type="dxa"/>
          </w:tcPr>
          <w:p w:rsidR="0042015E" w:rsidRPr="00093BF6" w:rsidRDefault="0042015E" w:rsidP="00B219DC">
            <w:pPr>
              <w:widowControl w:val="0"/>
              <w:autoSpaceDE w:val="0"/>
              <w:autoSpaceDN w:val="0"/>
              <w:adjustRightInd w:val="0"/>
              <w:rPr>
                <w:sz w:val="19"/>
                <w:szCs w:val="19"/>
              </w:rPr>
            </w:pPr>
            <w:r w:rsidRPr="00093BF6">
              <w:rPr>
                <w:sz w:val="19"/>
                <w:szCs w:val="19"/>
              </w:rPr>
              <w:t>Преодоление негативных демографических тенденций, стабилизация численности населения и создание условий для ее роста</w:t>
            </w:r>
          </w:p>
        </w:tc>
        <w:tc>
          <w:tcPr>
            <w:tcW w:w="2694" w:type="dxa"/>
          </w:tcPr>
          <w:p w:rsidR="0042015E" w:rsidRPr="00093BF6" w:rsidRDefault="0042015E" w:rsidP="00B219DC">
            <w:pPr>
              <w:rPr>
                <w:sz w:val="19"/>
                <w:szCs w:val="19"/>
              </w:rPr>
            </w:pPr>
            <w:r w:rsidRPr="00093BF6">
              <w:rPr>
                <w:sz w:val="19"/>
                <w:szCs w:val="19"/>
              </w:rPr>
              <w:t>По состоянию на 31.12.2021 г. пособие начислено 4924 получателям на общую сумму 27240,4 тыс. руб. Выплата осуществлена в полном объеме, задолженности перед получателями нет.</w:t>
            </w:r>
          </w:p>
          <w:p w:rsidR="0042015E" w:rsidRPr="00093BF6" w:rsidRDefault="0042015E" w:rsidP="00B219DC">
            <w:pPr>
              <w:jc w:val="center"/>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20"/>
                <w:szCs w:val="20"/>
              </w:rPr>
            </w:pPr>
            <w:r w:rsidRPr="00093BF6">
              <w:rPr>
                <w:sz w:val="20"/>
                <w:szCs w:val="20"/>
              </w:rPr>
              <w:t>Проблемы, возникшие в ходе реализации мероприятия</w:t>
            </w:r>
          </w:p>
        </w:tc>
        <w:tc>
          <w:tcPr>
            <w:tcW w:w="1271" w:type="dxa"/>
          </w:tcPr>
          <w:p w:rsidR="0042015E" w:rsidRPr="00093BF6" w:rsidRDefault="0042015E" w:rsidP="00B219DC">
            <w:pPr>
              <w:pStyle w:val="ConsPlusNormal"/>
              <w:rPr>
                <w:sz w:val="20"/>
                <w:szCs w:val="20"/>
              </w:rPr>
            </w:pPr>
            <w:r w:rsidRPr="00093BF6">
              <w:rPr>
                <w:sz w:val="20"/>
                <w:szCs w:val="20"/>
              </w:rPr>
              <w:t>нет</w:t>
            </w:r>
          </w:p>
        </w:tc>
        <w:tc>
          <w:tcPr>
            <w:tcW w:w="897" w:type="dxa"/>
            <w:gridSpan w:val="2"/>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autoSpaceDE w:val="0"/>
              <w:autoSpaceDN w:val="0"/>
              <w:adjustRightInd w:val="0"/>
              <w:rPr>
                <w:sz w:val="19"/>
                <w:szCs w:val="19"/>
              </w:rPr>
            </w:pPr>
          </w:p>
        </w:tc>
        <w:tc>
          <w:tcPr>
            <w:tcW w:w="2694" w:type="dxa"/>
            <w:vAlign w:val="center"/>
          </w:tcPr>
          <w:p w:rsidR="0042015E" w:rsidRPr="00093BF6" w:rsidRDefault="0042015E" w:rsidP="00B219DC">
            <w:pPr>
              <w:pStyle w:val="ConsPlusNormal"/>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20"/>
                <w:szCs w:val="20"/>
              </w:rPr>
            </w:pPr>
            <w:r w:rsidRPr="00093BF6">
              <w:rPr>
                <w:sz w:val="20"/>
                <w:szCs w:val="20"/>
              </w:rPr>
              <w:t xml:space="preserve">Меры нейтрализации/минимизации отклонения по контрольному событию, оказывающего существенное воздействие на реализацию госпрограммы </w:t>
            </w:r>
          </w:p>
        </w:tc>
        <w:tc>
          <w:tcPr>
            <w:tcW w:w="1271" w:type="dxa"/>
          </w:tcPr>
          <w:p w:rsidR="0042015E" w:rsidRPr="00093BF6" w:rsidRDefault="0042015E" w:rsidP="00B219DC">
            <w:pPr>
              <w:pStyle w:val="ConsPlusNormal"/>
              <w:rPr>
                <w:sz w:val="20"/>
                <w:szCs w:val="20"/>
              </w:rPr>
            </w:pPr>
            <w:r w:rsidRPr="00093BF6">
              <w:rPr>
                <w:sz w:val="20"/>
                <w:szCs w:val="20"/>
              </w:rPr>
              <w:t>нет</w:t>
            </w:r>
          </w:p>
        </w:tc>
        <w:tc>
          <w:tcPr>
            <w:tcW w:w="897" w:type="dxa"/>
            <w:gridSpan w:val="2"/>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autoSpaceDE w:val="0"/>
              <w:autoSpaceDN w:val="0"/>
              <w:adjustRightInd w:val="0"/>
              <w:rPr>
                <w:sz w:val="19"/>
                <w:szCs w:val="19"/>
              </w:rPr>
            </w:pPr>
          </w:p>
        </w:tc>
        <w:tc>
          <w:tcPr>
            <w:tcW w:w="2694" w:type="dxa"/>
            <w:vAlign w:val="center"/>
          </w:tcPr>
          <w:p w:rsidR="0042015E" w:rsidRPr="00093BF6" w:rsidRDefault="0042015E" w:rsidP="00B219DC">
            <w:pPr>
              <w:pStyle w:val="ConsPlusNormal"/>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r w:rsidRPr="00093BF6">
              <w:rPr>
                <w:sz w:val="19"/>
                <w:szCs w:val="19"/>
              </w:rPr>
              <w:t>3.11</w:t>
            </w:r>
          </w:p>
        </w:tc>
        <w:tc>
          <w:tcPr>
            <w:tcW w:w="2665" w:type="dxa"/>
          </w:tcPr>
          <w:p w:rsidR="0042015E" w:rsidRPr="00093BF6" w:rsidRDefault="0042015E" w:rsidP="00B219DC">
            <w:pPr>
              <w:pStyle w:val="ConsPlusNormal"/>
              <w:rPr>
                <w:sz w:val="18"/>
                <w:szCs w:val="18"/>
              </w:rPr>
            </w:pPr>
            <w:r w:rsidRPr="00093BF6">
              <w:rPr>
                <w:rFonts w:cs="Calibri"/>
                <w:sz w:val="19"/>
                <w:szCs w:val="19"/>
              </w:rPr>
              <w:t>Выплата ежемесячного пособия по уходу за ребенком-инвалидом</w:t>
            </w:r>
          </w:p>
        </w:tc>
        <w:tc>
          <w:tcPr>
            <w:tcW w:w="1271" w:type="dxa"/>
            <w:vAlign w:val="center"/>
          </w:tcPr>
          <w:p w:rsidR="0042015E" w:rsidRPr="00093BF6" w:rsidRDefault="0042015E" w:rsidP="00B219DC">
            <w:pPr>
              <w:pStyle w:val="ConsPlusNormal"/>
              <w:ind w:right="-90"/>
              <w:rPr>
                <w:sz w:val="18"/>
                <w:szCs w:val="18"/>
              </w:rPr>
            </w:pPr>
            <w:r w:rsidRPr="00093BF6">
              <w:rPr>
                <w:rFonts w:cs="Calibri"/>
                <w:sz w:val="18"/>
                <w:szCs w:val="18"/>
              </w:rPr>
              <w:t xml:space="preserve">Министерство труда  и социальной защиты </w:t>
            </w:r>
            <w:r w:rsidRPr="00093BF6">
              <w:rPr>
                <w:sz w:val="18"/>
                <w:szCs w:val="18"/>
              </w:rPr>
              <w:t>Кабардино-Балкарской Республики, Министерство финансов Кабардино-Балкарской Республики</w:t>
            </w:r>
          </w:p>
        </w:tc>
        <w:tc>
          <w:tcPr>
            <w:tcW w:w="897" w:type="dxa"/>
            <w:gridSpan w:val="2"/>
          </w:tcPr>
          <w:p w:rsidR="0042015E" w:rsidRPr="00093BF6" w:rsidRDefault="0042015E" w:rsidP="00B219DC">
            <w:pPr>
              <w:pStyle w:val="ConsPlusNormal"/>
              <w:jc w:val="center"/>
              <w:rPr>
                <w:sz w:val="18"/>
                <w:szCs w:val="18"/>
              </w:rPr>
            </w:pPr>
            <w:r w:rsidRPr="00093BF6">
              <w:rPr>
                <w:sz w:val="18"/>
                <w:szCs w:val="18"/>
              </w:rPr>
              <w:t>1</w:t>
            </w:r>
          </w:p>
        </w:tc>
        <w:tc>
          <w:tcPr>
            <w:tcW w:w="1139" w:type="dxa"/>
            <w:gridSpan w:val="2"/>
          </w:tcPr>
          <w:p w:rsidR="0042015E" w:rsidRPr="00093BF6" w:rsidRDefault="0042015E" w:rsidP="00B219DC">
            <w:pPr>
              <w:pStyle w:val="ConsPlusNormal"/>
              <w:rPr>
                <w:rFonts w:cs="Calibri"/>
                <w:sz w:val="19"/>
                <w:szCs w:val="19"/>
              </w:rPr>
            </w:pPr>
            <w:r w:rsidRPr="00093BF6">
              <w:rPr>
                <w:rFonts w:cs="Calibri"/>
                <w:sz w:val="19"/>
                <w:szCs w:val="19"/>
              </w:rPr>
              <w:t>01.01.2021</w:t>
            </w:r>
          </w:p>
        </w:tc>
        <w:tc>
          <w:tcPr>
            <w:tcW w:w="1322" w:type="dxa"/>
            <w:gridSpan w:val="2"/>
          </w:tcPr>
          <w:p w:rsidR="0042015E" w:rsidRPr="00093BF6" w:rsidRDefault="0042015E" w:rsidP="00B219DC">
            <w:pPr>
              <w:pStyle w:val="ConsPlusNormal"/>
              <w:rPr>
                <w:rFonts w:cs="Calibri"/>
                <w:sz w:val="19"/>
                <w:szCs w:val="19"/>
              </w:rPr>
            </w:pPr>
            <w:r w:rsidRPr="00093BF6">
              <w:rPr>
                <w:rFonts w:cs="Calibri"/>
                <w:sz w:val="19"/>
                <w:szCs w:val="19"/>
              </w:rPr>
              <w:t>31.12.2021</w:t>
            </w:r>
          </w:p>
        </w:tc>
        <w:tc>
          <w:tcPr>
            <w:tcW w:w="1245" w:type="dxa"/>
          </w:tcPr>
          <w:p w:rsidR="0042015E" w:rsidRPr="00093BF6" w:rsidRDefault="0042015E" w:rsidP="00B219DC">
            <w:pPr>
              <w:pStyle w:val="ConsPlusNormal"/>
              <w:rPr>
                <w:rFonts w:cs="Calibri"/>
                <w:sz w:val="19"/>
                <w:szCs w:val="19"/>
              </w:rPr>
            </w:pPr>
            <w:r w:rsidRPr="00093BF6">
              <w:rPr>
                <w:rFonts w:cs="Calibri"/>
                <w:sz w:val="19"/>
                <w:szCs w:val="19"/>
              </w:rPr>
              <w:t>01.01.2021</w:t>
            </w:r>
          </w:p>
        </w:tc>
        <w:tc>
          <w:tcPr>
            <w:tcW w:w="1276" w:type="dxa"/>
          </w:tcPr>
          <w:p w:rsidR="0042015E" w:rsidRPr="00093BF6" w:rsidRDefault="0042015E" w:rsidP="00B219DC">
            <w:pPr>
              <w:pStyle w:val="ConsPlusNormal"/>
              <w:rPr>
                <w:rFonts w:cs="Calibri"/>
                <w:sz w:val="19"/>
                <w:szCs w:val="19"/>
              </w:rPr>
            </w:pPr>
            <w:r w:rsidRPr="00093BF6">
              <w:rPr>
                <w:rFonts w:cs="Calibri"/>
                <w:sz w:val="19"/>
                <w:szCs w:val="19"/>
              </w:rPr>
              <w:t>31.12.2021</w:t>
            </w:r>
          </w:p>
        </w:tc>
        <w:tc>
          <w:tcPr>
            <w:tcW w:w="1984" w:type="dxa"/>
          </w:tcPr>
          <w:p w:rsidR="0042015E" w:rsidRPr="00093BF6" w:rsidRDefault="0042015E" w:rsidP="00B219DC">
            <w:pPr>
              <w:widowControl w:val="0"/>
              <w:autoSpaceDE w:val="0"/>
              <w:autoSpaceDN w:val="0"/>
              <w:adjustRightInd w:val="0"/>
              <w:rPr>
                <w:sz w:val="19"/>
                <w:szCs w:val="19"/>
              </w:rPr>
            </w:pPr>
            <w:r w:rsidRPr="00093BF6">
              <w:rPr>
                <w:sz w:val="19"/>
                <w:szCs w:val="19"/>
              </w:rPr>
              <w:t>Обеспечение гарантированных государством социальных выплат отдельным категориям граждан</w:t>
            </w:r>
          </w:p>
        </w:tc>
        <w:tc>
          <w:tcPr>
            <w:tcW w:w="2694" w:type="dxa"/>
          </w:tcPr>
          <w:p w:rsidR="0042015E" w:rsidRPr="00093BF6" w:rsidRDefault="0042015E" w:rsidP="00B219DC">
            <w:pPr>
              <w:rPr>
                <w:sz w:val="19"/>
                <w:szCs w:val="19"/>
              </w:rPr>
            </w:pPr>
            <w:r w:rsidRPr="00093BF6">
              <w:rPr>
                <w:sz w:val="19"/>
                <w:szCs w:val="19"/>
              </w:rPr>
              <w:t>По состоянию на 31.12.2021 г. пособие начислено 604 получателям на общую сумму 12017,7 тыс. руб. Выплата осуществлена в полном объеме, задолженности перед получателями нет.</w:t>
            </w:r>
          </w:p>
          <w:p w:rsidR="0042015E" w:rsidRPr="00093BF6" w:rsidRDefault="0042015E" w:rsidP="00B219DC">
            <w:pPr>
              <w:jc w:val="both"/>
              <w:rPr>
                <w:sz w:val="19"/>
                <w:szCs w:val="19"/>
              </w:rPr>
            </w:pPr>
            <w:r w:rsidRPr="00093BF6">
              <w:rPr>
                <w:sz w:val="19"/>
                <w:szCs w:val="19"/>
              </w:rPr>
              <w:t>.</w:t>
            </w:r>
          </w:p>
          <w:p w:rsidR="0042015E" w:rsidRPr="00093BF6" w:rsidRDefault="0042015E" w:rsidP="00B219DC">
            <w:pPr>
              <w:widowControl w:val="0"/>
              <w:autoSpaceDE w:val="0"/>
              <w:autoSpaceDN w:val="0"/>
              <w:adjustRightInd w:val="0"/>
              <w:ind w:firstLine="284"/>
              <w:jc w:val="both"/>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20"/>
                <w:szCs w:val="20"/>
              </w:rPr>
            </w:pPr>
            <w:r w:rsidRPr="00093BF6">
              <w:rPr>
                <w:sz w:val="20"/>
                <w:szCs w:val="20"/>
              </w:rPr>
              <w:t>Проблемы, возникшие в ходе реализации мероприятия</w:t>
            </w:r>
          </w:p>
        </w:tc>
        <w:tc>
          <w:tcPr>
            <w:tcW w:w="1271" w:type="dxa"/>
          </w:tcPr>
          <w:p w:rsidR="0042015E" w:rsidRPr="00093BF6" w:rsidRDefault="0042015E" w:rsidP="00B219DC">
            <w:pPr>
              <w:pStyle w:val="ConsPlusNormal"/>
              <w:rPr>
                <w:sz w:val="20"/>
                <w:szCs w:val="20"/>
              </w:rPr>
            </w:pPr>
            <w:r w:rsidRPr="00093BF6">
              <w:rPr>
                <w:sz w:val="20"/>
                <w:szCs w:val="20"/>
              </w:rPr>
              <w:t>нет</w:t>
            </w:r>
          </w:p>
        </w:tc>
        <w:tc>
          <w:tcPr>
            <w:tcW w:w="897" w:type="dxa"/>
            <w:gridSpan w:val="2"/>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autoSpaceDE w:val="0"/>
              <w:autoSpaceDN w:val="0"/>
              <w:adjustRightInd w:val="0"/>
              <w:rPr>
                <w:sz w:val="19"/>
                <w:szCs w:val="19"/>
              </w:rPr>
            </w:pPr>
          </w:p>
        </w:tc>
        <w:tc>
          <w:tcPr>
            <w:tcW w:w="2694" w:type="dxa"/>
            <w:vAlign w:val="center"/>
          </w:tcPr>
          <w:p w:rsidR="0042015E" w:rsidRPr="00093BF6" w:rsidRDefault="0042015E" w:rsidP="00B219DC">
            <w:pPr>
              <w:pStyle w:val="ConsPlusNormal"/>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20"/>
                <w:szCs w:val="20"/>
              </w:rPr>
            </w:pPr>
            <w:r w:rsidRPr="00093BF6">
              <w:rPr>
                <w:sz w:val="20"/>
                <w:szCs w:val="20"/>
              </w:rPr>
              <w:t xml:space="preserve">Меры нейтрализации/минимизации отклонения по контрольному событию, оказывающего существенное воздействие на реализацию госпрограммы </w:t>
            </w:r>
          </w:p>
        </w:tc>
        <w:tc>
          <w:tcPr>
            <w:tcW w:w="1271" w:type="dxa"/>
          </w:tcPr>
          <w:p w:rsidR="0042015E" w:rsidRPr="00093BF6" w:rsidRDefault="0042015E" w:rsidP="00B219DC">
            <w:pPr>
              <w:pStyle w:val="ConsPlusNormal"/>
              <w:rPr>
                <w:sz w:val="20"/>
                <w:szCs w:val="20"/>
              </w:rPr>
            </w:pPr>
            <w:r w:rsidRPr="00093BF6">
              <w:rPr>
                <w:sz w:val="20"/>
                <w:szCs w:val="20"/>
              </w:rPr>
              <w:t>нет</w:t>
            </w:r>
          </w:p>
        </w:tc>
        <w:tc>
          <w:tcPr>
            <w:tcW w:w="897" w:type="dxa"/>
            <w:gridSpan w:val="2"/>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autoSpaceDE w:val="0"/>
              <w:autoSpaceDN w:val="0"/>
              <w:adjustRightInd w:val="0"/>
              <w:rPr>
                <w:sz w:val="19"/>
                <w:szCs w:val="19"/>
              </w:rPr>
            </w:pPr>
          </w:p>
        </w:tc>
        <w:tc>
          <w:tcPr>
            <w:tcW w:w="2694" w:type="dxa"/>
            <w:vAlign w:val="center"/>
          </w:tcPr>
          <w:p w:rsidR="0042015E" w:rsidRPr="00093BF6" w:rsidRDefault="0042015E" w:rsidP="00B219DC">
            <w:pPr>
              <w:pStyle w:val="ConsPlusNormal"/>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r w:rsidRPr="00093BF6">
              <w:rPr>
                <w:sz w:val="19"/>
                <w:szCs w:val="19"/>
              </w:rPr>
              <w:t>3.12</w:t>
            </w:r>
          </w:p>
        </w:tc>
        <w:tc>
          <w:tcPr>
            <w:tcW w:w="2665" w:type="dxa"/>
          </w:tcPr>
          <w:p w:rsidR="0042015E" w:rsidRPr="00093BF6" w:rsidRDefault="0042015E" w:rsidP="00B219DC">
            <w:pPr>
              <w:pStyle w:val="ConsPlusNormal"/>
              <w:jc w:val="center"/>
              <w:rPr>
                <w:b/>
                <w:sz w:val="18"/>
                <w:szCs w:val="18"/>
              </w:rPr>
            </w:pPr>
            <w:r w:rsidRPr="00093BF6">
              <w:rPr>
                <w:rFonts w:cs="Calibri"/>
                <w:sz w:val="19"/>
                <w:szCs w:val="19"/>
              </w:rPr>
              <w:t>Выплата ежемесячного пособия на ребенка</w:t>
            </w:r>
            <w:r w:rsidRPr="00093BF6">
              <w:rPr>
                <w:b/>
                <w:sz w:val="18"/>
                <w:szCs w:val="18"/>
              </w:rPr>
              <w:t xml:space="preserve"> </w:t>
            </w:r>
          </w:p>
        </w:tc>
        <w:tc>
          <w:tcPr>
            <w:tcW w:w="1271" w:type="dxa"/>
          </w:tcPr>
          <w:p w:rsidR="0042015E" w:rsidRPr="00093BF6" w:rsidRDefault="0042015E" w:rsidP="00B219DC">
            <w:pPr>
              <w:pStyle w:val="ConsPlusNormal"/>
              <w:rPr>
                <w:sz w:val="18"/>
                <w:szCs w:val="18"/>
              </w:rPr>
            </w:pPr>
            <w:r w:rsidRPr="00093BF6">
              <w:rPr>
                <w:rFonts w:cs="Calibri"/>
                <w:sz w:val="18"/>
                <w:szCs w:val="18"/>
              </w:rPr>
              <w:t>Министерство труда  и социальной защиты</w:t>
            </w:r>
            <w:r w:rsidRPr="00093BF6">
              <w:rPr>
                <w:rFonts w:cs="Calibri"/>
                <w:sz w:val="19"/>
                <w:szCs w:val="19"/>
              </w:rPr>
              <w:t xml:space="preserve"> </w:t>
            </w:r>
            <w:r w:rsidRPr="00093BF6">
              <w:rPr>
                <w:sz w:val="18"/>
                <w:szCs w:val="18"/>
              </w:rPr>
              <w:t>Кабардино-Балкарской Республики, Министерство финансов Кабардино-Балкарской Республики</w:t>
            </w:r>
          </w:p>
        </w:tc>
        <w:tc>
          <w:tcPr>
            <w:tcW w:w="897" w:type="dxa"/>
            <w:gridSpan w:val="2"/>
          </w:tcPr>
          <w:p w:rsidR="0042015E" w:rsidRPr="00093BF6" w:rsidRDefault="0042015E" w:rsidP="00B219DC">
            <w:pPr>
              <w:pStyle w:val="ConsPlusNormal"/>
              <w:jc w:val="center"/>
              <w:rPr>
                <w:sz w:val="18"/>
                <w:szCs w:val="18"/>
              </w:rPr>
            </w:pPr>
            <w:r w:rsidRPr="00093BF6">
              <w:rPr>
                <w:sz w:val="18"/>
                <w:szCs w:val="18"/>
              </w:rPr>
              <w:t>1</w:t>
            </w:r>
          </w:p>
        </w:tc>
        <w:tc>
          <w:tcPr>
            <w:tcW w:w="1139" w:type="dxa"/>
            <w:gridSpan w:val="2"/>
          </w:tcPr>
          <w:p w:rsidR="0042015E" w:rsidRPr="00093BF6" w:rsidRDefault="0042015E" w:rsidP="00B219DC">
            <w:pPr>
              <w:pStyle w:val="ConsPlusNormal"/>
              <w:rPr>
                <w:rFonts w:cs="Calibri"/>
                <w:sz w:val="19"/>
                <w:szCs w:val="19"/>
              </w:rPr>
            </w:pPr>
            <w:r w:rsidRPr="00093BF6">
              <w:rPr>
                <w:rFonts w:cs="Calibri"/>
                <w:sz w:val="19"/>
                <w:szCs w:val="19"/>
              </w:rPr>
              <w:t>01.01.2021</w:t>
            </w:r>
          </w:p>
        </w:tc>
        <w:tc>
          <w:tcPr>
            <w:tcW w:w="1322" w:type="dxa"/>
            <w:gridSpan w:val="2"/>
          </w:tcPr>
          <w:p w:rsidR="0042015E" w:rsidRPr="00093BF6" w:rsidRDefault="0042015E" w:rsidP="00B219DC">
            <w:pPr>
              <w:pStyle w:val="ConsPlusNormal"/>
              <w:rPr>
                <w:rFonts w:cs="Calibri"/>
                <w:sz w:val="19"/>
                <w:szCs w:val="19"/>
              </w:rPr>
            </w:pPr>
            <w:r w:rsidRPr="00093BF6">
              <w:rPr>
                <w:rFonts w:cs="Calibri"/>
                <w:sz w:val="19"/>
                <w:szCs w:val="19"/>
              </w:rPr>
              <w:t>31.12.2021</w:t>
            </w:r>
          </w:p>
        </w:tc>
        <w:tc>
          <w:tcPr>
            <w:tcW w:w="1245" w:type="dxa"/>
          </w:tcPr>
          <w:p w:rsidR="0042015E" w:rsidRPr="00093BF6" w:rsidRDefault="0042015E" w:rsidP="00B219DC">
            <w:pPr>
              <w:pStyle w:val="ConsPlusNormal"/>
              <w:rPr>
                <w:rFonts w:cs="Calibri"/>
                <w:sz w:val="19"/>
                <w:szCs w:val="19"/>
              </w:rPr>
            </w:pPr>
            <w:r w:rsidRPr="00093BF6">
              <w:rPr>
                <w:rFonts w:cs="Calibri"/>
                <w:sz w:val="19"/>
                <w:szCs w:val="19"/>
              </w:rPr>
              <w:t>01.01.2021</w:t>
            </w:r>
          </w:p>
        </w:tc>
        <w:tc>
          <w:tcPr>
            <w:tcW w:w="1276" w:type="dxa"/>
          </w:tcPr>
          <w:p w:rsidR="0042015E" w:rsidRPr="00093BF6" w:rsidRDefault="0042015E" w:rsidP="00B219DC">
            <w:pPr>
              <w:pStyle w:val="ConsPlusNormal"/>
              <w:rPr>
                <w:rFonts w:cs="Calibri"/>
                <w:sz w:val="19"/>
                <w:szCs w:val="19"/>
              </w:rPr>
            </w:pPr>
            <w:r w:rsidRPr="00093BF6">
              <w:rPr>
                <w:rFonts w:cs="Calibri"/>
                <w:sz w:val="19"/>
                <w:szCs w:val="19"/>
              </w:rPr>
              <w:t>31.12.2021</w:t>
            </w:r>
          </w:p>
        </w:tc>
        <w:tc>
          <w:tcPr>
            <w:tcW w:w="1984" w:type="dxa"/>
          </w:tcPr>
          <w:p w:rsidR="0042015E" w:rsidRPr="00093BF6" w:rsidRDefault="0042015E" w:rsidP="00B219DC">
            <w:pPr>
              <w:widowControl w:val="0"/>
              <w:autoSpaceDE w:val="0"/>
              <w:autoSpaceDN w:val="0"/>
              <w:adjustRightInd w:val="0"/>
              <w:jc w:val="center"/>
              <w:rPr>
                <w:sz w:val="19"/>
                <w:szCs w:val="19"/>
              </w:rPr>
            </w:pPr>
            <w:r w:rsidRPr="00093BF6">
              <w:rPr>
                <w:sz w:val="19"/>
                <w:szCs w:val="19"/>
              </w:rPr>
              <w:t>Обеспечение гарантированных государством социальных выплат отдельным категориям граждан, расширение масштабов адресной социальной помощи, оказываемой населению, более эффективное использование средств бюджетной системы</w:t>
            </w:r>
          </w:p>
        </w:tc>
        <w:tc>
          <w:tcPr>
            <w:tcW w:w="2694" w:type="dxa"/>
          </w:tcPr>
          <w:p w:rsidR="0042015E" w:rsidRPr="00093BF6" w:rsidRDefault="0042015E" w:rsidP="00B219DC">
            <w:pPr>
              <w:jc w:val="center"/>
              <w:rPr>
                <w:color w:val="000000"/>
                <w:sz w:val="19"/>
                <w:szCs w:val="19"/>
              </w:rPr>
            </w:pPr>
            <w:r w:rsidRPr="00093BF6">
              <w:rPr>
                <w:color w:val="000000"/>
                <w:sz w:val="19"/>
                <w:szCs w:val="19"/>
              </w:rPr>
              <w:t xml:space="preserve">По состоянию на </w:t>
            </w:r>
            <w:r w:rsidRPr="00093BF6">
              <w:rPr>
                <w:sz w:val="19"/>
                <w:szCs w:val="19"/>
              </w:rPr>
              <w:t>31.12.2021 г.</w:t>
            </w:r>
            <w:r w:rsidRPr="00093BF6">
              <w:rPr>
                <w:color w:val="000000"/>
                <w:sz w:val="19"/>
                <w:szCs w:val="19"/>
              </w:rPr>
              <w:t xml:space="preserve">  Пособие </w:t>
            </w:r>
            <w:proofErr w:type="spellStart"/>
            <w:r w:rsidRPr="00093BF6">
              <w:rPr>
                <w:color w:val="000000"/>
                <w:sz w:val="19"/>
                <w:szCs w:val="19"/>
              </w:rPr>
              <w:t>назнчено</w:t>
            </w:r>
            <w:proofErr w:type="spellEnd"/>
            <w:r w:rsidRPr="00093BF6">
              <w:rPr>
                <w:color w:val="000000"/>
                <w:sz w:val="19"/>
                <w:szCs w:val="19"/>
              </w:rPr>
              <w:t xml:space="preserve"> и выплачено 13656 семьям на 27916 </w:t>
            </w:r>
            <w:proofErr w:type="gramStart"/>
            <w:r w:rsidRPr="00093BF6">
              <w:rPr>
                <w:color w:val="000000"/>
                <w:sz w:val="19"/>
                <w:szCs w:val="19"/>
              </w:rPr>
              <w:t>детей  на</w:t>
            </w:r>
            <w:proofErr w:type="gramEnd"/>
            <w:r w:rsidRPr="00093BF6">
              <w:rPr>
                <w:color w:val="000000"/>
                <w:sz w:val="19"/>
                <w:szCs w:val="19"/>
              </w:rPr>
              <w:t xml:space="preserve"> общую сумму 75587,4 </w:t>
            </w:r>
            <w:proofErr w:type="spellStart"/>
            <w:r w:rsidRPr="00093BF6">
              <w:rPr>
                <w:color w:val="000000"/>
                <w:sz w:val="19"/>
                <w:szCs w:val="19"/>
              </w:rPr>
              <w:t>тыс</w:t>
            </w:r>
            <w:proofErr w:type="spellEnd"/>
            <w:r w:rsidRPr="00093BF6">
              <w:rPr>
                <w:color w:val="000000"/>
                <w:sz w:val="19"/>
                <w:szCs w:val="19"/>
              </w:rPr>
              <w:t xml:space="preserve"> руб. в полном объеме. </w:t>
            </w:r>
            <w:proofErr w:type="gramStart"/>
            <w:r w:rsidRPr="00093BF6">
              <w:rPr>
                <w:color w:val="000000"/>
                <w:sz w:val="19"/>
                <w:szCs w:val="19"/>
              </w:rPr>
              <w:t>Задолженности  нет</w:t>
            </w:r>
            <w:proofErr w:type="gramEnd"/>
            <w:r w:rsidRPr="00093BF6">
              <w:rPr>
                <w:color w:val="000000"/>
                <w:sz w:val="19"/>
                <w:szCs w:val="19"/>
              </w:rPr>
              <w:t xml:space="preserve">. </w:t>
            </w:r>
          </w:p>
          <w:p w:rsidR="0042015E" w:rsidRPr="00093BF6" w:rsidRDefault="0042015E" w:rsidP="00B219DC">
            <w:pPr>
              <w:jc w:val="center"/>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20"/>
                <w:szCs w:val="20"/>
              </w:rPr>
            </w:pPr>
            <w:r w:rsidRPr="00093BF6">
              <w:rPr>
                <w:sz w:val="20"/>
                <w:szCs w:val="20"/>
              </w:rPr>
              <w:t>Проблемы, возникшие в ходе реализации мероприятия</w:t>
            </w:r>
          </w:p>
        </w:tc>
        <w:tc>
          <w:tcPr>
            <w:tcW w:w="1271" w:type="dxa"/>
          </w:tcPr>
          <w:p w:rsidR="0042015E" w:rsidRPr="00093BF6" w:rsidRDefault="0042015E" w:rsidP="00B219DC">
            <w:pPr>
              <w:pStyle w:val="ConsPlusNormal"/>
              <w:rPr>
                <w:sz w:val="20"/>
                <w:szCs w:val="20"/>
              </w:rPr>
            </w:pPr>
            <w:r w:rsidRPr="00093BF6">
              <w:rPr>
                <w:sz w:val="20"/>
                <w:szCs w:val="20"/>
              </w:rPr>
              <w:t>нет</w:t>
            </w:r>
          </w:p>
        </w:tc>
        <w:tc>
          <w:tcPr>
            <w:tcW w:w="897" w:type="dxa"/>
            <w:gridSpan w:val="2"/>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autoSpaceDE w:val="0"/>
              <w:autoSpaceDN w:val="0"/>
              <w:adjustRightInd w:val="0"/>
              <w:rPr>
                <w:sz w:val="19"/>
                <w:szCs w:val="19"/>
              </w:rPr>
            </w:pPr>
          </w:p>
        </w:tc>
        <w:tc>
          <w:tcPr>
            <w:tcW w:w="2694" w:type="dxa"/>
            <w:vAlign w:val="center"/>
          </w:tcPr>
          <w:p w:rsidR="0042015E" w:rsidRPr="00093BF6" w:rsidRDefault="0042015E" w:rsidP="00B219DC">
            <w:pPr>
              <w:pStyle w:val="ConsPlusNormal"/>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20"/>
                <w:szCs w:val="20"/>
              </w:rPr>
            </w:pPr>
            <w:r w:rsidRPr="00093BF6">
              <w:rPr>
                <w:sz w:val="20"/>
                <w:szCs w:val="20"/>
              </w:rPr>
              <w:t xml:space="preserve">Меры нейтрализации/минимизации отклонения по контрольному событию, оказывающего существенное воздействие на реализацию госпрограммы </w:t>
            </w:r>
          </w:p>
        </w:tc>
        <w:tc>
          <w:tcPr>
            <w:tcW w:w="1271" w:type="dxa"/>
          </w:tcPr>
          <w:p w:rsidR="0042015E" w:rsidRPr="00093BF6" w:rsidRDefault="0042015E" w:rsidP="00B219DC">
            <w:pPr>
              <w:pStyle w:val="ConsPlusNormal"/>
              <w:rPr>
                <w:sz w:val="20"/>
                <w:szCs w:val="20"/>
              </w:rPr>
            </w:pPr>
            <w:r w:rsidRPr="00093BF6">
              <w:rPr>
                <w:sz w:val="20"/>
                <w:szCs w:val="20"/>
              </w:rPr>
              <w:t>нет</w:t>
            </w:r>
          </w:p>
        </w:tc>
        <w:tc>
          <w:tcPr>
            <w:tcW w:w="897" w:type="dxa"/>
            <w:gridSpan w:val="2"/>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autoSpaceDE w:val="0"/>
              <w:autoSpaceDN w:val="0"/>
              <w:adjustRightInd w:val="0"/>
              <w:rPr>
                <w:sz w:val="19"/>
                <w:szCs w:val="19"/>
              </w:rPr>
            </w:pPr>
          </w:p>
        </w:tc>
        <w:tc>
          <w:tcPr>
            <w:tcW w:w="2694" w:type="dxa"/>
            <w:vAlign w:val="center"/>
          </w:tcPr>
          <w:p w:rsidR="0042015E" w:rsidRPr="00093BF6" w:rsidRDefault="0042015E" w:rsidP="00B219DC">
            <w:pPr>
              <w:pStyle w:val="ConsPlusNormal"/>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r w:rsidRPr="00093BF6">
              <w:rPr>
                <w:sz w:val="19"/>
                <w:szCs w:val="19"/>
              </w:rPr>
              <w:t>3.13</w:t>
            </w:r>
          </w:p>
        </w:tc>
        <w:tc>
          <w:tcPr>
            <w:tcW w:w="2665" w:type="dxa"/>
          </w:tcPr>
          <w:p w:rsidR="0042015E" w:rsidRPr="00093BF6" w:rsidRDefault="0042015E" w:rsidP="00B219DC">
            <w:pPr>
              <w:autoSpaceDE w:val="0"/>
              <w:autoSpaceDN w:val="0"/>
              <w:adjustRightInd w:val="0"/>
              <w:rPr>
                <w:sz w:val="19"/>
                <w:szCs w:val="19"/>
              </w:rPr>
            </w:pPr>
            <w:r w:rsidRPr="00093BF6">
              <w:rPr>
                <w:sz w:val="19"/>
                <w:szCs w:val="19"/>
              </w:rPr>
              <w:t>Назначение и выплата единовременного пособия при рождении ребенка (КБР)</w:t>
            </w:r>
          </w:p>
        </w:tc>
        <w:tc>
          <w:tcPr>
            <w:tcW w:w="1271" w:type="dxa"/>
          </w:tcPr>
          <w:p w:rsidR="0042015E" w:rsidRPr="00093BF6" w:rsidRDefault="0042015E" w:rsidP="00B219DC">
            <w:pPr>
              <w:pStyle w:val="ConsPlusNormal"/>
              <w:rPr>
                <w:sz w:val="18"/>
                <w:szCs w:val="18"/>
              </w:rPr>
            </w:pPr>
            <w:r w:rsidRPr="00093BF6">
              <w:rPr>
                <w:rFonts w:cs="Calibri"/>
                <w:sz w:val="18"/>
                <w:szCs w:val="18"/>
              </w:rPr>
              <w:t xml:space="preserve">Министерство труда  и социальной защиты </w:t>
            </w:r>
            <w:r w:rsidRPr="00093BF6">
              <w:rPr>
                <w:sz w:val="18"/>
                <w:szCs w:val="18"/>
              </w:rPr>
              <w:t xml:space="preserve">Кабардино-Балкарской Республики,                                                                                                                                                         Министерство финансов Кабардино-Балкарской Республики </w:t>
            </w:r>
          </w:p>
        </w:tc>
        <w:tc>
          <w:tcPr>
            <w:tcW w:w="897" w:type="dxa"/>
            <w:gridSpan w:val="2"/>
          </w:tcPr>
          <w:p w:rsidR="0042015E" w:rsidRPr="00093BF6" w:rsidRDefault="0042015E" w:rsidP="00B219DC">
            <w:pPr>
              <w:pStyle w:val="ConsPlusNormal"/>
              <w:jc w:val="center"/>
              <w:rPr>
                <w:sz w:val="18"/>
                <w:szCs w:val="18"/>
              </w:rPr>
            </w:pPr>
            <w:r w:rsidRPr="00093BF6">
              <w:rPr>
                <w:sz w:val="18"/>
                <w:szCs w:val="18"/>
              </w:rPr>
              <w:t>1</w:t>
            </w:r>
          </w:p>
        </w:tc>
        <w:tc>
          <w:tcPr>
            <w:tcW w:w="1139" w:type="dxa"/>
            <w:gridSpan w:val="2"/>
          </w:tcPr>
          <w:p w:rsidR="0042015E" w:rsidRPr="00093BF6" w:rsidRDefault="0042015E" w:rsidP="00B219DC">
            <w:pPr>
              <w:pStyle w:val="ConsPlusNormal"/>
              <w:rPr>
                <w:rFonts w:cs="Calibri"/>
                <w:sz w:val="19"/>
                <w:szCs w:val="19"/>
              </w:rPr>
            </w:pPr>
            <w:r w:rsidRPr="00093BF6">
              <w:rPr>
                <w:rFonts w:cs="Calibri"/>
                <w:sz w:val="19"/>
                <w:szCs w:val="19"/>
              </w:rPr>
              <w:t>01.01.2021</w:t>
            </w:r>
          </w:p>
        </w:tc>
        <w:tc>
          <w:tcPr>
            <w:tcW w:w="1322" w:type="dxa"/>
            <w:gridSpan w:val="2"/>
          </w:tcPr>
          <w:p w:rsidR="0042015E" w:rsidRPr="00093BF6" w:rsidRDefault="0042015E" w:rsidP="00B219DC">
            <w:pPr>
              <w:pStyle w:val="ConsPlusNormal"/>
              <w:rPr>
                <w:rFonts w:cs="Calibri"/>
                <w:sz w:val="19"/>
                <w:szCs w:val="19"/>
              </w:rPr>
            </w:pPr>
            <w:r w:rsidRPr="00093BF6">
              <w:rPr>
                <w:rFonts w:cs="Calibri"/>
                <w:sz w:val="19"/>
                <w:szCs w:val="19"/>
              </w:rPr>
              <w:t>31.12.2021</w:t>
            </w:r>
          </w:p>
        </w:tc>
        <w:tc>
          <w:tcPr>
            <w:tcW w:w="1245" w:type="dxa"/>
          </w:tcPr>
          <w:p w:rsidR="0042015E" w:rsidRPr="00093BF6" w:rsidRDefault="0042015E" w:rsidP="00B219DC">
            <w:pPr>
              <w:pStyle w:val="ConsPlusNormal"/>
              <w:rPr>
                <w:rFonts w:cs="Calibri"/>
                <w:sz w:val="19"/>
                <w:szCs w:val="19"/>
              </w:rPr>
            </w:pPr>
            <w:r w:rsidRPr="00093BF6">
              <w:rPr>
                <w:rFonts w:cs="Calibri"/>
                <w:sz w:val="19"/>
                <w:szCs w:val="19"/>
              </w:rPr>
              <w:t>01.01.2021</w:t>
            </w:r>
          </w:p>
        </w:tc>
        <w:tc>
          <w:tcPr>
            <w:tcW w:w="1276" w:type="dxa"/>
          </w:tcPr>
          <w:p w:rsidR="0042015E" w:rsidRPr="00093BF6" w:rsidRDefault="0042015E" w:rsidP="00B219DC">
            <w:pPr>
              <w:pStyle w:val="ConsPlusNormal"/>
              <w:rPr>
                <w:rFonts w:cs="Calibri"/>
                <w:sz w:val="19"/>
                <w:szCs w:val="19"/>
              </w:rPr>
            </w:pPr>
            <w:r w:rsidRPr="00093BF6">
              <w:rPr>
                <w:rFonts w:cs="Calibri"/>
                <w:sz w:val="19"/>
                <w:szCs w:val="19"/>
              </w:rPr>
              <w:t>31.12.2021</w:t>
            </w:r>
          </w:p>
        </w:tc>
        <w:tc>
          <w:tcPr>
            <w:tcW w:w="1984" w:type="dxa"/>
          </w:tcPr>
          <w:p w:rsidR="0042015E" w:rsidRPr="00093BF6" w:rsidRDefault="0042015E" w:rsidP="00B219DC">
            <w:pPr>
              <w:widowControl w:val="0"/>
              <w:autoSpaceDE w:val="0"/>
              <w:autoSpaceDN w:val="0"/>
              <w:adjustRightInd w:val="0"/>
              <w:rPr>
                <w:sz w:val="19"/>
                <w:szCs w:val="19"/>
              </w:rPr>
            </w:pPr>
            <w:r w:rsidRPr="00093BF6">
              <w:rPr>
                <w:sz w:val="19"/>
                <w:szCs w:val="19"/>
              </w:rPr>
              <w:t>Обеспечение гарантированных государством социальных выплат отдельным категориям граждан</w:t>
            </w:r>
          </w:p>
        </w:tc>
        <w:tc>
          <w:tcPr>
            <w:tcW w:w="2694" w:type="dxa"/>
          </w:tcPr>
          <w:p w:rsidR="0042015E" w:rsidRPr="00093BF6" w:rsidRDefault="0042015E" w:rsidP="00B219DC">
            <w:pPr>
              <w:jc w:val="both"/>
              <w:rPr>
                <w:color w:val="000000"/>
                <w:sz w:val="19"/>
                <w:szCs w:val="19"/>
              </w:rPr>
            </w:pPr>
            <w:r w:rsidRPr="00093BF6">
              <w:rPr>
                <w:color w:val="000000"/>
                <w:sz w:val="19"/>
                <w:szCs w:val="19"/>
              </w:rPr>
              <w:t xml:space="preserve">По состоянию на </w:t>
            </w:r>
            <w:r w:rsidRPr="00093BF6">
              <w:rPr>
                <w:sz w:val="19"/>
                <w:szCs w:val="19"/>
              </w:rPr>
              <w:t xml:space="preserve">31.12.2021 г. </w:t>
            </w:r>
            <w:r w:rsidRPr="00093BF6">
              <w:rPr>
                <w:color w:val="000000"/>
                <w:sz w:val="19"/>
                <w:szCs w:val="19"/>
              </w:rPr>
              <w:t xml:space="preserve">пособие выплачено 9897 семьям на 10008 детей на общую сумму 35532,1 тыс. руб.  </w:t>
            </w:r>
            <w:proofErr w:type="gramStart"/>
            <w:r w:rsidRPr="00093BF6">
              <w:rPr>
                <w:color w:val="000000"/>
                <w:sz w:val="19"/>
                <w:szCs w:val="19"/>
              </w:rPr>
              <w:t>Задолженности  нет</w:t>
            </w:r>
            <w:proofErr w:type="gramEnd"/>
            <w:r w:rsidRPr="00093BF6">
              <w:rPr>
                <w:color w:val="000000"/>
                <w:sz w:val="19"/>
                <w:szCs w:val="19"/>
              </w:rPr>
              <w:t>.</w:t>
            </w:r>
          </w:p>
          <w:p w:rsidR="0042015E" w:rsidRPr="00093BF6" w:rsidRDefault="0042015E" w:rsidP="00B219DC">
            <w:pPr>
              <w:widowControl w:val="0"/>
              <w:autoSpaceDE w:val="0"/>
              <w:autoSpaceDN w:val="0"/>
              <w:adjustRightInd w:val="0"/>
              <w:jc w:val="both"/>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20"/>
                <w:szCs w:val="20"/>
              </w:rPr>
            </w:pPr>
            <w:r w:rsidRPr="00093BF6">
              <w:rPr>
                <w:sz w:val="20"/>
                <w:szCs w:val="20"/>
              </w:rPr>
              <w:t>Проблемы, возникшие в ходе реализации мероприятия</w:t>
            </w:r>
          </w:p>
        </w:tc>
        <w:tc>
          <w:tcPr>
            <w:tcW w:w="1271" w:type="dxa"/>
          </w:tcPr>
          <w:p w:rsidR="0042015E" w:rsidRPr="00093BF6" w:rsidRDefault="0042015E" w:rsidP="00B219DC">
            <w:pPr>
              <w:pStyle w:val="ConsPlusNormal"/>
              <w:rPr>
                <w:sz w:val="20"/>
                <w:szCs w:val="20"/>
              </w:rPr>
            </w:pPr>
            <w:r w:rsidRPr="00093BF6">
              <w:rPr>
                <w:sz w:val="20"/>
                <w:szCs w:val="20"/>
              </w:rPr>
              <w:t>нет</w:t>
            </w:r>
          </w:p>
        </w:tc>
        <w:tc>
          <w:tcPr>
            <w:tcW w:w="897" w:type="dxa"/>
            <w:gridSpan w:val="2"/>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autoSpaceDE w:val="0"/>
              <w:autoSpaceDN w:val="0"/>
              <w:adjustRightInd w:val="0"/>
              <w:rPr>
                <w:sz w:val="19"/>
                <w:szCs w:val="19"/>
              </w:rPr>
            </w:pPr>
          </w:p>
        </w:tc>
        <w:tc>
          <w:tcPr>
            <w:tcW w:w="2694" w:type="dxa"/>
            <w:vAlign w:val="center"/>
          </w:tcPr>
          <w:p w:rsidR="0042015E" w:rsidRPr="00093BF6" w:rsidRDefault="0042015E" w:rsidP="00B219DC">
            <w:pPr>
              <w:pStyle w:val="ConsPlusNormal"/>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20"/>
                <w:szCs w:val="20"/>
              </w:rPr>
            </w:pPr>
            <w:r w:rsidRPr="00093BF6">
              <w:rPr>
                <w:sz w:val="20"/>
                <w:szCs w:val="20"/>
              </w:rPr>
              <w:t xml:space="preserve">Меры нейтрализации/минимизации отклонения по контрольному событию, оказывающего существенное воздействие на реализацию госпрограммы </w:t>
            </w:r>
          </w:p>
        </w:tc>
        <w:tc>
          <w:tcPr>
            <w:tcW w:w="1271" w:type="dxa"/>
          </w:tcPr>
          <w:p w:rsidR="0042015E" w:rsidRPr="00093BF6" w:rsidRDefault="0042015E" w:rsidP="00B219DC">
            <w:pPr>
              <w:pStyle w:val="ConsPlusNormal"/>
              <w:rPr>
                <w:sz w:val="20"/>
                <w:szCs w:val="20"/>
              </w:rPr>
            </w:pPr>
            <w:r w:rsidRPr="00093BF6">
              <w:rPr>
                <w:sz w:val="20"/>
                <w:szCs w:val="20"/>
              </w:rPr>
              <w:t>нет</w:t>
            </w:r>
          </w:p>
        </w:tc>
        <w:tc>
          <w:tcPr>
            <w:tcW w:w="897" w:type="dxa"/>
            <w:gridSpan w:val="2"/>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autoSpaceDE w:val="0"/>
              <w:autoSpaceDN w:val="0"/>
              <w:adjustRightInd w:val="0"/>
              <w:rPr>
                <w:sz w:val="19"/>
                <w:szCs w:val="19"/>
              </w:rPr>
            </w:pPr>
          </w:p>
        </w:tc>
        <w:tc>
          <w:tcPr>
            <w:tcW w:w="2694" w:type="dxa"/>
            <w:vAlign w:val="center"/>
          </w:tcPr>
          <w:p w:rsidR="0042015E" w:rsidRPr="00093BF6" w:rsidRDefault="0042015E" w:rsidP="00B219DC">
            <w:pPr>
              <w:pStyle w:val="ConsPlusNormal"/>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r w:rsidRPr="00093BF6">
              <w:rPr>
                <w:sz w:val="19"/>
                <w:szCs w:val="19"/>
              </w:rPr>
              <w:t>3.14</w:t>
            </w:r>
          </w:p>
        </w:tc>
        <w:tc>
          <w:tcPr>
            <w:tcW w:w="2665" w:type="dxa"/>
          </w:tcPr>
          <w:p w:rsidR="0042015E" w:rsidRPr="00093BF6" w:rsidRDefault="0042015E" w:rsidP="00B219DC">
            <w:pPr>
              <w:pStyle w:val="ConsPlusNormal"/>
              <w:rPr>
                <w:sz w:val="18"/>
                <w:szCs w:val="18"/>
              </w:rPr>
            </w:pPr>
            <w:r w:rsidRPr="00093BF6">
              <w:rPr>
                <w:rFonts w:cs="Calibri"/>
                <w:sz w:val="19"/>
                <w:szCs w:val="19"/>
              </w:rPr>
              <w:t>Назначение и выплата единовременного пособия при рождении у одной матери одновременно трех и более детей</w:t>
            </w:r>
          </w:p>
        </w:tc>
        <w:tc>
          <w:tcPr>
            <w:tcW w:w="1271" w:type="dxa"/>
          </w:tcPr>
          <w:p w:rsidR="0042015E" w:rsidRPr="00093BF6" w:rsidRDefault="0042015E" w:rsidP="00B219DC">
            <w:pPr>
              <w:pStyle w:val="ConsPlusNormal"/>
              <w:ind w:right="-90"/>
              <w:rPr>
                <w:sz w:val="18"/>
                <w:szCs w:val="18"/>
              </w:rPr>
            </w:pPr>
            <w:r w:rsidRPr="00093BF6">
              <w:rPr>
                <w:rFonts w:cs="Calibri"/>
                <w:sz w:val="18"/>
                <w:szCs w:val="18"/>
              </w:rPr>
              <w:t xml:space="preserve">Министерство труда  и социальной защиты </w:t>
            </w:r>
            <w:r w:rsidRPr="00093BF6">
              <w:rPr>
                <w:sz w:val="18"/>
                <w:szCs w:val="18"/>
              </w:rPr>
              <w:t>Кабардино-Балкарской Республики, Министерство финансов Кабардино-Балкарской Республики</w:t>
            </w:r>
          </w:p>
        </w:tc>
        <w:tc>
          <w:tcPr>
            <w:tcW w:w="897" w:type="dxa"/>
            <w:gridSpan w:val="2"/>
          </w:tcPr>
          <w:p w:rsidR="0042015E" w:rsidRPr="00093BF6" w:rsidRDefault="0042015E" w:rsidP="00B219DC">
            <w:pPr>
              <w:pStyle w:val="ConsPlusNormal"/>
              <w:jc w:val="center"/>
              <w:rPr>
                <w:sz w:val="18"/>
                <w:szCs w:val="18"/>
              </w:rPr>
            </w:pPr>
            <w:r w:rsidRPr="00093BF6">
              <w:rPr>
                <w:sz w:val="18"/>
                <w:szCs w:val="18"/>
              </w:rPr>
              <w:t>1</w:t>
            </w:r>
          </w:p>
        </w:tc>
        <w:tc>
          <w:tcPr>
            <w:tcW w:w="1139" w:type="dxa"/>
            <w:gridSpan w:val="2"/>
          </w:tcPr>
          <w:p w:rsidR="0042015E" w:rsidRPr="00093BF6" w:rsidRDefault="0042015E" w:rsidP="00B219DC">
            <w:pPr>
              <w:pStyle w:val="ConsPlusNormal"/>
              <w:rPr>
                <w:rFonts w:cs="Calibri"/>
                <w:sz w:val="19"/>
                <w:szCs w:val="19"/>
              </w:rPr>
            </w:pPr>
            <w:r w:rsidRPr="00093BF6">
              <w:rPr>
                <w:rFonts w:cs="Calibri"/>
                <w:sz w:val="19"/>
                <w:szCs w:val="19"/>
              </w:rPr>
              <w:t>01.01.2021</w:t>
            </w:r>
          </w:p>
        </w:tc>
        <w:tc>
          <w:tcPr>
            <w:tcW w:w="1322" w:type="dxa"/>
            <w:gridSpan w:val="2"/>
          </w:tcPr>
          <w:p w:rsidR="0042015E" w:rsidRPr="00093BF6" w:rsidRDefault="0042015E" w:rsidP="00B219DC">
            <w:pPr>
              <w:pStyle w:val="ConsPlusNormal"/>
              <w:rPr>
                <w:rFonts w:cs="Calibri"/>
                <w:sz w:val="19"/>
                <w:szCs w:val="19"/>
              </w:rPr>
            </w:pPr>
            <w:r w:rsidRPr="00093BF6">
              <w:rPr>
                <w:rFonts w:cs="Calibri"/>
                <w:sz w:val="19"/>
                <w:szCs w:val="19"/>
              </w:rPr>
              <w:t>31.12.2021</w:t>
            </w:r>
          </w:p>
        </w:tc>
        <w:tc>
          <w:tcPr>
            <w:tcW w:w="1245" w:type="dxa"/>
          </w:tcPr>
          <w:p w:rsidR="0042015E" w:rsidRPr="00093BF6" w:rsidRDefault="0042015E" w:rsidP="00B219DC">
            <w:pPr>
              <w:pStyle w:val="ConsPlusNormal"/>
              <w:rPr>
                <w:rFonts w:cs="Calibri"/>
                <w:sz w:val="19"/>
                <w:szCs w:val="19"/>
              </w:rPr>
            </w:pPr>
            <w:r w:rsidRPr="00093BF6">
              <w:rPr>
                <w:rFonts w:cs="Calibri"/>
                <w:sz w:val="19"/>
                <w:szCs w:val="19"/>
              </w:rPr>
              <w:t>01.01.2021</w:t>
            </w:r>
          </w:p>
        </w:tc>
        <w:tc>
          <w:tcPr>
            <w:tcW w:w="1276" w:type="dxa"/>
          </w:tcPr>
          <w:p w:rsidR="0042015E" w:rsidRPr="00093BF6" w:rsidRDefault="0042015E" w:rsidP="00B219DC">
            <w:pPr>
              <w:pStyle w:val="ConsPlusNormal"/>
              <w:rPr>
                <w:rFonts w:cs="Calibri"/>
                <w:sz w:val="19"/>
                <w:szCs w:val="19"/>
              </w:rPr>
            </w:pPr>
            <w:r w:rsidRPr="00093BF6">
              <w:rPr>
                <w:rFonts w:cs="Calibri"/>
                <w:sz w:val="19"/>
                <w:szCs w:val="19"/>
              </w:rPr>
              <w:t>31.12.2021</w:t>
            </w:r>
          </w:p>
        </w:tc>
        <w:tc>
          <w:tcPr>
            <w:tcW w:w="1984" w:type="dxa"/>
          </w:tcPr>
          <w:p w:rsidR="0042015E" w:rsidRPr="00093BF6" w:rsidRDefault="0042015E" w:rsidP="00B219DC">
            <w:pPr>
              <w:widowControl w:val="0"/>
              <w:autoSpaceDE w:val="0"/>
              <w:autoSpaceDN w:val="0"/>
              <w:adjustRightInd w:val="0"/>
              <w:rPr>
                <w:sz w:val="19"/>
                <w:szCs w:val="19"/>
              </w:rPr>
            </w:pPr>
            <w:r w:rsidRPr="00093BF6">
              <w:rPr>
                <w:sz w:val="19"/>
                <w:szCs w:val="19"/>
              </w:rPr>
              <w:t>Обеспечение гарантированных государством социальных выплат отдельным категориям граждан</w:t>
            </w:r>
          </w:p>
        </w:tc>
        <w:tc>
          <w:tcPr>
            <w:tcW w:w="2694" w:type="dxa"/>
          </w:tcPr>
          <w:p w:rsidR="0042015E" w:rsidRPr="00093BF6" w:rsidRDefault="0042015E" w:rsidP="00B219DC">
            <w:pPr>
              <w:rPr>
                <w:color w:val="000000"/>
                <w:sz w:val="19"/>
                <w:szCs w:val="19"/>
              </w:rPr>
            </w:pPr>
            <w:r w:rsidRPr="00093BF6">
              <w:rPr>
                <w:color w:val="000000"/>
                <w:sz w:val="19"/>
                <w:szCs w:val="19"/>
              </w:rPr>
              <w:t>Единовременное пособие выплачено двум матерям в размере 150.0 тыс. руб. на сумму 300,0 тыс. руб.</w:t>
            </w:r>
          </w:p>
          <w:p w:rsidR="0042015E" w:rsidRPr="00093BF6" w:rsidRDefault="0042015E" w:rsidP="00B219DC">
            <w:pPr>
              <w:widowControl w:val="0"/>
              <w:autoSpaceDE w:val="0"/>
              <w:autoSpaceDN w:val="0"/>
              <w:adjustRightInd w:val="0"/>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20"/>
                <w:szCs w:val="20"/>
              </w:rPr>
            </w:pPr>
            <w:r w:rsidRPr="00093BF6">
              <w:rPr>
                <w:sz w:val="20"/>
                <w:szCs w:val="20"/>
              </w:rPr>
              <w:t>Проблемы, возникшие в ходе реализации мероприятия</w:t>
            </w:r>
          </w:p>
        </w:tc>
        <w:tc>
          <w:tcPr>
            <w:tcW w:w="1271" w:type="dxa"/>
          </w:tcPr>
          <w:p w:rsidR="0042015E" w:rsidRPr="00093BF6" w:rsidRDefault="0042015E" w:rsidP="00B219DC">
            <w:pPr>
              <w:pStyle w:val="ConsPlusNormal"/>
              <w:rPr>
                <w:sz w:val="20"/>
                <w:szCs w:val="20"/>
              </w:rPr>
            </w:pPr>
            <w:r w:rsidRPr="00093BF6">
              <w:rPr>
                <w:sz w:val="20"/>
                <w:szCs w:val="20"/>
              </w:rPr>
              <w:t>нет</w:t>
            </w:r>
          </w:p>
        </w:tc>
        <w:tc>
          <w:tcPr>
            <w:tcW w:w="897" w:type="dxa"/>
            <w:gridSpan w:val="2"/>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autoSpaceDE w:val="0"/>
              <w:autoSpaceDN w:val="0"/>
              <w:adjustRightInd w:val="0"/>
              <w:rPr>
                <w:sz w:val="19"/>
                <w:szCs w:val="19"/>
              </w:rPr>
            </w:pPr>
          </w:p>
        </w:tc>
        <w:tc>
          <w:tcPr>
            <w:tcW w:w="2694" w:type="dxa"/>
            <w:vAlign w:val="center"/>
          </w:tcPr>
          <w:p w:rsidR="0042015E" w:rsidRPr="00093BF6" w:rsidRDefault="0042015E" w:rsidP="00B219DC">
            <w:pPr>
              <w:pStyle w:val="ConsPlusNormal"/>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20"/>
                <w:szCs w:val="20"/>
              </w:rPr>
            </w:pPr>
            <w:r w:rsidRPr="00093BF6">
              <w:rPr>
                <w:sz w:val="20"/>
                <w:szCs w:val="20"/>
              </w:rPr>
              <w:t xml:space="preserve">Меры нейтрализации/минимизации отклонения по контрольному событию, оказывающего существенное воздействие на реализацию госпрограммы </w:t>
            </w:r>
          </w:p>
        </w:tc>
        <w:tc>
          <w:tcPr>
            <w:tcW w:w="1271" w:type="dxa"/>
          </w:tcPr>
          <w:p w:rsidR="0042015E" w:rsidRPr="00093BF6" w:rsidRDefault="0042015E" w:rsidP="00B219DC">
            <w:pPr>
              <w:pStyle w:val="ConsPlusNormal"/>
              <w:rPr>
                <w:sz w:val="20"/>
                <w:szCs w:val="20"/>
              </w:rPr>
            </w:pPr>
            <w:r w:rsidRPr="00093BF6">
              <w:rPr>
                <w:sz w:val="20"/>
                <w:szCs w:val="20"/>
              </w:rPr>
              <w:t>нет</w:t>
            </w:r>
          </w:p>
        </w:tc>
        <w:tc>
          <w:tcPr>
            <w:tcW w:w="897" w:type="dxa"/>
            <w:gridSpan w:val="2"/>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autoSpaceDE w:val="0"/>
              <w:autoSpaceDN w:val="0"/>
              <w:adjustRightInd w:val="0"/>
              <w:rPr>
                <w:sz w:val="19"/>
                <w:szCs w:val="19"/>
              </w:rPr>
            </w:pPr>
          </w:p>
        </w:tc>
        <w:tc>
          <w:tcPr>
            <w:tcW w:w="2694" w:type="dxa"/>
            <w:vAlign w:val="center"/>
          </w:tcPr>
          <w:p w:rsidR="0042015E" w:rsidRPr="00093BF6" w:rsidRDefault="0042015E" w:rsidP="00B219DC">
            <w:pPr>
              <w:pStyle w:val="ConsPlusNormal"/>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r w:rsidRPr="00093BF6">
              <w:rPr>
                <w:sz w:val="19"/>
                <w:szCs w:val="19"/>
              </w:rPr>
              <w:t>3.15</w:t>
            </w:r>
          </w:p>
        </w:tc>
        <w:tc>
          <w:tcPr>
            <w:tcW w:w="2665" w:type="dxa"/>
          </w:tcPr>
          <w:p w:rsidR="0042015E" w:rsidRPr="00093BF6" w:rsidRDefault="0042015E" w:rsidP="00B219DC">
            <w:pPr>
              <w:autoSpaceDE w:val="0"/>
              <w:autoSpaceDN w:val="0"/>
              <w:adjustRightInd w:val="0"/>
              <w:rPr>
                <w:sz w:val="20"/>
                <w:szCs w:val="20"/>
              </w:rPr>
            </w:pPr>
            <w:r w:rsidRPr="00093BF6">
              <w:rPr>
                <w:sz w:val="20"/>
                <w:szCs w:val="20"/>
              </w:rPr>
              <w:t>Выплата компенсации части родительской платы за присмотр и уход за ребенком в образовательных организациях, реализующих образовательную программу дошкольного образования в Кабардино-Балкарской Республике</w:t>
            </w:r>
          </w:p>
        </w:tc>
        <w:tc>
          <w:tcPr>
            <w:tcW w:w="1271" w:type="dxa"/>
          </w:tcPr>
          <w:p w:rsidR="0042015E" w:rsidRPr="00093BF6" w:rsidRDefault="0042015E" w:rsidP="00B219DC">
            <w:pPr>
              <w:pStyle w:val="ConsPlusNormal"/>
              <w:rPr>
                <w:sz w:val="19"/>
                <w:szCs w:val="19"/>
              </w:rPr>
            </w:pPr>
            <w:r w:rsidRPr="00093BF6">
              <w:rPr>
                <w:rFonts w:cs="Calibri"/>
                <w:sz w:val="18"/>
                <w:szCs w:val="18"/>
              </w:rPr>
              <w:t xml:space="preserve">Министерство труда  и социальной защиты </w:t>
            </w:r>
            <w:r w:rsidRPr="00093BF6">
              <w:rPr>
                <w:sz w:val="18"/>
                <w:szCs w:val="18"/>
              </w:rPr>
              <w:t>Кабардино-Балкарской Республики, Министерство финансов Кабардино-Балкарской Республики</w:t>
            </w:r>
          </w:p>
        </w:tc>
        <w:tc>
          <w:tcPr>
            <w:tcW w:w="897" w:type="dxa"/>
            <w:gridSpan w:val="2"/>
          </w:tcPr>
          <w:p w:rsidR="0042015E" w:rsidRPr="00093BF6" w:rsidRDefault="0042015E" w:rsidP="00B219DC">
            <w:pPr>
              <w:pStyle w:val="ConsPlusNormal"/>
              <w:jc w:val="center"/>
              <w:rPr>
                <w:sz w:val="18"/>
                <w:szCs w:val="18"/>
              </w:rPr>
            </w:pPr>
            <w:r w:rsidRPr="00093BF6">
              <w:rPr>
                <w:sz w:val="18"/>
                <w:szCs w:val="18"/>
              </w:rPr>
              <w:t>1</w:t>
            </w:r>
          </w:p>
        </w:tc>
        <w:tc>
          <w:tcPr>
            <w:tcW w:w="1139" w:type="dxa"/>
            <w:gridSpan w:val="2"/>
          </w:tcPr>
          <w:p w:rsidR="0042015E" w:rsidRPr="00093BF6" w:rsidRDefault="0042015E" w:rsidP="00B219DC">
            <w:pPr>
              <w:pStyle w:val="ConsPlusNormal"/>
              <w:rPr>
                <w:rFonts w:cs="Calibri"/>
                <w:sz w:val="19"/>
                <w:szCs w:val="19"/>
              </w:rPr>
            </w:pPr>
            <w:r w:rsidRPr="00093BF6">
              <w:rPr>
                <w:rFonts w:cs="Calibri"/>
                <w:sz w:val="19"/>
                <w:szCs w:val="19"/>
              </w:rPr>
              <w:t>01.01.2021</w:t>
            </w:r>
          </w:p>
        </w:tc>
        <w:tc>
          <w:tcPr>
            <w:tcW w:w="1322" w:type="dxa"/>
            <w:gridSpan w:val="2"/>
          </w:tcPr>
          <w:p w:rsidR="0042015E" w:rsidRPr="00093BF6" w:rsidRDefault="0042015E" w:rsidP="00B219DC">
            <w:pPr>
              <w:pStyle w:val="ConsPlusNormal"/>
              <w:rPr>
                <w:rFonts w:cs="Calibri"/>
                <w:sz w:val="19"/>
                <w:szCs w:val="19"/>
              </w:rPr>
            </w:pPr>
            <w:r w:rsidRPr="00093BF6">
              <w:rPr>
                <w:rFonts w:cs="Calibri"/>
                <w:sz w:val="19"/>
                <w:szCs w:val="19"/>
              </w:rPr>
              <w:t>31.12.2021</w:t>
            </w:r>
          </w:p>
        </w:tc>
        <w:tc>
          <w:tcPr>
            <w:tcW w:w="1245" w:type="dxa"/>
          </w:tcPr>
          <w:p w:rsidR="0042015E" w:rsidRPr="00093BF6" w:rsidRDefault="0042015E" w:rsidP="00B219DC">
            <w:pPr>
              <w:pStyle w:val="ConsPlusNormal"/>
              <w:rPr>
                <w:rFonts w:cs="Calibri"/>
                <w:sz w:val="19"/>
                <w:szCs w:val="19"/>
              </w:rPr>
            </w:pPr>
            <w:r w:rsidRPr="00093BF6">
              <w:rPr>
                <w:rFonts w:cs="Calibri"/>
                <w:sz w:val="19"/>
                <w:szCs w:val="19"/>
              </w:rPr>
              <w:t>01.01.2021</w:t>
            </w:r>
          </w:p>
        </w:tc>
        <w:tc>
          <w:tcPr>
            <w:tcW w:w="1276" w:type="dxa"/>
          </w:tcPr>
          <w:p w:rsidR="0042015E" w:rsidRPr="00093BF6" w:rsidRDefault="0042015E" w:rsidP="00B219DC">
            <w:pPr>
              <w:pStyle w:val="ConsPlusNormal"/>
              <w:rPr>
                <w:rFonts w:cs="Calibri"/>
                <w:sz w:val="19"/>
                <w:szCs w:val="19"/>
              </w:rPr>
            </w:pPr>
            <w:r w:rsidRPr="00093BF6">
              <w:rPr>
                <w:rFonts w:cs="Calibri"/>
                <w:sz w:val="19"/>
                <w:szCs w:val="19"/>
              </w:rPr>
              <w:t>31.12.2021</w:t>
            </w:r>
          </w:p>
        </w:tc>
        <w:tc>
          <w:tcPr>
            <w:tcW w:w="1984" w:type="dxa"/>
          </w:tcPr>
          <w:p w:rsidR="0042015E" w:rsidRPr="00093BF6" w:rsidRDefault="0042015E" w:rsidP="00B219DC">
            <w:pPr>
              <w:autoSpaceDE w:val="0"/>
              <w:autoSpaceDN w:val="0"/>
              <w:adjustRightInd w:val="0"/>
              <w:rPr>
                <w:sz w:val="20"/>
                <w:szCs w:val="20"/>
              </w:rPr>
            </w:pPr>
            <w:r w:rsidRPr="00093BF6">
              <w:rPr>
                <w:sz w:val="20"/>
                <w:szCs w:val="20"/>
              </w:rPr>
              <w:t>преодоление негативных демографических тенденций, стабилизация численности населения и создание условий для ее роста</w:t>
            </w:r>
          </w:p>
        </w:tc>
        <w:tc>
          <w:tcPr>
            <w:tcW w:w="2694" w:type="dxa"/>
            <w:vAlign w:val="center"/>
          </w:tcPr>
          <w:p w:rsidR="0042015E" w:rsidRPr="00093BF6" w:rsidRDefault="0042015E" w:rsidP="00954862">
            <w:pPr>
              <w:rPr>
                <w:sz w:val="19"/>
                <w:szCs w:val="19"/>
              </w:rPr>
            </w:pPr>
            <w:r w:rsidRPr="00093BF6">
              <w:rPr>
                <w:color w:val="000000"/>
                <w:sz w:val="19"/>
                <w:szCs w:val="19"/>
              </w:rPr>
              <w:t xml:space="preserve">В </w:t>
            </w:r>
            <w:proofErr w:type="gramStart"/>
            <w:r w:rsidRPr="00093BF6">
              <w:rPr>
                <w:color w:val="000000"/>
                <w:sz w:val="19"/>
                <w:szCs w:val="19"/>
              </w:rPr>
              <w:t>2021  г.</w:t>
            </w:r>
            <w:proofErr w:type="gramEnd"/>
            <w:r w:rsidRPr="00093BF6">
              <w:rPr>
                <w:color w:val="000000"/>
                <w:sz w:val="19"/>
                <w:szCs w:val="19"/>
              </w:rPr>
              <w:t xml:space="preserve">  компенсация назначена и выплачена 7559  семьям на 9694 детей  на сумму 27564,8 тыс. руб.</w:t>
            </w: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20"/>
                <w:szCs w:val="20"/>
              </w:rPr>
            </w:pPr>
            <w:r w:rsidRPr="00093BF6">
              <w:rPr>
                <w:sz w:val="20"/>
                <w:szCs w:val="20"/>
              </w:rPr>
              <w:t>Проблемы, возникшие в ходе реализации мероприятия</w:t>
            </w:r>
          </w:p>
        </w:tc>
        <w:tc>
          <w:tcPr>
            <w:tcW w:w="1271" w:type="dxa"/>
          </w:tcPr>
          <w:p w:rsidR="0042015E" w:rsidRPr="00093BF6" w:rsidRDefault="0042015E" w:rsidP="00B219DC">
            <w:pPr>
              <w:pStyle w:val="ConsPlusNormal"/>
              <w:rPr>
                <w:sz w:val="20"/>
                <w:szCs w:val="20"/>
              </w:rPr>
            </w:pPr>
            <w:r w:rsidRPr="00093BF6">
              <w:rPr>
                <w:sz w:val="20"/>
                <w:szCs w:val="20"/>
              </w:rPr>
              <w:t>нет</w:t>
            </w:r>
          </w:p>
        </w:tc>
        <w:tc>
          <w:tcPr>
            <w:tcW w:w="897" w:type="dxa"/>
            <w:gridSpan w:val="2"/>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autoSpaceDE w:val="0"/>
              <w:autoSpaceDN w:val="0"/>
              <w:adjustRightInd w:val="0"/>
              <w:rPr>
                <w:sz w:val="19"/>
                <w:szCs w:val="19"/>
              </w:rPr>
            </w:pPr>
          </w:p>
        </w:tc>
        <w:tc>
          <w:tcPr>
            <w:tcW w:w="2694" w:type="dxa"/>
            <w:vAlign w:val="center"/>
          </w:tcPr>
          <w:p w:rsidR="0042015E" w:rsidRPr="00093BF6" w:rsidRDefault="0042015E" w:rsidP="00B219DC">
            <w:pPr>
              <w:pStyle w:val="ConsPlusNormal"/>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20"/>
                <w:szCs w:val="20"/>
              </w:rPr>
            </w:pPr>
            <w:r w:rsidRPr="00093BF6">
              <w:rPr>
                <w:sz w:val="20"/>
                <w:szCs w:val="20"/>
              </w:rPr>
              <w:t xml:space="preserve">Меры нейтрализации/минимизации отклонения по контрольному событию, оказывающего существенное воздействие на реализацию госпрограммы </w:t>
            </w:r>
          </w:p>
        </w:tc>
        <w:tc>
          <w:tcPr>
            <w:tcW w:w="1271" w:type="dxa"/>
          </w:tcPr>
          <w:p w:rsidR="0042015E" w:rsidRPr="00093BF6" w:rsidRDefault="0042015E" w:rsidP="00B219DC">
            <w:pPr>
              <w:pStyle w:val="ConsPlusNormal"/>
              <w:rPr>
                <w:sz w:val="20"/>
                <w:szCs w:val="20"/>
              </w:rPr>
            </w:pPr>
            <w:r w:rsidRPr="00093BF6">
              <w:rPr>
                <w:sz w:val="20"/>
                <w:szCs w:val="20"/>
              </w:rPr>
              <w:t>нет</w:t>
            </w:r>
          </w:p>
        </w:tc>
        <w:tc>
          <w:tcPr>
            <w:tcW w:w="897" w:type="dxa"/>
            <w:gridSpan w:val="2"/>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autoSpaceDE w:val="0"/>
              <w:autoSpaceDN w:val="0"/>
              <w:adjustRightInd w:val="0"/>
              <w:rPr>
                <w:sz w:val="19"/>
                <w:szCs w:val="19"/>
              </w:rPr>
            </w:pPr>
          </w:p>
        </w:tc>
        <w:tc>
          <w:tcPr>
            <w:tcW w:w="2694" w:type="dxa"/>
            <w:vAlign w:val="center"/>
          </w:tcPr>
          <w:p w:rsidR="0042015E" w:rsidRPr="00093BF6" w:rsidRDefault="0042015E" w:rsidP="00B219DC">
            <w:pPr>
              <w:pStyle w:val="ConsPlusNormal"/>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r w:rsidRPr="00093BF6">
              <w:rPr>
                <w:sz w:val="19"/>
                <w:szCs w:val="19"/>
              </w:rPr>
              <w:t>3.16</w:t>
            </w:r>
          </w:p>
        </w:tc>
        <w:tc>
          <w:tcPr>
            <w:tcW w:w="2665" w:type="dxa"/>
          </w:tcPr>
          <w:p w:rsidR="0042015E" w:rsidRPr="00093BF6" w:rsidRDefault="0042015E" w:rsidP="00B219DC">
            <w:pPr>
              <w:autoSpaceDE w:val="0"/>
              <w:autoSpaceDN w:val="0"/>
              <w:adjustRightInd w:val="0"/>
              <w:rPr>
                <w:sz w:val="20"/>
                <w:szCs w:val="20"/>
              </w:rPr>
            </w:pPr>
            <w:r w:rsidRPr="00093BF6">
              <w:rPr>
                <w:sz w:val="20"/>
                <w:szCs w:val="20"/>
              </w:rPr>
              <w:t>Ежемесячная денежная выплата нуждающимся в поддержке семьям при рождении (усыновлении) третьего ребенка и последующих детей</w:t>
            </w:r>
          </w:p>
        </w:tc>
        <w:tc>
          <w:tcPr>
            <w:tcW w:w="1271" w:type="dxa"/>
          </w:tcPr>
          <w:p w:rsidR="0042015E" w:rsidRPr="00093BF6" w:rsidRDefault="0042015E" w:rsidP="00B219DC">
            <w:pPr>
              <w:pStyle w:val="ConsPlusNormal"/>
              <w:rPr>
                <w:sz w:val="19"/>
                <w:szCs w:val="19"/>
              </w:rPr>
            </w:pPr>
            <w:r w:rsidRPr="00093BF6">
              <w:rPr>
                <w:rFonts w:cs="Calibri"/>
                <w:sz w:val="18"/>
                <w:szCs w:val="18"/>
              </w:rPr>
              <w:t xml:space="preserve">Министерство труда  и социальной защиты </w:t>
            </w:r>
            <w:r w:rsidRPr="00093BF6">
              <w:rPr>
                <w:sz w:val="18"/>
                <w:szCs w:val="18"/>
              </w:rPr>
              <w:t>Кабардино-Балкарской Республики, Министерство финансов Кабардино-Балкарской Республики</w:t>
            </w:r>
          </w:p>
        </w:tc>
        <w:tc>
          <w:tcPr>
            <w:tcW w:w="897" w:type="dxa"/>
            <w:gridSpan w:val="2"/>
          </w:tcPr>
          <w:p w:rsidR="0042015E" w:rsidRPr="00093BF6" w:rsidRDefault="0042015E" w:rsidP="00B219DC">
            <w:pPr>
              <w:pStyle w:val="ConsPlusNormal"/>
              <w:jc w:val="center"/>
              <w:rPr>
                <w:sz w:val="18"/>
                <w:szCs w:val="18"/>
              </w:rPr>
            </w:pPr>
            <w:r w:rsidRPr="00093BF6">
              <w:rPr>
                <w:sz w:val="18"/>
                <w:szCs w:val="18"/>
              </w:rPr>
              <w:t>1</w:t>
            </w:r>
          </w:p>
        </w:tc>
        <w:tc>
          <w:tcPr>
            <w:tcW w:w="1139" w:type="dxa"/>
            <w:gridSpan w:val="2"/>
          </w:tcPr>
          <w:p w:rsidR="0042015E" w:rsidRPr="00093BF6" w:rsidRDefault="0042015E" w:rsidP="00B219DC">
            <w:pPr>
              <w:pStyle w:val="ConsPlusNormal"/>
              <w:rPr>
                <w:rFonts w:cs="Calibri"/>
                <w:sz w:val="19"/>
                <w:szCs w:val="19"/>
              </w:rPr>
            </w:pPr>
            <w:r w:rsidRPr="00093BF6">
              <w:rPr>
                <w:rFonts w:cs="Calibri"/>
                <w:sz w:val="19"/>
                <w:szCs w:val="19"/>
              </w:rPr>
              <w:t>01.01.2020</w:t>
            </w:r>
          </w:p>
        </w:tc>
        <w:tc>
          <w:tcPr>
            <w:tcW w:w="1322" w:type="dxa"/>
            <w:gridSpan w:val="2"/>
          </w:tcPr>
          <w:p w:rsidR="0042015E" w:rsidRPr="00093BF6" w:rsidRDefault="0042015E" w:rsidP="00B219DC">
            <w:pPr>
              <w:pStyle w:val="ConsPlusNormal"/>
              <w:rPr>
                <w:rFonts w:cs="Calibri"/>
                <w:sz w:val="19"/>
                <w:szCs w:val="19"/>
              </w:rPr>
            </w:pPr>
            <w:r w:rsidRPr="00093BF6">
              <w:rPr>
                <w:rFonts w:cs="Calibri"/>
                <w:sz w:val="19"/>
                <w:szCs w:val="19"/>
              </w:rPr>
              <w:t>31.12.2020</w:t>
            </w:r>
          </w:p>
        </w:tc>
        <w:tc>
          <w:tcPr>
            <w:tcW w:w="1245" w:type="dxa"/>
          </w:tcPr>
          <w:p w:rsidR="0042015E" w:rsidRPr="00093BF6" w:rsidRDefault="0042015E" w:rsidP="00B219DC">
            <w:pPr>
              <w:pStyle w:val="ConsPlusNormal"/>
              <w:rPr>
                <w:rFonts w:cs="Calibri"/>
                <w:sz w:val="19"/>
                <w:szCs w:val="19"/>
              </w:rPr>
            </w:pPr>
            <w:r w:rsidRPr="00093BF6">
              <w:rPr>
                <w:rFonts w:cs="Calibri"/>
                <w:sz w:val="19"/>
                <w:szCs w:val="19"/>
              </w:rPr>
              <w:t>01.01.2020</w:t>
            </w:r>
          </w:p>
        </w:tc>
        <w:tc>
          <w:tcPr>
            <w:tcW w:w="1276" w:type="dxa"/>
          </w:tcPr>
          <w:p w:rsidR="0042015E" w:rsidRPr="00093BF6" w:rsidRDefault="0042015E" w:rsidP="00B219DC">
            <w:pPr>
              <w:pStyle w:val="ConsPlusNormal"/>
              <w:rPr>
                <w:rFonts w:cs="Calibri"/>
                <w:sz w:val="19"/>
                <w:szCs w:val="19"/>
              </w:rPr>
            </w:pPr>
            <w:r w:rsidRPr="00093BF6">
              <w:rPr>
                <w:rFonts w:cs="Calibri"/>
                <w:sz w:val="19"/>
                <w:szCs w:val="19"/>
              </w:rPr>
              <w:t>31.12.2020</w:t>
            </w:r>
          </w:p>
        </w:tc>
        <w:tc>
          <w:tcPr>
            <w:tcW w:w="1984" w:type="dxa"/>
          </w:tcPr>
          <w:p w:rsidR="0042015E" w:rsidRPr="00093BF6" w:rsidRDefault="0042015E" w:rsidP="00B219DC">
            <w:pPr>
              <w:autoSpaceDE w:val="0"/>
              <w:autoSpaceDN w:val="0"/>
              <w:adjustRightInd w:val="0"/>
              <w:rPr>
                <w:sz w:val="19"/>
                <w:szCs w:val="19"/>
              </w:rPr>
            </w:pPr>
            <w:r w:rsidRPr="00093BF6">
              <w:rPr>
                <w:sz w:val="20"/>
                <w:szCs w:val="20"/>
              </w:rPr>
              <w:t>преодоление негативных демографических тенденций, стабилизация численности населения и создание условий для ее роста</w:t>
            </w:r>
          </w:p>
        </w:tc>
        <w:tc>
          <w:tcPr>
            <w:tcW w:w="2694" w:type="dxa"/>
            <w:vAlign w:val="center"/>
          </w:tcPr>
          <w:p w:rsidR="0042015E" w:rsidRPr="00093BF6" w:rsidRDefault="0042015E" w:rsidP="00954862">
            <w:pPr>
              <w:rPr>
                <w:sz w:val="19"/>
                <w:szCs w:val="19"/>
              </w:rPr>
            </w:pPr>
            <w:r w:rsidRPr="00093BF6">
              <w:rPr>
                <w:color w:val="000000"/>
                <w:sz w:val="19"/>
                <w:szCs w:val="19"/>
              </w:rPr>
              <w:t>Выплата осуществлена 6797 семьям на 6833 ребенка на сумму 997498,3 тыс. руб.</w:t>
            </w: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20"/>
                <w:szCs w:val="20"/>
              </w:rPr>
            </w:pPr>
            <w:r w:rsidRPr="00093BF6">
              <w:rPr>
                <w:sz w:val="20"/>
                <w:szCs w:val="20"/>
              </w:rPr>
              <w:t>Проблемы, возникшие в ходе реализации мероприятия</w:t>
            </w:r>
          </w:p>
        </w:tc>
        <w:tc>
          <w:tcPr>
            <w:tcW w:w="1271" w:type="dxa"/>
          </w:tcPr>
          <w:p w:rsidR="0042015E" w:rsidRPr="00093BF6" w:rsidRDefault="0042015E" w:rsidP="00B219DC">
            <w:pPr>
              <w:pStyle w:val="ConsPlusNormal"/>
              <w:rPr>
                <w:sz w:val="20"/>
                <w:szCs w:val="20"/>
              </w:rPr>
            </w:pPr>
            <w:r w:rsidRPr="00093BF6">
              <w:rPr>
                <w:sz w:val="20"/>
                <w:szCs w:val="20"/>
              </w:rPr>
              <w:t>нет</w:t>
            </w:r>
          </w:p>
        </w:tc>
        <w:tc>
          <w:tcPr>
            <w:tcW w:w="897" w:type="dxa"/>
            <w:gridSpan w:val="2"/>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autoSpaceDE w:val="0"/>
              <w:autoSpaceDN w:val="0"/>
              <w:adjustRightInd w:val="0"/>
              <w:rPr>
                <w:sz w:val="19"/>
                <w:szCs w:val="19"/>
              </w:rPr>
            </w:pPr>
          </w:p>
        </w:tc>
        <w:tc>
          <w:tcPr>
            <w:tcW w:w="2694" w:type="dxa"/>
            <w:vAlign w:val="center"/>
          </w:tcPr>
          <w:p w:rsidR="0042015E" w:rsidRPr="00093BF6" w:rsidRDefault="0042015E" w:rsidP="00B219DC">
            <w:pPr>
              <w:pStyle w:val="ConsPlusNormal"/>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20"/>
                <w:szCs w:val="20"/>
              </w:rPr>
            </w:pPr>
            <w:r w:rsidRPr="00093BF6">
              <w:rPr>
                <w:sz w:val="20"/>
                <w:szCs w:val="20"/>
              </w:rPr>
              <w:t xml:space="preserve">Меры нейтрализации/минимизации отклонения по контрольному событию, оказывающего существенное воздействие на реализацию госпрограммы </w:t>
            </w:r>
          </w:p>
        </w:tc>
        <w:tc>
          <w:tcPr>
            <w:tcW w:w="1271" w:type="dxa"/>
          </w:tcPr>
          <w:p w:rsidR="0042015E" w:rsidRPr="00093BF6" w:rsidRDefault="0042015E" w:rsidP="00B219DC">
            <w:pPr>
              <w:pStyle w:val="ConsPlusNormal"/>
              <w:rPr>
                <w:sz w:val="20"/>
                <w:szCs w:val="20"/>
              </w:rPr>
            </w:pPr>
            <w:r w:rsidRPr="00093BF6">
              <w:rPr>
                <w:sz w:val="20"/>
                <w:szCs w:val="20"/>
              </w:rPr>
              <w:t>нет</w:t>
            </w:r>
          </w:p>
        </w:tc>
        <w:tc>
          <w:tcPr>
            <w:tcW w:w="897" w:type="dxa"/>
            <w:gridSpan w:val="2"/>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autoSpaceDE w:val="0"/>
              <w:autoSpaceDN w:val="0"/>
              <w:adjustRightInd w:val="0"/>
              <w:rPr>
                <w:sz w:val="19"/>
                <w:szCs w:val="19"/>
              </w:rPr>
            </w:pPr>
          </w:p>
        </w:tc>
        <w:tc>
          <w:tcPr>
            <w:tcW w:w="2694" w:type="dxa"/>
            <w:vAlign w:val="center"/>
          </w:tcPr>
          <w:p w:rsidR="0042015E" w:rsidRPr="00093BF6" w:rsidRDefault="0042015E" w:rsidP="00B219DC">
            <w:pPr>
              <w:pStyle w:val="ConsPlusNormal"/>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r w:rsidRPr="00093BF6">
              <w:rPr>
                <w:sz w:val="19"/>
                <w:szCs w:val="19"/>
              </w:rPr>
              <w:t>3.17</w:t>
            </w:r>
          </w:p>
        </w:tc>
        <w:tc>
          <w:tcPr>
            <w:tcW w:w="2665" w:type="dxa"/>
          </w:tcPr>
          <w:p w:rsidR="0042015E" w:rsidRPr="00093BF6" w:rsidRDefault="0042015E" w:rsidP="00B219DC">
            <w:pPr>
              <w:autoSpaceDE w:val="0"/>
              <w:autoSpaceDN w:val="0"/>
              <w:adjustRightInd w:val="0"/>
              <w:rPr>
                <w:sz w:val="20"/>
                <w:szCs w:val="20"/>
              </w:rPr>
            </w:pPr>
            <w:r w:rsidRPr="00093BF6">
              <w:rPr>
                <w:sz w:val="20"/>
                <w:szCs w:val="20"/>
              </w:rPr>
              <w:t>Ежемесячная денежная выплата на детей в возрасте от трех до семи лет</w:t>
            </w:r>
          </w:p>
        </w:tc>
        <w:tc>
          <w:tcPr>
            <w:tcW w:w="1271" w:type="dxa"/>
          </w:tcPr>
          <w:p w:rsidR="0042015E" w:rsidRPr="00093BF6" w:rsidRDefault="0042015E" w:rsidP="00B219DC">
            <w:pPr>
              <w:pStyle w:val="ConsPlusNormal"/>
              <w:rPr>
                <w:sz w:val="19"/>
                <w:szCs w:val="19"/>
              </w:rPr>
            </w:pPr>
            <w:r w:rsidRPr="00093BF6">
              <w:rPr>
                <w:rFonts w:cs="Calibri"/>
                <w:sz w:val="18"/>
                <w:szCs w:val="18"/>
              </w:rPr>
              <w:t xml:space="preserve">Министерство труда  и социальной защиты </w:t>
            </w:r>
            <w:r w:rsidRPr="00093BF6">
              <w:rPr>
                <w:sz w:val="18"/>
                <w:szCs w:val="18"/>
              </w:rPr>
              <w:t>Кабардино-Балкарской Республики, Министерство финансов Кабардино-Балкарской Республики</w:t>
            </w:r>
          </w:p>
        </w:tc>
        <w:tc>
          <w:tcPr>
            <w:tcW w:w="897" w:type="dxa"/>
            <w:gridSpan w:val="2"/>
          </w:tcPr>
          <w:p w:rsidR="0042015E" w:rsidRPr="00093BF6" w:rsidRDefault="0042015E" w:rsidP="00B219DC">
            <w:pPr>
              <w:pStyle w:val="ConsPlusNormal"/>
              <w:jc w:val="center"/>
              <w:rPr>
                <w:sz w:val="18"/>
                <w:szCs w:val="18"/>
              </w:rPr>
            </w:pPr>
            <w:r w:rsidRPr="00093BF6">
              <w:rPr>
                <w:sz w:val="18"/>
                <w:szCs w:val="18"/>
              </w:rPr>
              <w:t>1</w:t>
            </w:r>
          </w:p>
        </w:tc>
        <w:tc>
          <w:tcPr>
            <w:tcW w:w="1139" w:type="dxa"/>
            <w:gridSpan w:val="2"/>
          </w:tcPr>
          <w:p w:rsidR="0042015E" w:rsidRPr="00093BF6" w:rsidRDefault="0042015E" w:rsidP="00B219DC">
            <w:pPr>
              <w:pStyle w:val="ConsPlusNormal"/>
              <w:rPr>
                <w:rFonts w:cs="Calibri"/>
                <w:sz w:val="19"/>
                <w:szCs w:val="19"/>
              </w:rPr>
            </w:pPr>
            <w:r w:rsidRPr="00093BF6">
              <w:rPr>
                <w:rFonts w:cs="Calibri"/>
                <w:sz w:val="19"/>
                <w:szCs w:val="19"/>
              </w:rPr>
              <w:t>01.01.2021</w:t>
            </w:r>
          </w:p>
        </w:tc>
        <w:tc>
          <w:tcPr>
            <w:tcW w:w="1322" w:type="dxa"/>
            <w:gridSpan w:val="2"/>
          </w:tcPr>
          <w:p w:rsidR="0042015E" w:rsidRPr="00093BF6" w:rsidRDefault="0042015E" w:rsidP="00B219DC">
            <w:pPr>
              <w:pStyle w:val="ConsPlusNormal"/>
              <w:rPr>
                <w:rFonts w:cs="Calibri"/>
                <w:sz w:val="19"/>
                <w:szCs w:val="19"/>
              </w:rPr>
            </w:pPr>
            <w:r w:rsidRPr="00093BF6">
              <w:rPr>
                <w:rFonts w:cs="Calibri"/>
                <w:sz w:val="19"/>
                <w:szCs w:val="19"/>
              </w:rPr>
              <w:t>31.12.2021</w:t>
            </w:r>
          </w:p>
        </w:tc>
        <w:tc>
          <w:tcPr>
            <w:tcW w:w="1245" w:type="dxa"/>
          </w:tcPr>
          <w:p w:rsidR="0042015E" w:rsidRPr="00093BF6" w:rsidRDefault="0042015E" w:rsidP="00B219DC">
            <w:pPr>
              <w:pStyle w:val="ConsPlusNormal"/>
              <w:rPr>
                <w:rFonts w:cs="Calibri"/>
                <w:sz w:val="19"/>
                <w:szCs w:val="19"/>
              </w:rPr>
            </w:pPr>
            <w:r w:rsidRPr="00093BF6">
              <w:rPr>
                <w:rFonts w:cs="Calibri"/>
                <w:sz w:val="19"/>
                <w:szCs w:val="19"/>
              </w:rPr>
              <w:t>01.01.2021</w:t>
            </w:r>
          </w:p>
        </w:tc>
        <w:tc>
          <w:tcPr>
            <w:tcW w:w="1276" w:type="dxa"/>
          </w:tcPr>
          <w:p w:rsidR="0042015E" w:rsidRPr="00093BF6" w:rsidRDefault="0042015E" w:rsidP="00B219DC">
            <w:pPr>
              <w:pStyle w:val="ConsPlusNormal"/>
              <w:rPr>
                <w:rFonts w:cs="Calibri"/>
                <w:sz w:val="19"/>
                <w:szCs w:val="19"/>
              </w:rPr>
            </w:pPr>
            <w:r w:rsidRPr="00093BF6">
              <w:rPr>
                <w:rFonts w:cs="Calibri"/>
                <w:sz w:val="19"/>
                <w:szCs w:val="19"/>
              </w:rPr>
              <w:t>31.12.2021</w:t>
            </w:r>
          </w:p>
        </w:tc>
        <w:tc>
          <w:tcPr>
            <w:tcW w:w="1984" w:type="dxa"/>
          </w:tcPr>
          <w:p w:rsidR="0042015E" w:rsidRPr="00093BF6" w:rsidRDefault="0042015E" w:rsidP="00B219DC">
            <w:pPr>
              <w:autoSpaceDE w:val="0"/>
              <w:autoSpaceDN w:val="0"/>
              <w:adjustRightInd w:val="0"/>
              <w:rPr>
                <w:sz w:val="19"/>
                <w:szCs w:val="19"/>
              </w:rPr>
            </w:pPr>
            <w:r w:rsidRPr="00093BF6">
              <w:rPr>
                <w:sz w:val="20"/>
                <w:szCs w:val="20"/>
              </w:rPr>
              <w:t>преодоление негативных демографических тенденций, стабилизация численности населения и создание условий для ее роста</w:t>
            </w:r>
          </w:p>
        </w:tc>
        <w:tc>
          <w:tcPr>
            <w:tcW w:w="2694" w:type="dxa"/>
            <w:vAlign w:val="center"/>
          </w:tcPr>
          <w:p w:rsidR="0042015E" w:rsidRPr="00093BF6" w:rsidRDefault="0042015E" w:rsidP="00954862">
            <w:pPr>
              <w:pStyle w:val="ConsPlusNormal"/>
              <w:rPr>
                <w:sz w:val="19"/>
                <w:szCs w:val="19"/>
              </w:rPr>
            </w:pPr>
            <w:r w:rsidRPr="00093BF6">
              <w:rPr>
                <w:sz w:val="19"/>
                <w:szCs w:val="19"/>
              </w:rPr>
              <w:t>В 2021 году выплата осуществлена 48794  получателям на  69731 ребенка на сумму 5698555,0 тыс. руб. Выплата осуществлена в полном объеме, задолженности нет.</w:t>
            </w: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20"/>
                <w:szCs w:val="20"/>
              </w:rPr>
            </w:pPr>
            <w:r w:rsidRPr="00093BF6">
              <w:rPr>
                <w:sz w:val="20"/>
                <w:szCs w:val="20"/>
              </w:rPr>
              <w:t>Проблемы, возникшие в ходе реализации мероприятия</w:t>
            </w:r>
          </w:p>
        </w:tc>
        <w:tc>
          <w:tcPr>
            <w:tcW w:w="1271" w:type="dxa"/>
          </w:tcPr>
          <w:p w:rsidR="0042015E" w:rsidRPr="00093BF6" w:rsidRDefault="0042015E" w:rsidP="00B219DC">
            <w:pPr>
              <w:pStyle w:val="ConsPlusNormal"/>
              <w:rPr>
                <w:sz w:val="20"/>
                <w:szCs w:val="20"/>
              </w:rPr>
            </w:pPr>
            <w:r w:rsidRPr="00093BF6">
              <w:rPr>
                <w:sz w:val="20"/>
                <w:szCs w:val="20"/>
              </w:rPr>
              <w:t>нет</w:t>
            </w:r>
          </w:p>
        </w:tc>
        <w:tc>
          <w:tcPr>
            <w:tcW w:w="897" w:type="dxa"/>
            <w:gridSpan w:val="2"/>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autoSpaceDE w:val="0"/>
              <w:autoSpaceDN w:val="0"/>
              <w:adjustRightInd w:val="0"/>
              <w:rPr>
                <w:sz w:val="19"/>
                <w:szCs w:val="19"/>
              </w:rPr>
            </w:pPr>
          </w:p>
        </w:tc>
        <w:tc>
          <w:tcPr>
            <w:tcW w:w="2694" w:type="dxa"/>
            <w:vAlign w:val="center"/>
          </w:tcPr>
          <w:p w:rsidR="0042015E" w:rsidRPr="00093BF6" w:rsidRDefault="0042015E" w:rsidP="00B219DC">
            <w:pPr>
              <w:pStyle w:val="ConsPlusNormal"/>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20"/>
                <w:szCs w:val="20"/>
              </w:rPr>
            </w:pPr>
            <w:r w:rsidRPr="00093BF6">
              <w:rPr>
                <w:sz w:val="20"/>
                <w:szCs w:val="20"/>
              </w:rPr>
              <w:t xml:space="preserve">Меры нейтрализации/минимизации отклонения по контрольному событию, оказывающего существенное воздействие на реализацию госпрограммы </w:t>
            </w:r>
          </w:p>
        </w:tc>
        <w:tc>
          <w:tcPr>
            <w:tcW w:w="1271" w:type="dxa"/>
          </w:tcPr>
          <w:p w:rsidR="0042015E" w:rsidRPr="00093BF6" w:rsidRDefault="0042015E" w:rsidP="00B219DC">
            <w:pPr>
              <w:pStyle w:val="ConsPlusNormal"/>
              <w:rPr>
                <w:sz w:val="20"/>
                <w:szCs w:val="20"/>
              </w:rPr>
            </w:pPr>
            <w:r w:rsidRPr="00093BF6">
              <w:rPr>
                <w:sz w:val="20"/>
                <w:szCs w:val="20"/>
              </w:rPr>
              <w:t>нет</w:t>
            </w:r>
          </w:p>
        </w:tc>
        <w:tc>
          <w:tcPr>
            <w:tcW w:w="897" w:type="dxa"/>
            <w:gridSpan w:val="2"/>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autoSpaceDE w:val="0"/>
              <w:autoSpaceDN w:val="0"/>
              <w:adjustRightInd w:val="0"/>
              <w:rPr>
                <w:sz w:val="19"/>
                <w:szCs w:val="19"/>
              </w:rPr>
            </w:pPr>
          </w:p>
        </w:tc>
        <w:tc>
          <w:tcPr>
            <w:tcW w:w="2694" w:type="dxa"/>
            <w:vAlign w:val="center"/>
          </w:tcPr>
          <w:p w:rsidR="0042015E" w:rsidRPr="00093BF6" w:rsidRDefault="0042015E" w:rsidP="00B219DC">
            <w:pPr>
              <w:pStyle w:val="ConsPlusNormal"/>
              <w:rPr>
                <w:sz w:val="19"/>
                <w:szCs w:val="19"/>
              </w:rPr>
            </w:pPr>
          </w:p>
        </w:tc>
      </w:tr>
      <w:tr w:rsidR="0042015E" w:rsidRPr="00093BF6" w:rsidTr="00495634">
        <w:tc>
          <w:tcPr>
            <w:tcW w:w="737" w:type="dxa"/>
          </w:tcPr>
          <w:p w:rsidR="0042015E" w:rsidRPr="00093BF6" w:rsidRDefault="0042015E" w:rsidP="00495634">
            <w:pPr>
              <w:pStyle w:val="ConsPlusNormal"/>
              <w:jc w:val="center"/>
              <w:rPr>
                <w:sz w:val="18"/>
                <w:szCs w:val="18"/>
              </w:rPr>
            </w:pPr>
            <w:r w:rsidRPr="00093BF6">
              <w:rPr>
                <w:sz w:val="18"/>
                <w:szCs w:val="18"/>
              </w:rPr>
              <w:t>3.18.</w:t>
            </w:r>
          </w:p>
        </w:tc>
        <w:tc>
          <w:tcPr>
            <w:tcW w:w="2665" w:type="dxa"/>
          </w:tcPr>
          <w:p w:rsidR="0042015E" w:rsidRPr="00093BF6" w:rsidRDefault="0042015E" w:rsidP="00495634">
            <w:pPr>
              <w:pStyle w:val="ConsPlusNormal"/>
              <w:rPr>
                <w:sz w:val="18"/>
                <w:szCs w:val="18"/>
              </w:rPr>
            </w:pPr>
            <w:r w:rsidRPr="00093BF6">
              <w:rPr>
                <w:sz w:val="18"/>
                <w:szCs w:val="18"/>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271" w:type="dxa"/>
          </w:tcPr>
          <w:p w:rsidR="0042015E" w:rsidRPr="00093BF6" w:rsidRDefault="0042015E" w:rsidP="00495634">
            <w:pPr>
              <w:pStyle w:val="ConsPlusNormal"/>
              <w:rPr>
                <w:sz w:val="18"/>
                <w:szCs w:val="18"/>
              </w:rPr>
            </w:pPr>
            <w:r w:rsidRPr="00093BF6">
              <w:rPr>
                <w:sz w:val="18"/>
                <w:szCs w:val="18"/>
              </w:rPr>
              <w:t>Министерство просвещения, науки и по делам молодежи Кабардино-Балкарской Республики</w:t>
            </w:r>
          </w:p>
        </w:tc>
        <w:tc>
          <w:tcPr>
            <w:tcW w:w="897" w:type="dxa"/>
            <w:gridSpan w:val="2"/>
          </w:tcPr>
          <w:p w:rsidR="0042015E" w:rsidRPr="00093BF6" w:rsidRDefault="0042015E" w:rsidP="00495634">
            <w:pPr>
              <w:pStyle w:val="ConsPlusTitlePage"/>
              <w:rPr>
                <w:rFonts w:ascii="Times New Roman" w:hAnsi="Times New Roman" w:cs="Times New Roman"/>
                <w:sz w:val="18"/>
                <w:szCs w:val="18"/>
              </w:rPr>
            </w:pPr>
          </w:p>
        </w:tc>
        <w:tc>
          <w:tcPr>
            <w:tcW w:w="1139" w:type="dxa"/>
            <w:gridSpan w:val="2"/>
          </w:tcPr>
          <w:p w:rsidR="0042015E" w:rsidRPr="00093BF6" w:rsidRDefault="0042015E" w:rsidP="00495634">
            <w:pPr>
              <w:pStyle w:val="ConsPlusNormal"/>
              <w:jc w:val="center"/>
              <w:rPr>
                <w:sz w:val="18"/>
                <w:szCs w:val="18"/>
              </w:rPr>
            </w:pPr>
            <w:r w:rsidRPr="00093BF6">
              <w:rPr>
                <w:sz w:val="18"/>
                <w:szCs w:val="18"/>
              </w:rPr>
              <w:t>01.01.2021</w:t>
            </w:r>
          </w:p>
        </w:tc>
        <w:tc>
          <w:tcPr>
            <w:tcW w:w="1322" w:type="dxa"/>
            <w:gridSpan w:val="2"/>
          </w:tcPr>
          <w:p w:rsidR="0042015E" w:rsidRPr="00093BF6" w:rsidRDefault="0042015E" w:rsidP="00495634">
            <w:pPr>
              <w:pStyle w:val="ConsPlusNormal"/>
              <w:jc w:val="center"/>
              <w:rPr>
                <w:sz w:val="18"/>
                <w:szCs w:val="18"/>
              </w:rPr>
            </w:pPr>
            <w:r w:rsidRPr="00093BF6">
              <w:rPr>
                <w:sz w:val="18"/>
                <w:szCs w:val="18"/>
              </w:rPr>
              <w:t>31.12.2021</w:t>
            </w:r>
          </w:p>
        </w:tc>
        <w:tc>
          <w:tcPr>
            <w:tcW w:w="1245" w:type="dxa"/>
          </w:tcPr>
          <w:p w:rsidR="0042015E" w:rsidRPr="00093BF6" w:rsidRDefault="0042015E" w:rsidP="00495634">
            <w:pPr>
              <w:pStyle w:val="ConsPlusNormal"/>
              <w:jc w:val="center"/>
              <w:rPr>
                <w:sz w:val="18"/>
                <w:szCs w:val="18"/>
              </w:rPr>
            </w:pPr>
            <w:r w:rsidRPr="00093BF6">
              <w:rPr>
                <w:sz w:val="18"/>
                <w:szCs w:val="18"/>
              </w:rPr>
              <w:t>01.01.2021</w:t>
            </w:r>
          </w:p>
        </w:tc>
        <w:tc>
          <w:tcPr>
            <w:tcW w:w="1276" w:type="dxa"/>
          </w:tcPr>
          <w:p w:rsidR="0042015E" w:rsidRPr="00093BF6" w:rsidRDefault="0042015E" w:rsidP="00495634">
            <w:pPr>
              <w:pStyle w:val="ConsPlusNormal"/>
              <w:jc w:val="center"/>
              <w:rPr>
                <w:sz w:val="18"/>
                <w:szCs w:val="18"/>
              </w:rPr>
            </w:pPr>
            <w:r w:rsidRPr="00093BF6">
              <w:rPr>
                <w:sz w:val="18"/>
                <w:szCs w:val="18"/>
              </w:rPr>
              <w:t>31.12.2021</w:t>
            </w:r>
          </w:p>
        </w:tc>
        <w:tc>
          <w:tcPr>
            <w:tcW w:w="1984" w:type="dxa"/>
          </w:tcPr>
          <w:p w:rsidR="0042015E" w:rsidRPr="00093BF6" w:rsidRDefault="0042015E" w:rsidP="00495634">
            <w:pPr>
              <w:autoSpaceDE w:val="0"/>
              <w:autoSpaceDN w:val="0"/>
              <w:adjustRightInd w:val="0"/>
              <w:rPr>
                <w:sz w:val="19"/>
                <w:szCs w:val="19"/>
              </w:rPr>
            </w:pPr>
            <w:r w:rsidRPr="00093BF6">
              <w:rPr>
                <w:sz w:val="18"/>
                <w:szCs w:val="18"/>
              </w:rPr>
              <w:t>удовлетворение потребности детей-сирот в обеспечении благоустроенными жилыми помещениями соответствующими современным требованиям</w:t>
            </w:r>
          </w:p>
        </w:tc>
        <w:tc>
          <w:tcPr>
            <w:tcW w:w="2694" w:type="dxa"/>
          </w:tcPr>
          <w:p w:rsidR="0042015E" w:rsidRPr="00093BF6" w:rsidRDefault="0042015E" w:rsidP="00495634">
            <w:pPr>
              <w:jc w:val="both"/>
              <w:rPr>
                <w:sz w:val="18"/>
                <w:szCs w:val="18"/>
              </w:rPr>
            </w:pPr>
            <w:r w:rsidRPr="00093BF6">
              <w:rPr>
                <w:sz w:val="18"/>
                <w:szCs w:val="18"/>
              </w:rPr>
              <w:t xml:space="preserve">Количество предоставленных лицам из числа детей-сирот жилых помещений в 2021 году составляет 73, из которых по </w:t>
            </w:r>
            <w:proofErr w:type="spellStart"/>
            <w:r w:rsidRPr="00093BF6">
              <w:rPr>
                <w:sz w:val="18"/>
                <w:szCs w:val="18"/>
              </w:rPr>
              <w:t>г.о</w:t>
            </w:r>
            <w:proofErr w:type="spellEnd"/>
            <w:r w:rsidRPr="00093BF6">
              <w:rPr>
                <w:sz w:val="18"/>
                <w:szCs w:val="18"/>
              </w:rPr>
              <w:t xml:space="preserve">. Нальчик предоставлено 42 (1 договор перезаключен) жилых помещения, приобретенных на первичном рынке жилья, по </w:t>
            </w:r>
            <w:proofErr w:type="spellStart"/>
            <w:r w:rsidRPr="00093BF6">
              <w:rPr>
                <w:sz w:val="18"/>
                <w:szCs w:val="18"/>
              </w:rPr>
              <w:t>г.о</w:t>
            </w:r>
            <w:proofErr w:type="spellEnd"/>
            <w:r w:rsidRPr="00093BF6">
              <w:rPr>
                <w:sz w:val="18"/>
                <w:szCs w:val="18"/>
              </w:rPr>
              <w:t xml:space="preserve">. Прохладный приобретено 20 жилых помещений на первичном рынке жилья,  по </w:t>
            </w:r>
            <w:proofErr w:type="spellStart"/>
            <w:r w:rsidRPr="00093BF6">
              <w:rPr>
                <w:sz w:val="18"/>
                <w:szCs w:val="18"/>
              </w:rPr>
              <w:t>г.о</w:t>
            </w:r>
            <w:proofErr w:type="spellEnd"/>
            <w:r w:rsidRPr="00093BF6">
              <w:rPr>
                <w:sz w:val="18"/>
                <w:szCs w:val="18"/>
              </w:rPr>
              <w:t>. Баксан – 5 жилых помещений, из которых 4 жилых помещения приобретены на первичном рынке, 1 – на вторичном, по Терскому муниципальному району – 5 жилых помещений, приобретенных на вторичном рынке, по Майскому муниципальному району – 1 жилое помещение, приобретенное                       на вторичном рынке.</w:t>
            </w:r>
          </w:p>
        </w:tc>
      </w:tr>
      <w:tr w:rsidR="0042015E" w:rsidRPr="00093BF6" w:rsidTr="00495634">
        <w:tc>
          <w:tcPr>
            <w:tcW w:w="737" w:type="dxa"/>
          </w:tcPr>
          <w:p w:rsidR="0042015E" w:rsidRPr="00093BF6" w:rsidRDefault="0042015E" w:rsidP="00495634">
            <w:pPr>
              <w:pStyle w:val="ConsPlusNormal"/>
              <w:rPr>
                <w:sz w:val="18"/>
                <w:szCs w:val="18"/>
              </w:rPr>
            </w:pPr>
          </w:p>
        </w:tc>
        <w:tc>
          <w:tcPr>
            <w:tcW w:w="2665" w:type="dxa"/>
          </w:tcPr>
          <w:p w:rsidR="0042015E" w:rsidRPr="00093BF6" w:rsidRDefault="0042015E" w:rsidP="00495634">
            <w:pPr>
              <w:autoSpaceDE w:val="0"/>
              <w:autoSpaceDN w:val="0"/>
              <w:adjustRightInd w:val="0"/>
              <w:rPr>
                <w:sz w:val="19"/>
                <w:szCs w:val="19"/>
              </w:rPr>
            </w:pPr>
            <w:r w:rsidRPr="00093BF6">
              <w:rPr>
                <w:sz w:val="19"/>
                <w:szCs w:val="19"/>
              </w:rPr>
              <w:t>Причины невыполнения/отклонения сроков, объемов финансирования мероприятий и контрольных событий и их влияние на ход реализации ГП</w:t>
            </w:r>
          </w:p>
        </w:tc>
        <w:tc>
          <w:tcPr>
            <w:tcW w:w="1271" w:type="dxa"/>
          </w:tcPr>
          <w:p w:rsidR="0042015E" w:rsidRPr="00093BF6" w:rsidRDefault="0042015E" w:rsidP="00495634">
            <w:pPr>
              <w:pStyle w:val="ConsPlusNormal"/>
              <w:rPr>
                <w:sz w:val="19"/>
                <w:szCs w:val="19"/>
              </w:rPr>
            </w:pPr>
            <w:r w:rsidRPr="00093BF6">
              <w:rPr>
                <w:sz w:val="19"/>
                <w:szCs w:val="19"/>
              </w:rPr>
              <w:t>нет</w:t>
            </w:r>
          </w:p>
        </w:tc>
        <w:tc>
          <w:tcPr>
            <w:tcW w:w="897" w:type="dxa"/>
            <w:gridSpan w:val="2"/>
          </w:tcPr>
          <w:p w:rsidR="0042015E" w:rsidRPr="00093BF6" w:rsidRDefault="0042015E" w:rsidP="00495634">
            <w:pPr>
              <w:pStyle w:val="ConsPlusNormal"/>
              <w:rPr>
                <w:sz w:val="18"/>
                <w:szCs w:val="18"/>
              </w:rPr>
            </w:pPr>
          </w:p>
        </w:tc>
        <w:tc>
          <w:tcPr>
            <w:tcW w:w="1139" w:type="dxa"/>
            <w:gridSpan w:val="2"/>
          </w:tcPr>
          <w:p w:rsidR="0042015E" w:rsidRPr="00093BF6" w:rsidRDefault="0042015E" w:rsidP="00495634">
            <w:pPr>
              <w:pStyle w:val="ConsPlusNormal"/>
              <w:jc w:val="center"/>
              <w:rPr>
                <w:sz w:val="18"/>
                <w:szCs w:val="18"/>
              </w:rPr>
            </w:pPr>
          </w:p>
        </w:tc>
        <w:tc>
          <w:tcPr>
            <w:tcW w:w="1322" w:type="dxa"/>
            <w:gridSpan w:val="2"/>
          </w:tcPr>
          <w:p w:rsidR="0042015E" w:rsidRPr="00093BF6" w:rsidRDefault="0042015E" w:rsidP="00495634">
            <w:pPr>
              <w:pStyle w:val="ConsPlusNormal"/>
              <w:jc w:val="center"/>
              <w:rPr>
                <w:sz w:val="18"/>
                <w:szCs w:val="18"/>
              </w:rPr>
            </w:pPr>
          </w:p>
        </w:tc>
        <w:tc>
          <w:tcPr>
            <w:tcW w:w="1245" w:type="dxa"/>
          </w:tcPr>
          <w:p w:rsidR="0042015E" w:rsidRPr="00093BF6" w:rsidRDefault="0042015E" w:rsidP="00495634">
            <w:pPr>
              <w:pStyle w:val="ConsPlusNormal"/>
              <w:jc w:val="center"/>
              <w:rPr>
                <w:sz w:val="18"/>
                <w:szCs w:val="18"/>
              </w:rPr>
            </w:pPr>
          </w:p>
        </w:tc>
        <w:tc>
          <w:tcPr>
            <w:tcW w:w="1276" w:type="dxa"/>
          </w:tcPr>
          <w:p w:rsidR="0042015E" w:rsidRPr="00093BF6" w:rsidRDefault="0042015E" w:rsidP="00495634">
            <w:pPr>
              <w:pStyle w:val="ConsPlusNormal"/>
              <w:jc w:val="center"/>
              <w:rPr>
                <w:sz w:val="18"/>
                <w:szCs w:val="18"/>
              </w:rPr>
            </w:pPr>
          </w:p>
        </w:tc>
        <w:tc>
          <w:tcPr>
            <w:tcW w:w="1984" w:type="dxa"/>
          </w:tcPr>
          <w:p w:rsidR="0042015E" w:rsidRPr="00093BF6" w:rsidRDefault="0042015E" w:rsidP="00495634">
            <w:pPr>
              <w:autoSpaceDE w:val="0"/>
              <w:autoSpaceDN w:val="0"/>
              <w:adjustRightInd w:val="0"/>
              <w:rPr>
                <w:sz w:val="18"/>
                <w:szCs w:val="18"/>
              </w:rPr>
            </w:pPr>
          </w:p>
        </w:tc>
        <w:tc>
          <w:tcPr>
            <w:tcW w:w="2694" w:type="dxa"/>
          </w:tcPr>
          <w:p w:rsidR="0042015E" w:rsidRPr="00093BF6" w:rsidRDefault="0042015E" w:rsidP="00495634">
            <w:pPr>
              <w:pStyle w:val="a8"/>
              <w:jc w:val="both"/>
              <w:rPr>
                <w:sz w:val="18"/>
                <w:szCs w:val="18"/>
              </w:rPr>
            </w:pPr>
            <w:r w:rsidRPr="00093BF6">
              <w:rPr>
                <w:sz w:val="18"/>
                <w:szCs w:val="18"/>
              </w:rPr>
              <w:t>Показатель не достигнут в связи с поздними сроками передачи жилых помещений поставщиком.</w:t>
            </w:r>
          </w:p>
          <w:p w:rsidR="0042015E" w:rsidRPr="00093BF6" w:rsidRDefault="0042015E" w:rsidP="00495634">
            <w:pPr>
              <w:pStyle w:val="ConsPlusNormal"/>
              <w:jc w:val="both"/>
              <w:rPr>
                <w:sz w:val="18"/>
                <w:szCs w:val="18"/>
              </w:rPr>
            </w:pPr>
          </w:p>
        </w:tc>
      </w:tr>
      <w:tr w:rsidR="0042015E" w:rsidRPr="00093BF6" w:rsidTr="00495634">
        <w:tc>
          <w:tcPr>
            <w:tcW w:w="737" w:type="dxa"/>
          </w:tcPr>
          <w:p w:rsidR="0042015E" w:rsidRPr="00093BF6" w:rsidRDefault="0042015E" w:rsidP="00495634">
            <w:pPr>
              <w:pStyle w:val="ConsPlusNormal"/>
              <w:rPr>
                <w:sz w:val="18"/>
                <w:szCs w:val="18"/>
              </w:rPr>
            </w:pPr>
          </w:p>
        </w:tc>
        <w:tc>
          <w:tcPr>
            <w:tcW w:w="2665" w:type="dxa"/>
          </w:tcPr>
          <w:p w:rsidR="0042015E" w:rsidRPr="00093BF6" w:rsidRDefault="0042015E" w:rsidP="00495634">
            <w:pPr>
              <w:autoSpaceDE w:val="0"/>
              <w:autoSpaceDN w:val="0"/>
              <w:adjustRightInd w:val="0"/>
              <w:rPr>
                <w:sz w:val="19"/>
                <w:szCs w:val="19"/>
              </w:rPr>
            </w:pPr>
            <w:r w:rsidRPr="00093BF6">
              <w:rPr>
                <w:sz w:val="19"/>
                <w:szCs w:val="19"/>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71" w:type="dxa"/>
          </w:tcPr>
          <w:p w:rsidR="0042015E" w:rsidRPr="00093BF6" w:rsidRDefault="0042015E" w:rsidP="00495634">
            <w:pPr>
              <w:pStyle w:val="ConsPlusNormal"/>
              <w:rPr>
                <w:sz w:val="19"/>
                <w:szCs w:val="19"/>
              </w:rPr>
            </w:pPr>
            <w:r w:rsidRPr="00093BF6">
              <w:rPr>
                <w:sz w:val="19"/>
                <w:szCs w:val="19"/>
              </w:rPr>
              <w:t>нет</w:t>
            </w:r>
          </w:p>
        </w:tc>
        <w:tc>
          <w:tcPr>
            <w:tcW w:w="897" w:type="dxa"/>
            <w:gridSpan w:val="2"/>
          </w:tcPr>
          <w:p w:rsidR="0042015E" w:rsidRPr="00093BF6" w:rsidRDefault="0042015E" w:rsidP="00495634">
            <w:pPr>
              <w:pStyle w:val="ConsPlusNormal"/>
              <w:rPr>
                <w:sz w:val="18"/>
                <w:szCs w:val="18"/>
              </w:rPr>
            </w:pPr>
          </w:p>
        </w:tc>
        <w:tc>
          <w:tcPr>
            <w:tcW w:w="1139" w:type="dxa"/>
            <w:gridSpan w:val="2"/>
          </w:tcPr>
          <w:p w:rsidR="0042015E" w:rsidRPr="00093BF6" w:rsidRDefault="0042015E" w:rsidP="00495634">
            <w:pPr>
              <w:pStyle w:val="ConsPlusNormal"/>
              <w:jc w:val="center"/>
              <w:rPr>
                <w:sz w:val="18"/>
                <w:szCs w:val="18"/>
              </w:rPr>
            </w:pPr>
          </w:p>
        </w:tc>
        <w:tc>
          <w:tcPr>
            <w:tcW w:w="1322" w:type="dxa"/>
            <w:gridSpan w:val="2"/>
          </w:tcPr>
          <w:p w:rsidR="0042015E" w:rsidRPr="00093BF6" w:rsidRDefault="0042015E" w:rsidP="00495634">
            <w:pPr>
              <w:pStyle w:val="ConsPlusNormal"/>
              <w:jc w:val="center"/>
              <w:rPr>
                <w:sz w:val="18"/>
                <w:szCs w:val="18"/>
              </w:rPr>
            </w:pPr>
          </w:p>
        </w:tc>
        <w:tc>
          <w:tcPr>
            <w:tcW w:w="1245" w:type="dxa"/>
          </w:tcPr>
          <w:p w:rsidR="0042015E" w:rsidRPr="00093BF6" w:rsidRDefault="0042015E" w:rsidP="00495634">
            <w:pPr>
              <w:pStyle w:val="ConsPlusNormal"/>
              <w:jc w:val="center"/>
              <w:rPr>
                <w:sz w:val="18"/>
                <w:szCs w:val="18"/>
              </w:rPr>
            </w:pPr>
          </w:p>
        </w:tc>
        <w:tc>
          <w:tcPr>
            <w:tcW w:w="1276" w:type="dxa"/>
          </w:tcPr>
          <w:p w:rsidR="0042015E" w:rsidRPr="00093BF6" w:rsidRDefault="0042015E" w:rsidP="00495634">
            <w:pPr>
              <w:pStyle w:val="ConsPlusNormal"/>
              <w:jc w:val="center"/>
              <w:rPr>
                <w:sz w:val="18"/>
                <w:szCs w:val="18"/>
              </w:rPr>
            </w:pPr>
          </w:p>
        </w:tc>
        <w:tc>
          <w:tcPr>
            <w:tcW w:w="1984" w:type="dxa"/>
          </w:tcPr>
          <w:p w:rsidR="0042015E" w:rsidRPr="00093BF6" w:rsidRDefault="0042015E" w:rsidP="00495634">
            <w:pPr>
              <w:autoSpaceDE w:val="0"/>
              <w:autoSpaceDN w:val="0"/>
              <w:adjustRightInd w:val="0"/>
              <w:rPr>
                <w:sz w:val="19"/>
                <w:szCs w:val="19"/>
              </w:rPr>
            </w:pPr>
          </w:p>
        </w:tc>
        <w:tc>
          <w:tcPr>
            <w:tcW w:w="2694" w:type="dxa"/>
          </w:tcPr>
          <w:p w:rsidR="0042015E" w:rsidRPr="00093BF6" w:rsidRDefault="0042015E" w:rsidP="00495634">
            <w:pPr>
              <w:pStyle w:val="ConsPlusNormal"/>
              <w:jc w:val="both"/>
              <w:rPr>
                <w:sz w:val="18"/>
                <w:szCs w:val="18"/>
              </w:rPr>
            </w:pPr>
            <w:r w:rsidRPr="00093BF6">
              <w:rPr>
                <w:sz w:val="18"/>
                <w:szCs w:val="18"/>
              </w:rPr>
              <w:t xml:space="preserve">Проводится  работа по оформлению переданных жилых помещений в оперативное управление </w:t>
            </w:r>
            <w:proofErr w:type="spellStart"/>
            <w:r w:rsidRPr="00093BF6">
              <w:rPr>
                <w:sz w:val="18"/>
                <w:szCs w:val="18"/>
              </w:rPr>
              <w:t>Минпросвещения</w:t>
            </w:r>
            <w:proofErr w:type="spellEnd"/>
            <w:r w:rsidRPr="00093BF6">
              <w:rPr>
                <w:sz w:val="18"/>
                <w:szCs w:val="18"/>
              </w:rPr>
              <w:t xml:space="preserve"> КБР и перевод в специализированный жилищный фонд КБР после чего будут переданы лицам из числа детей-сирот и детей оставшихся без попечения родителей.</w:t>
            </w:r>
          </w:p>
        </w:tc>
      </w:tr>
      <w:tr w:rsidR="0042015E" w:rsidRPr="00093BF6" w:rsidTr="00495634">
        <w:tc>
          <w:tcPr>
            <w:tcW w:w="15230" w:type="dxa"/>
            <w:gridSpan w:val="13"/>
          </w:tcPr>
          <w:p w:rsidR="0042015E" w:rsidRPr="00093BF6" w:rsidRDefault="0042015E" w:rsidP="00B219DC">
            <w:pPr>
              <w:pStyle w:val="ConsPlusNormal"/>
              <w:jc w:val="center"/>
              <w:rPr>
                <w:sz w:val="19"/>
                <w:szCs w:val="19"/>
              </w:rPr>
            </w:pPr>
            <w:r w:rsidRPr="00093BF6">
              <w:rPr>
                <w:b/>
                <w:sz w:val="19"/>
                <w:szCs w:val="19"/>
              </w:rPr>
              <w:t>Подпрограмма 4 «</w:t>
            </w:r>
            <w:hyperlink r:id="rId4" w:history="1">
              <w:r w:rsidRPr="00093BF6">
                <w:rPr>
                  <w:b/>
                  <w:sz w:val="19"/>
                  <w:szCs w:val="19"/>
                </w:rPr>
                <w:t>Повышение эффективности</w:t>
              </w:r>
            </w:hyperlink>
            <w:r w:rsidRPr="00093BF6">
              <w:rPr>
                <w:b/>
                <w:sz w:val="19"/>
                <w:szCs w:val="19"/>
              </w:rPr>
              <w:t xml:space="preserve"> государственной поддержки социально ориентированных некоммерческих организаций»</w:t>
            </w:r>
          </w:p>
        </w:tc>
      </w:tr>
      <w:tr w:rsidR="0042015E" w:rsidRPr="00093BF6" w:rsidTr="00495634">
        <w:tc>
          <w:tcPr>
            <w:tcW w:w="737" w:type="dxa"/>
          </w:tcPr>
          <w:p w:rsidR="0042015E" w:rsidRPr="00093BF6" w:rsidRDefault="0042015E" w:rsidP="00B219DC">
            <w:pPr>
              <w:pStyle w:val="ConsPlusNormal"/>
              <w:rPr>
                <w:sz w:val="19"/>
                <w:szCs w:val="19"/>
              </w:rPr>
            </w:pPr>
            <w:r w:rsidRPr="00093BF6">
              <w:rPr>
                <w:sz w:val="19"/>
                <w:szCs w:val="19"/>
              </w:rPr>
              <w:t>4.1.</w:t>
            </w:r>
          </w:p>
        </w:tc>
        <w:tc>
          <w:tcPr>
            <w:tcW w:w="2665" w:type="dxa"/>
          </w:tcPr>
          <w:p w:rsidR="0042015E" w:rsidRPr="00093BF6" w:rsidRDefault="0042015E" w:rsidP="00B219DC">
            <w:pPr>
              <w:autoSpaceDE w:val="0"/>
              <w:autoSpaceDN w:val="0"/>
              <w:adjustRightInd w:val="0"/>
              <w:rPr>
                <w:sz w:val="19"/>
                <w:szCs w:val="19"/>
              </w:rPr>
            </w:pPr>
            <w:r w:rsidRPr="00093BF6">
              <w:rPr>
                <w:sz w:val="19"/>
                <w:szCs w:val="19"/>
              </w:rPr>
              <w:t>Предоставление социально ориентированным некоммерческим организациям (СОНКО) субсидии из республиканского бюджета Кабардино-Балкарской Республики на возмещение затрат за оказанные социальные услуги получателям социальных услуг, предусмотренные индивидуальной программой предоставления социальных услуг</w:t>
            </w:r>
          </w:p>
          <w:p w:rsidR="0042015E" w:rsidRPr="00093BF6" w:rsidRDefault="0042015E" w:rsidP="00B219DC">
            <w:pPr>
              <w:pStyle w:val="ConsPlusNormal"/>
              <w:rPr>
                <w:sz w:val="19"/>
                <w:szCs w:val="19"/>
              </w:rPr>
            </w:pPr>
          </w:p>
        </w:tc>
        <w:tc>
          <w:tcPr>
            <w:tcW w:w="1271" w:type="dxa"/>
          </w:tcPr>
          <w:p w:rsidR="0042015E" w:rsidRPr="00093BF6" w:rsidRDefault="0042015E" w:rsidP="00B219DC">
            <w:pPr>
              <w:autoSpaceDE w:val="0"/>
              <w:autoSpaceDN w:val="0"/>
              <w:adjustRightInd w:val="0"/>
              <w:rPr>
                <w:sz w:val="19"/>
                <w:szCs w:val="19"/>
              </w:rPr>
            </w:pPr>
            <w:r w:rsidRPr="00093BF6">
              <w:rPr>
                <w:sz w:val="19"/>
                <w:szCs w:val="19"/>
              </w:rPr>
              <w:t>Министерство труда и социальной защиты Кабардино-Балкарской Республики</w:t>
            </w:r>
          </w:p>
          <w:p w:rsidR="0042015E" w:rsidRPr="00093BF6" w:rsidRDefault="0042015E" w:rsidP="00B219DC">
            <w:pPr>
              <w:pStyle w:val="ConsPlusNormal"/>
              <w:rPr>
                <w:sz w:val="20"/>
                <w:szCs w:val="20"/>
              </w:rPr>
            </w:pPr>
          </w:p>
        </w:tc>
        <w:tc>
          <w:tcPr>
            <w:tcW w:w="897" w:type="dxa"/>
            <w:gridSpan w:val="2"/>
          </w:tcPr>
          <w:p w:rsidR="0042015E" w:rsidRPr="00093BF6" w:rsidRDefault="0042015E" w:rsidP="00B219DC">
            <w:pPr>
              <w:pStyle w:val="ConsPlusNormal"/>
              <w:rPr>
                <w:sz w:val="24"/>
              </w:rPr>
            </w:pPr>
            <w:r w:rsidRPr="00093BF6">
              <w:rPr>
                <w:sz w:val="24"/>
              </w:rPr>
              <w:t>1</w:t>
            </w:r>
          </w:p>
        </w:tc>
        <w:tc>
          <w:tcPr>
            <w:tcW w:w="1139" w:type="dxa"/>
            <w:gridSpan w:val="2"/>
          </w:tcPr>
          <w:p w:rsidR="0042015E" w:rsidRPr="00093BF6" w:rsidRDefault="0042015E" w:rsidP="00B219DC">
            <w:pPr>
              <w:pStyle w:val="ConsPlusNormal"/>
              <w:rPr>
                <w:sz w:val="20"/>
              </w:rPr>
            </w:pPr>
            <w:r w:rsidRPr="00093BF6">
              <w:rPr>
                <w:sz w:val="20"/>
              </w:rPr>
              <w:t>01.01.2021 г.</w:t>
            </w:r>
          </w:p>
        </w:tc>
        <w:tc>
          <w:tcPr>
            <w:tcW w:w="1322" w:type="dxa"/>
            <w:gridSpan w:val="2"/>
          </w:tcPr>
          <w:p w:rsidR="0042015E" w:rsidRPr="00093BF6" w:rsidRDefault="0042015E" w:rsidP="00B219DC">
            <w:pPr>
              <w:pStyle w:val="ConsPlusNormal"/>
              <w:rPr>
                <w:sz w:val="20"/>
              </w:rPr>
            </w:pPr>
            <w:r w:rsidRPr="00093BF6">
              <w:rPr>
                <w:sz w:val="20"/>
              </w:rPr>
              <w:t>31.12.2021 г.</w:t>
            </w:r>
          </w:p>
        </w:tc>
        <w:tc>
          <w:tcPr>
            <w:tcW w:w="1245" w:type="dxa"/>
          </w:tcPr>
          <w:p w:rsidR="0042015E" w:rsidRPr="00093BF6" w:rsidRDefault="0042015E" w:rsidP="00B219DC">
            <w:pPr>
              <w:pStyle w:val="ConsPlusNormal"/>
              <w:rPr>
                <w:sz w:val="20"/>
              </w:rPr>
            </w:pPr>
            <w:r w:rsidRPr="00093BF6">
              <w:rPr>
                <w:sz w:val="20"/>
              </w:rPr>
              <w:t>01.01.2021 г.</w:t>
            </w:r>
          </w:p>
        </w:tc>
        <w:tc>
          <w:tcPr>
            <w:tcW w:w="1276" w:type="dxa"/>
          </w:tcPr>
          <w:p w:rsidR="0042015E" w:rsidRPr="00093BF6" w:rsidRDefault="0042015E" w:rsidP="00B219DC">
            <w:pPr>
              <w:pStyle w:val="ConsPlusNormal"/>
              <w:rPr>
                <w:sz w:val="20"/>
              </w:rPr>
            </w:pPr>
            <w:r w:rsidRPr="00093BF6">
              <w:rPr>
                <w:sz w:val="20"/>
              </w:rPr>
              <w:t>31.12.2021 г.</w:t>
            </w:r>
          </w:p>
        </w:tc>
        <w:tc>
          <w:tcPr>
            <w:tcW w:w="1984" w:type="dxa"/>
          </w:tcPr>
          <w:p w:rsidR="0042015E" w:rsidRPr="00093BF6" w:rsidRDefault="0042015E" w:rsidP="00B219DC">
            <w:pPr>
              <w:autoSpaceDE w:val="0"/>
              <w:autoSpaceDN w:val="0"/>
              <w:adjustRightInd w:val="0"/>
              <w:rPr>
                <w:sz w:val="19"/>
                <w:szCs w:val="19"/>
              </w:rPr>
            </w:pPr>
            <w:r w:rsidRPr="00093BF6">
              <w:rPr>
                <w:sz w:val="19"/>
                <w:szCs w:val="19"/>
              </w:rPr>
              <w:t>расширение участия СОНКО в сфере социального обслуживания населения;</w:t>
            </w:r>
          </w:p>
          <w:p w:rsidR="0042015E" w:rsidRPr="00093BF6" w:rsidRDefault="0042015E" w:rsidP="00B219DC">
            <w:pPr>
              <w:autoSpaceDE w:val="0"/>
              <w:autoSpaceDN w:val="0"/>
              <w:adjustRightInd w:val="0"/>
              <w:rPr>
                <w:sz w:val="19"/>
                <w:szCs w:val="19"/>
              </w:rPr>
            </w:pPr>
            <w:r w:rsidRPr="00093BF6">
              <w:rPr>
                <w:sz w:val="19"/>
                <w:szCs w:val="19"/>
              </w:rPr>
              <w:t>повышение качества, доступности и вариативности услуг, предоставляемых населению в социальной сфере</w:t>
            </w:r>
          </w:p>
          <w:p w:rsidR="0042015E" w:rsidRPr="00093BF6" w:rsidRDefault="0042015E" w:rsidP="00B219DC">
            <w:pPr>
              <w:jc w:val="center"/>
              <w:rPr>
                <w:color w:val="000000"/>
                <w:sz w:val="19"/>
                <w:szCs w:val="19"/>
              </w:rPr>
            </w:pPr>
          </w:p>
        </w:tc>
        <w:tc>
          <w:tcPr>
            <w:tcW w:w="2694" w:type="dxa"/>
          </w:tcPr>
          <w:p w:rsidR="0042015E" w:rsidRPr="00093BF6" w:rsidRDefault="0042015E" w:rsidP="00B219DC">
            <w:pPr>
              <w:rPr>
                <w:sz w:val="19"/>
                <w:szCs w:val="19"/>
              </w:rPr>
            </w:pPr>
            <w:r w:rsidRPr="00093BF6">
              <w:rPr>
                <w:sz w:val="19"/>
                <w:szCs w:val="19"/>
              </w:rPr>
              <w:t>Заявок на предоставление субсидии из республиканского бюджета Кабардино-Балкарской Республики на возмещение затрат за оказанные социальные услуги получателям социальных услуг, предусмотренные индивидуальной программой предоставления социальных услуг  от  СОНКО не поступало</w:t>
            </w: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19"/>
                <w:szCs w:val="19"/>
              </w:rPr>
            </w:pPr>
            <w:r w:rsidRPr="00093BF6">
              <w:rPr>
                <w:sz w:val="19"/>
                <w:szCs w:val="19"/>
              </w:rPr>
              <w:t>Причины невыполнения/отклонения сроков, объемов финансирования мероприятий и контрольных событий и их влияние на ход реализации ГП</w:t>
            </w:r>
          </w:p>
        </w:tc>
        <w:tc>
          <w:tcPr>
            <w:tcW w:w="1271" w:type="dxa"/>
            <w:vAlign w:val="center"/>
          </w:tcPr>
          <w:p w:rsidR="0042015E" w:rsidRPr="00093BF6" w:rsidRDefault="0042015E" w:rsidP="00B219DC">
            <w:pPr>
              <w:pStyle w:val="ConsPlusNormal"/>
              <w:jc w:val="center"/>
              <w:rPr>
                <w:sz w:val="19"/>
                <w:szCs w:val="19"/>
              </w:rPr>
            </w:pPr>
            <w:r w:rsidRPr="00093BF6">
              <w:rPr>
                <w:sz w:val="19"/>
                <w:szCs w:val="19"/>
              </w:rPr>
              <w:t>нет</w:t>
            </w:r>
          </w:p>
        </w:tc>
        <w:tc>
          <w:tcPr>
            <w:tcW w:w="897" w:type="dxa"/>
            <w:gridSpan w:val="2"/>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autoSpaceDE w:val="0"/>
              <w:autoSpaceDN w:val="0"/>
              <w:adjustRightInd w:val="0"/>
              <w:rPr>
                <w:sz w:val="19"/>
                <w:szCs w:val="19"/>
              </w:rPr>
            </w:pPr>
          </w:p>
        </w:tc>
        <w:tc>
          <w:tcPr>
            <w:tcW w:w="2694" w:type="dxa"/>
            <w:vAlign w:val="center"/>
          </w:tcPr>
          <w:p w:rsidR="0042015E" w:rsidRPr="00093BF6" w:rsidRDefault="0042015E" w:rsidP="00B219DC">
            <w:pPr>
              <w:pStyle w:val="ConsPlusNormal"/>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19"/>
                <w:szCs w:val="19"/>
              </w:rPr>
            </w:pPr>
            <w:r w:rsidRPr="00093BF6">
              <w:rPr>
                <w:sz w:val="19"/>
                <w:szCs w:val="19"/>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71" w:type="dxa"/>
            <w:vAlign w:val="center"/>
          </w:tcPr>
          <w:p w:rsidR="0042015E" w:rsidRPr="00093BF6" w:rsidRDefault="0042015E" w:rsidP="00B219DC">
            <w:pPr>
              <w:pStyle w:val="ConsPlusNormal"/>
              <w:jc w:val="center"/>
              <w:rPr>
                <w:sz w:val="19"/>
                <w:szCs w:val="19"/>
              </w:rPr>
            </w:pPr>
            <w:r w:rsidRPr="00093BF6">
              <w:rPr>
                <w:sz w:val="19"/>
                <w:szCs w:val="19"/>
              </w:rPr>
              <w:t>нет</w:t>
            </w:r>
          </w:p>
        </w:tc>
        <w:tc>
          <w:tcPr>
            <w:tcW w:w="897" w:type="dxa"/>
            <w:gridSpan w:val="2"/>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autoSpaceDE w:val="0"/>
              <w:autoSpaceDN w:val="0"/>
              <w:adjustRightInd w:val="0"/>
              <w:rPr>
                <w:sz w:val="19"/>
                <w:szCs w:val="19"/>
              </w:rPr>
            </w:pPr>
          </w:p>
        </w:tc>
        <w:tc>
          <w:tcPr>
            <w:tcW w:w="2694" w:type="dxa"/>
            <w:vAlign w:val="center"/>
          </w:tcPr>
          <w:p w:rsidR="0042015E" w:rsidRPr="00093BF6" w:rsidRDefault="0042015E" w:rsidP="00B219DC">
            <w:pPr>
              <w:pStyle w:val="ConsPlusNormal"/>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r w:rsidRPr="00093BF6">
              <w:rPr>
                <w:sz w:val="19"/>
                <w:szCs w:val="19"/>
              </w:rPr>
              <w:t>4.2.</w:t>
            </w:r>
          </w:p>
        </w:tc>
        <w:tc>
          <w:tcPr>
            <w:tcW w:w="2665" w:type="dxa"/>
          </w:tcPr>
          <w:p w:rsidR="0042015E" w:rsidRPr="00093BF6" w:rsidRDefault="0042015E" w:rsidP="00B219DC">
            <w:pPr>
              <w:autoSpaceDE w:val="0"/>
              <w:autoSpaceDN w:val="0"/>
              <w:adjustRightInd w:val="0"/>
              <w:rPr>
                <w:sz w:val="19"/>
                <w:szCs w:val="19"/>
              </w:rPr>
            </w:pPr>
            <w:r w:rsidRPr="00093BF6">
              <w:rPr>
                <w:sz w:val="19"/>
                <w:szCs w:val="19"/>
              </w:rPr>
              <w:t>Обеспечение информационной, консультационной и методической поддержки СОНКО</w:t>
            </w:r>
          </w:p>
          <w:p w:rsidR="0042015E" w:rsidRPr="00093BF6" w:rsidRDefault="0042015E" w:rsidP="00B219DC">
            <w:pPr>
              <w:pStyle w:val="ConsPlusNormal"/>
              <w:rPr>
                <w:sz w:val="19"/>
                <w:szCs w:val="19"/>
              </w:rPr>
            </w:pPr>
          </w:p>
        </w:tc>
        <w:tc>
          <w:tcPr>
            <w:tcW w:w="1271" w:type="dxa"/>
          </w:tcPr>
          <w:p w:rsidR="0042015E" w:rsidRPr="00093BF6" w:rsidRDefault="0042015E" w:rsidP="00B219DC">
            <w:pPr>
              <w:autoSpaceDE w:val="0"/>
              <w:autoSpaceDN w:val="0"/>
              <w:adjustRightInd w:val="0"/>
              <w:rPr>
                <w:sz w:val="19"/>
                <w:szCs w:val="19"/>
              </w:rPr>
            </w:pPr>
            <w:r w:rsidRPr="00093BF6">
              <w:rPr>
                <w:sz w:val="19"/>
                <w:szCs w:val="19"/>
              </w:rPr>
              <w:t>Министерство труда и социальной защиты Кабардино-Балкарской Республики</w:t>
            </w:r>
          </w:p>
          <w:p w:rsidR="0042015E" w:rsidRPr="00093BF6" w:rsidRDefault="0042015E" w:rsidP="00B219DC">
            <w:pPr>
              <w:pStyle w:val="ConsPlusNormal"/>
              <w:jc w:val="center"/>
              <w:rPr>
                <w:sz w:val="19"/>
                <w:szCs w:val="19"/>
              </w:rPr>
            </w:pPr>
          </w:p>
        </w:tc>
        <w:tc>
          <w:tcPr>
            <w:tcW w:w="897" w:type="dxa"/>
            <w:gridSpan w:val="2"/>
          </w:tcPr>
          <w:p w:rsidR="0042015E" w:rsidRPr="00093BF6" w:rsidRDefault="0042015E" w:rsidP="00B219DC">
            <w:pPr>
              <w:pStyle w:val="ConsPlusNormal"/>
              <w:rPr>
                <w:sz w:val="24"/>
              </w:rPr>
            </w:pPr>
            <w:r w:rsidRPr="00093BF6">
              <w:rPr>
                <w:sz w:val="24"/>
              </w:rPr>
              <w:t>1</w:t>
            </w:r>
          </w:p>
        </w:tc>
        <w:tc>
          <w:tcPr>
            <w:tcW w:w="1139" w:type="dxa"/>
            <w:gridSpan w:val="2"/>
          </w:tcPr>
          <w:p w:rsidR="0042015E" w:rsidRPr="00093BF6" w:rsidRDefault="0042015E" w:rsidP="00B219DC">
            <w:pPr>
              <w:pStyle w:val="ConsPlusNormal"/>
              <w:rPr>
                <w:sz w:val="20"/>
              </w:rPr>
            </w:pPr>
            <w:r w:rsidRPr="00093BF6">
              <w:rPr>
                <w:sz w:val="20"/>
              </w:rPr>
              <w:t>01.01.2021 г.</w:t>
            </w:r>
          </w:p>
        </w:tc>
        <w:tc>
          <w:tcPr>
            <w:tcW w:w="1322" w:type="dxa"/>
            <w:gridSpan w:val="2"/>
          </w:tcPr>
          <w:p w:rsidR="0042015E" w:rsidRPr="00093BF6" w:rsidRDefault="0042015E" w:rsidP="00B219DC">
            <w:pPr>
              <w:pStyle w:val="ConsPlusNormal"/>
              <w:rPr>
                <w:sz w:val="20"/>
              </w:rPr>
            </w:pPr>
            <w:r w:rsidRPr="00093BF6">
              <w:rPr>
                <w:sz w:val="20"/>
              </w:rPr>
              <w:t>31.12.2021 г.</w:t>
            </w:r>
          </w:p>
        </w:tc>
        <w:tc>
          <w:tcPr>
            <w:tcW w:w="1245" w:type="dxa"/>
          </w:tcPr>
          <w:p w:rsidR="0042015E" w:rsidRPr="00093BF6" w:rsidRDefault="0042015E" w:rsidP="00B219DC">
            <w:pPr>
              <w:pStyle w:val="ConsPlusNormal"/>
              <w:rPr>
                <w:sz w:val="20"/>
              </w:rPr>
            </w:pPr>
            <w:r w:rsidRPr="00093BF6">
              <w:rPr>
                <w:sz w:val="20"/>
              </w:rPr>
              <w:t>01.01.2021 г.</w:t>
            </w:r>
          </w:p>
        </w:tc>
        <w:tc>
          <w:tcPr>
            <w:tcW w:w="1276" w:type="dxa"/>
          </w:tcPr>
          <w:p w:rsidR="0042015E" w:rsidRPr="00093BF6" w:rsidRDefault="0042015E" w:rsidP="00B219DC">
            <w:pPr>
              <w:pStyle w:val="ConsPlusNormal"/>
              <w:rPr>
                <w:sz w:val="20"/>
              </w:rPr>
            </w:pPr>
            <w:r w:rsidRPr="00093BF6">
              <w:rPr>
                <w:sz w:val="20"/>
              </w:rPr>
              <w:t>31.12.2021 г.</w:t>
            </w:r>
          </w:p>
        </w:tc>
        <w:tc>
          <w:tcPr>
            <w:tcW w:w="1984" w:type="dxa"/>
          </w:tcPr>
          <w:p w:rsidR="0042015E" w:rsidRPr="00093BF6" w:rsidRDefault="0042015E" w:rsidP="00B219DC">
            <w:pPr>
              <w:autoSpaceDE w:val="0"/>
              <w:autoSpaceDN w:val="0"/>
              <w:adjustRightInd w:val="0"/>
              <w:rPr>
                <w:sz w:val="19"/>
                <w:szCs w:val="19"/>
              </w:rPr>
            </w:pPr>
            <w:r w:rsidRPr="00093BF6">
              <w:rPr>
                <w:sz w:val="19"/>
                <w:szCs w:val="19"/>
              </w:rPr>
              <w:t>повышение информированности СОНКО по доступу к предоставлению социальных услуг в сфере социального обслуживания</w:t>
            </w:r>
          </w:p>
          <w:p w:rsidR="0042015E" w:rsidRPr="00093BF6" w:rsidRDefault="0042015E" w:rsidP="00B219DC">
            <w:pPr>
              <w:jc w:val="center"/>
              <w:rPr>
                <w:color w:val="000000"/>
                <w:sz w:val="19"/>
                <w:szCs w:val="19"/>
              </w:rPr>
            </w:pPr>
          </w:p>
        </w:tc>
        <w:tc>
          <w:tcPr>
            <w:tcW w:w="2694" w:type="dxa"/>
          </w:tcPr>
          <w:p w:rsidR="0042015E" w:rsidRPr="00093BF6" w:rsidRDefault="0042015E" w:rsidP="00B219DC">
            <w:pPr>
              <w:rPr>
                <w:sz w:val="19"/>
                <w:szCs w:val="19"/>
              </w:rPr>
            </w:pPr>
            <w:r w:rsidRPr="00093BF6">
              <w:rPr>
                <w:sz w:val="19"/>
                <w:szCs w:val="19"/>
              </w:rPr>
              <w:t>В целях  привлечения СОНКО в сферу социального обслуживания населения  проводится  активная информационно-разъяснительная работа,  созданы условия для обеспечения доступа СОНКО к оказанию социальных услуг в сфере социального обслуживания.</w:t>
            </w: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19"/>
                <w:szCs w:val="19"/>
              </w:rPr>
            </w:pPr>
            <w:r w:rsidRPr="00093BF6">
              <w:rPr>
                <w:sz w:val="19"/>
                <w:szCs w:val="19"/>
              </w:rPr>
              <w:t>Причины невыполнения/отклонения сроков, объемов финансирования мероприятий и контрольных событий и их влияние на ход реализации ГП</w:t>
            </w:r>
          </w:p>
        </w:tc>
        <w:tc>
          <w:tcPr>
            <w:tcW w:w="1271" w:type="dxa"/>
            <w:vAlign w:val="center"/>
          </w:tcPr>
          <w:p w:rsidR="0042015E" w:rsidRPr="00093BF6" w:rsidRDefault="0042015E" w:rsidP="00B219DC">
            <w:pPr>
              <w:pStyle w:val="ConsPlusNormal"/>
              <w:jc w:val="center"/>
              <w:rPr>
                <w:sz w:val="19"/>
                <w:szCs w:val="19"/>
              </w:rPr>
            </w:pPr>
            <w:r w:rsidRPr="00093BF6">
              <w:rPr>
                <w:sz w:val="19"/>
                <w:szCs w:val="19"/>
              </w:rPr>
              <w:t>нет</w:t>
            </w:r>
          </w:p>
        </w:tc>
        <w:tc>
          <w:tcPr>
            <w:tcW w:w="897" w:type="dxa"/>
            <w:gridSpan w:val="2"/>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autoSpaceDE w:val="0"/>
              <w:autoSpaceDN w:val="0"/>
              <w:adjustRightInd w:val="0"/>
              <w:rPr>
                <w:sz w:val="19"/>
                <w:szCs w:val="19"/>
              </w:rPr>
            </w:pPr>
          </w:p>
        </w:tc>
        <w:tc>
          <w:tcPr>
            <w:tcW w:w="2694" w:type="dxa"/>
            <w:vAlign w:val="center"/>
          </w:tcPr>
          <w:p w:rsidR="0042015E" w:rsidRPr="00093BF6" w:rsidRDefault="0042015E" w:rsidP="00B219DC">
            <w:pPr>
              <w:pStyle w:val="ConsPlusNormal"/>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19"/>
                <w:szCs w:val="19"/>
              </w:rPr>
            </w:pPr>
            <w:r w:rsidRPr="00093BF6">
              <w:rPr>
                <w:sz w:val="19"/>
                <w:szCs w:val="19"/>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71" w:type="dxa"/>
            <w:vAlign w:val="center"/>
          </w:tcPr>
          <w:p w:rsidR="0042015E" w:rsidRPr="00093BF6" w:rsidRDefault="0042015E" w:rsidP="00B219DC">
            <w:pPr>
              <w:pStyle w:val="ConsPlusNormal"/>
              <w:jc w:val="center"/>
              <w:rPr>
                <w:sz w:val="19"/>
                <w:szCs w:val="19"/>
              </w:rPr>
            </w:pPr>
            <w:r w:rsidRPr="00093BF6">
              <w:rPr>
                <w:sz w:val="19"/>
                <w:szCs w:val="19"/>
              </w:rPr>
              <w:t>нет</w:t>
            </w:r>
          </w:p>
        </w:tc>
        <w:tc>
          <w:tcPr>
            <w:tcW w:w="897" w:type="dxa"/>
            <w:gridSpan w:val="2"/>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autoSpaceDE w:val="0"/>
              <w:autoSpaceDN w:val="0"/>
              <w:adjustRightInd w:val="0"/>
              <w:rPr>
                <w:sz w:val="19"/>
                <w:szCs w:val="19"/>
              </w:rPr>
            </w:pPr>
          </w:p>
        </w:tc>
        <w:tc>
          <w:tcPr>
            <w:tcW w:w="2694" w:type="dxa"/>
            <w:vAlign w:val="center"/>
          </w:tcPr>
          <w:p w:rsidR="0042015E" w:rsidRPr="00093BF6" w:rsidRDefault="0042015E" w:rsidP="00B219DC">
            <w:pPr>
              <w:pStyle w:val="ConsPlusNormal"/>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r w:rsidRPr="00093BF6">
              <w:rPr>
                <w:sz w:val="19"/>
                <w:szCs w:val="19"/>
              </w:rPr>
              <w:t>4.3.</w:t>
            </w:r>
          </w:p>
          <w:p w:rsidR="0042015E" w:rsidRPr="00093BF6" w:rsidRDefault="0042015E" w:rsidP="00B219DC"/>
        </w:tc>
        <w:tc>
          <w:tcPr>
            <w:tcW w:w="2665" w:type="dxa"/>
          </w:tcPr>
          <w:p w:rsidR="0042015E" w:rsidRPr="00093BF6" w:rsidRDefault="0042015E" w:rsidP="00B219DC">
            <w:pPr>
              <w:autoSpaceDE w:val="0"/>
              <w:autoSpaceDN w:val="0"/>
              <w:adjustRightInd w:val="0"/>
              <w:rPr>
                <w:sz w:val="19"/>
                <w:szCs w:val="19"/>
              </w:rPr>
            </w:pPr>
            <w:r w:rsidRPr="00093BF6">
              <w:rPr>
                <w:sz w:val="19"/>
                <w:szCs w:val="19"/>
              </w:rPr>
              <w:t xml:space="preserve">Оказание содействия СОНКО </w:t>
            </w:r>
          </w:p>
          <w:p w:rsidR="0042015E" w:rsidRPr="00093BF6" w:rsidRDefault="0042015E" w:rsidP="00B219DC">
            <w:pPr>
              <w:pStyle w:val="ConsPlusNormal"/>
              <w:rPr>
                <w:sz w:val="19"/>
                <w:szCs w:val="19"/>
              </w:rPr>
            </w:pPr>
            <w:r w:rsidRPr="00093BF6">
              <w:rPr>
                <w:rFonts w:cs="Calibri"/>
                <w:sz w:val="19"/>
                <w:szCs w:val="19"/>
              </w:rPr>
              <w:t>в вопросах подготовки, профессиональной переподготовки и повышения квалификации работников  некоммерческих организаций</w:t>
            </w:r>
          </w:p>
        </w:tc>
        <w:tc>
          <w:tcPr>
            <w:tcW w:w="1271" w:type="dxa"/>
            <w:vAlign w:val="center"/>
          </w:tcPr>
          <w:p w:rsidR="0042015E" w:rsidRPr="00093BF6" w:rsidRDefault="0042015E" w:rsidP="00B219DC">
            <w:pPr>
              <w:autoSpaceDE w:val="0"/>
              <w:autoSpaceDN w:val="0"/>
              <w:adjustRightInd w:val="0"/>
              <w:rPr>
                <w:sz w:val="19"/>
                <w:szCs w:val="19"/>
              </w:rPr>
            </w:pPr>
            <w:r w:rsidRPr="00093BF6">
              <w:rPr>
                <w:sz w:val="19"/>
                <w:szCs w:val="19"/>
              </w:rPr>
              <w:t>Министерство труда и социальной защиты Кабардино-Балкарской Республики</w:t>
            </w:r>
          </w:p>
          <w:p w:rsidR="0042015E" w:rsidRPr="00093BF6" w:rsidRDefault="0042015E" w:rsidP="00B219DC">
            <w:pPr>
              <w:pStyle w:val="ConsPlusNormal"/>
              <w:jc w:val="center"/>
              <w:rPr>
                <w:sz w:val="19"/>
                <w:szCs w:val="19"/>
              </w:rPr>
            </w:pPr>
          </w:p>
        </w:tc>
        <w:tc>
          <w:tcPr>
            <w:tcW w:w="897" w:type="dxa"/>
            <w:gridSpan w:val="2"/>
          </w:tcPr>
          <w:p w:rsidR="0042015E" w:rsidRPr="00093BF6" w:rsidRDefault="0042015E" w:rsidP="00B219DC">
            <w:pPr>
              <w:autoSpaceDE w:val="0"/>
              <w:autoSpaceDN w:val="0"/>
              <w:adjustRightInd w:val="0"/>
              <w:rPr>
                <w:sz w:val="19"/>
                <w:szCs w:val="19"/>
              </w:rPr>
            </w:pPr>
            <w:r w:rsidRPr="00093BF6">
              <w:rPr>
                <w:sz w:val="19"/>
                <w:szCs w:val="19"/>
              </w:rPr>
              <w:t>1</w:t>
            </w:r>
          </w:p>
        </w:tc>
        <w:tc>
          <w:tcPr>
            <w:tcW w:w="1139" w:type="dxa"/>
            <w:gridSpan w:val="2"/>
          </w:tcPr>
          <w:p w:rsidR="0042015E" w:rsidRPr="00093BF6" w:rsidRDefault="0042015E" w:rsidP="00B219DC">
            <w:pPr>
              <w:pStyle w:val="ConsPlusNormal"/>
              <w:jc w:val="center"/>
              <w:rPr>
                <w:sz w:val="19"/>
                <w:szCs w:val="19"/>
              </w:rPr>
            </w:pPr>
            <w:r w:rsidRPr="00093BF6">
              <w:rPr>
                <w:sz w:val="19"/>
                <w:szCs w:val="19"/>
              </w:rPr>
              <w:t>31.12.2021</w:t>
            </w:r>
          </w:p>
        </w:tc>
        <w:tc>
          <w:tcPr>
            <w:tcW w:w="1322" w:type="dxa"/>
            <w:gridSpan w:val="2"/>
          </w:tcPr>
          <w:p w:rsidR="0042015E" w:rsidRPr="00093BF6" w:rsidRDefault="0042015E" w:rsidP="00B219DC">
            <w:pPr>
              <w:pStyle w:val="ConsPlusNormal"/>
              <w:jc w:val="center"/>
              <w:rPr>
                <w:sz w:val="19"/>
                <w:szCs w:val="19"/>
              </w:rPr>
            </w:pPr>
            <w:r w:rsidRPr="00093BF6">
              <w:rPr>
                <w:sz w:val="19"/>
                <w:szCs w:val="19"/>
              </w:rPr>
              <w:t>31.12.2021</w:t>
            </w:r>
          </w:p>
        </w:tc>
        <w:tc>
          <w:tcPr>
            <w:tcW w:w="1245" w:type="dxa"/>
          </w:tcPr>
          <w:p w:rsidR="0042015E" w:rsidRPr="00093BF6" w:rsidRDefault="0042015E" w:rsidP="00B219DC">
            <w:pPr>
              <w:pStyle w:val="ConsPlusNormal"/>
              <w:jc w:val="center"/>
              <w:rPr>
                <w:sz w:val="19"/>
                <w:szCs w:val="19"/>
              </w:rPr>
            </w:pPr>
            <w:r w:rsidRPr="00093BF6">
              <w:rPr>
                <w:sz w:val="19"/>
                <w:szCs w:val="19"/>
              </w:rPr>
              <w:t>31.12.2021</w:t>
            </w:r>
          </w:p>
        </w:tc>
        <w:tc>
          <w:tcPr>
            <w:tcW w:w="1276" w:type="dxa"/>
          </w:tcPr>
          <w:p w:rsidR="0042015E" w:rsidRPr="00093BF6" w:rsidRDefault="0042015E" w:rsidP="00B219DC">
            <w:pPr>
              <w:pStyle w:val="ConsPlusNormal"/>
              <w:jc w:val="center"/>
              <w:rPr>
                <w:sz w:val="19"/>
                <w:szCs w:val="19"/>
              </w:rPr>
            </w:pPr>
            <w:r w:rsidRPr="00093BF6">
              <w:rPr>
                <w:sz w:val="19"/>
                <w:szCs w:val="19"/>
              </w:rPr>
              <w:t>31.12.2021</w:t>
            </w:r>
          </w:p>
        </w:tc>
        <w:tc>
          <w:tcPr>
            <w:tcW w:w="1984" w:type="dxa"/>
          </w:tcPr>
          <w:p w:rsidR="0042015E" w:rsidRPr="00093BF6" w:rsidRDefault="0042015E" w:rsidP="00B219DC">
            <w:pPr>
              <w:rPr>
                <w:color w:val="000000"/>
                <w:sz w:val="19"/>
                <w:szCs w:val="19"/>
              </w:rPr>
            </w:pPr>
            <w:r w:rsidRPr="00093BF6">
              <w:rPr>
                <w:sz w:val="19"/>
                <w:szCs w:val="19"/>
              </w:rPr>
              <w:t>Повышение профессионального уровня работников СОНКО</w:t>
            </w:r>
          </w:p>
        </w:tc>
        <w:tc>
          <w:tcPr>
            <w:tcW w:w="2694" w:type="dxa"/>
          </w:tcPr>
          <w:p w:rsidR="0042015E" w:rsidRPr="00093BF6" w:rsidRDefault="0042015E" w:rsidP="00B219DC">
            <w:pPr>
              <w:rPr>
                <w:sz w:val="19"/>
                <w:szCs w:val="19"/>
              </w:rPr>
            </w:pPr>
            <w:r w:rsidRPr="00093BF6">
              <w:rPr>
                <w:sz w:val="19"/>
                <w:szCs w:val="19"/>
              </w:rPr>
              <w:t>Содействие работникам СОНКО, оказывающим социальные услуги в сфере социального  обслуживания, в вопросах их подготовки, профессиональной переподготовки и повышения квалификации</w:t>
            </w: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19"/>
                <w:szCs w:val="19"/>
              </w:rPr>
            </w:pPr>
            <w:r w:rsidRPr="00093BF6">
              <w:rPr>
                <w:sz w:val="19"/>
                <w:szCs w:val="19"/>
              </w:rPr>
              <w:t>Причины невыполнения/отклонения сроков, объемов финансирования мероприятий и контрольных событий и их влияние на ход реализации ГП</w:t>
            </w:r>
          </w:p>
        </w:tc>
        <w:tc>
          <w:tcPr>
            <w:tcW w:w="1271" w:type="dxa"/>
            <w:vAlign w:val="center"/>
          </w:tcPr>
          <w:p w:rsidR="0042015E" w:rsidRPr="00093BF6" w:rsidRDefault="0042015E" w:rsidP="00B219DC">
            <w:pPr>
              <w:pStyle w:val="ConsPlusNormal"/>
              <w:jc w:val="center"/>
              <w:rPr>
                <w:sz w:val="19"/>
                <w:szCs w:val="19"/>
              </w:rPr>
            </w:pPr>
            <w:r w:rsidRPr="00093BF6">
              <w:rPr>
                <w:sz w:val="19"/>
                <w:szCs w:val="19"/>
              </w:rPr>
              <w:t>нет</w:t>
            </w:r>
          </w:p>
        </w:tc>
        <w:tc>
          <w:tcPr>
            <w:tcW w:w="897" w:type="dxa"/>
            <w:gridSpan w:val="2"/>
          </w:tcPr>
          <w:p w:rsidR="0042015E" w:rsidRPr="00093BF6" w:rsidRDefault="0042015E" w:rsidP="00B219DC">
            <w:pPr>
              <w:pStyle w:val="ConsPlusNormal"/>
              <w:rPr>
                <w:sz w:val="24"/>
              </w:rPr>
            </w:pPr>
          </w:p>
        </w:tc>
        <w:tc>
          <w:tcPr>
            <w:tcW w:w="1139" w:type="dxa"/>
            <w:gridSpan w:val="2"/>
          </w:tcPr>
          <w:p w:rsidR="0042015E" w:rsidRPr="00093BF6" w:rsidRDefault="0042015E" w:rsidP="00B219DC">
            <w:pPr>
              <w:pStyle w:val="ConsPlusNormal"/>
              <w:rPr>
                <w:sz w:val="20"/>
              </w:rPr>
            </w:pPr>
          </w:p>
        </w:tc>
        <w:tc>
          <w:tcPr>
            <w:tcW w:w="1322" w:type="dxa"/>
            <w:gridSpan w:val="2"/>
          </w:tcPr>
          <w:p w:rsidR="0042015E" w:rsidRPr="00093BF6" w:rsidRDefault="0042015E" w:rsidP="00B219DC">
            <w:pPr>
              <w:pStyle w:val="ConsPlusNormal"/>
              <w:rPr>
                <w:sz w:val="20"/>
              </w:rPr>
            </w:pPr>
          </w:p>
        </w:tc>
        <w:tc>
          <w:tcPr>
            <w:tcW w:w="1245" w:type="dxa"/>
          </w:tcPr>
          <w:p w:rsidR="0042015E" w:rsidRPr="00093BF6" w:rsidRDefault="0042015E" w:rsidP="00B219DC">
            <w:pPr>
              <w:pStyle w:val="ConsPlusNormal"/>
              <w:rPr>
                <w:sz w:val="20"/>
              </w:rPr>
            </w:pPr>
          </w:p>
        </w:tc>
        <w:tc>
          <w:tcPr>
            <w:tcW w:w="1276" w:type="dxa"/>
          </w:tcPr>
          <w:p w:rsidR="0042015E" w:rsidRPr="00093BF6" w:rsidRDefault="0042015E" w:rsidP="00B219DC">
            <w:pPr>
              <w:pStyle w:val="ConsPlusNormal"/>
              <w:rPr>
                <w:sz w:val="20"/>
              </w:rPr>
            </w:pPr>
          </w:p>
        </w:tc>
        <w:tc>
          <w:tcPr>
            <w:tcW w:w="1984" w:type="dxa"/>
          </w:tcPr>
          <w:p w:rsidR="0042015E" w:rsidRPr="00093BF6" w:rsidRDefault="0042015E" w:rsidP="00B219DC">
            <w:pPr>
              <w:autoSpaceDE w:val="0"/>
              <w:autoSpaceDN w:val="0"/>
              <w:adjustRightInd w:val="0"/>
              <w:rPr>
                <w:sz w:val="19"/>
                <w:szCs w:val="19"/>
              </w:rPr>
            </w:pPr>
          </w:p>
        </w:tc>
        <w:tc>
          <w:tcPr>
            <w:tcW w:w="2694" w:type="dxa"/>
            <w:vAlign w:val="center"/>
          </w:tcPr>
          <w:p w:rsidR="0042015E" w:rsidRPr="00093BF6" w:rsidRDefault="0042015E" w:rsidP="00B219DC">
            <w:pPr>
              <w:pStyle w:val="ConsPlusNormal"/>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19"/>
                <w:szCs w:val="19"/>
              </w:rPr>
            </w:pPr>
            <w:r w:rsidRPr="00093BF6">
              <w:rPr>
                <w:sz w:val="19"/>
                <w:szCs w:val="19"/>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271" w:type="dxa"/>
            <w:vAlign w:val="center"/>
          </w:tcPr>
          <w:p w:rsidR="0042015E" w:rsidRPr="00093BF6" w:rsidRDefault="0042015E" w:rsidP="00B219DC">
            <w:pPr>
              <w:pStyle w:val="ConsPlusNormal"/>
              <w:jc w:val="center"/>
              <w:rPr>
                <w:sz w:val="19"/>
                <w:szCs w:val="19"/>
              </w:rPr>
            </w:pPr>
            <w:r w:rsidRPr="00093BF6">
              <w:rPr>
                <w:sz w:val="19"/>
                <w:szCs w:val="19"/>
              </w:rPr>
              <w:t>нет</w:t>
            </w:r>
          </w:p>
        </w:tc>
        <w:tc>
          <w:tcPr>
            <w:tcW w:w="897" w:type="dxa"/>
            <w:gridSpan w:val="2"/>
          </w:tcPr>
          <w:p w:rsidR="0042015E" w:rsidRPr="00093BF6" w:rsidRDefault="0042015E" w:rsidP="00B219DC">
            <w:pPr>
              <w:pStyle w:val="ConsPlusNormal"/>
              <w:rPr>
                <w:sz w:val="24"/>
              </w:rPr>
            </w:pPr>
          </w:p>
        </w:tc>
        <w:tc>
          <w:tcPr>
            <w:tcW w:w="1139" w:type="dxa"/>
            <w:gridSpan w:val="2"/>
          </w:tcPr>
          <w:p w:rsidR="0042015E" w:rsidRPr="00093BF6" w:rsidRDefault="0042015E" w:rsidP="00B219DC">
            <w:pPr>
              <w:pStyle w:val="ConsPlusNormal"/>
              <w:rPr>
                <w:sz w:val="20"/>
              </w:rPr>
            </w:pPr>
          </w:p>
        </w:tc>
        <w:tc>
          <w:tcPr>
            <w:tcW w:w="1322" w:type="dxa"/>
            <w:gridSpan w:val="2"/>
          </w:tcPr>
          <w:p w:rsidR="0042015E" w:rsidRPr="00093BF6" w:rsidRDefault="0042015E" w:rsidP="00B219DC">
            <w:pPr>
              <w:pStyle w:val="ConsPlusNormal"/>
              <w:rPr>
                <w:sz w:val="20"/>
              </w:rPr>
            </w:pPr>
          </w:p>
        </w:tc>
        <w:tc>
          <w:tcPr>
            <w:tcW w:w="1245" w:type="dxa"/>
          </w:tcPr>
          <w:p w:rsidR="0042015E" w:rsidRPr="00093BF6" w:rsidRDefault="0042015E" w:rsidP="00B219DC">
            <w:pPr>
              <w:pStyle w:val="ConsPlusNormal"/>
              <w:rPr>
                <w:sz w:val="20"/>
              </w:rPr>
            </w:pPr>
          </w:p>
        </w:tc>
        <w:tc>
          <w:tcPr>
            <w:tcW w:w="1276" w:type="dxa"/>
          </w:tcPr>
          <w:p w:rsidR="0042015E" w:rsidRPr="00093BF6" w:rsidRDefault="0042015E" w:rsidP="00B219DC">
            <w:pPr>
              <w:pStyle w:val="ConsPlusNormal"/>
              <w:rPr>
                <w:sz w:val="20"/>
              </w:rPr>
            </w:pPr>
          </w:p>
        </w:tc>
        <w:tc>
          <w:tcPr>
            <w:tcW w:w="1984" w:type="dxa"/>
          </w:tcPr>
          <w:p w:rsidR="0042015E" w:rsidRPr="00093BF6" w:rsidRDefault="0042015E" w:rsidP="00B219DC">
            <w:pPr>
              <w:autoSpaceDE w:val="0"/>
              <w:autoSpaceDN w:val="0"/>
              <w:adjustRightInd w:val="0"/>
              <w:rPr>
                <w:sz w:val="19"/>
                <w:szCs w:val="19"/>
              </w:rPr>
            </w:pPr>
          </w:p>
        </w:tc>
        <w:tc>
          <w:tcPr>
            <w:tcW w:w="2694" w:type="dxa"/>
            <w:vAlign w:val="center"/>
          </w:tcPr>
          <w:p w:rsidR="0042015E" w:rsidRPr="00093BF6" w:rsidRDefault="0042015E" w:rsidP="00B219DC">
            <w:pPr>
              <w:pStyle w:val="ConsPlusNormal"/>
              <w:rPr>
                <w:sz w:val="19"/>
                <w:szCs w:val="19"/>
              </w:rPr>
            </w:pPr>
          </w:p>
        </w:tc>
      </w:tr>
      <w:tr w:rsidR="0042015E" w:rsidRPr="00093BF6" w:rsidTr="00495634">
        <w:tc>
          <w:tcPr>
            <w:tcW w:w="15230" w:type="dxa"/>
            <w:gridSpan w:val="13"/>
          </w:tcPr>
          <w:p w:rsidR="0042015E" w:rsidRPr="00093BF6" w:rsidRDefault="0042015E" w:rsidP="00B219DC">
            <w:pPr>
              <w:pStyle w:val="ConsPlusNormal"/>
              <w:jc w:val="center"/>
              <w:rPr>
                <w:sz w:val="19"/>
                <w:szCs w:val="19"/>
              </w:rPr>
            </w:pPr>
            <w:r w:rsidRPr="00093BF6">
              <w:rPr>
                <w:b/>
                <w:sz w:val="19"/>
                <w:szCs w:val="19"/>
              </w:rPr>
              <w:t>Подпрограмма 5 «Старшее поколение»</w:t>
            </w:r>
          </w:p>
        </w:tc>
      </w:tr>
      <w:tr w:rsidR="0042015E" w:rsidRPr="00093BF6" w:rsidTr="00495634">
        <w:tc>
          <w:tcPr>
            <w:tcW w:w="737" w:type="dxa"/>
          </w:tcPr>
          <w:p w:rsidR="0042015E" w:rsidRPr="00093BF6" w:rsidRDefault="0042015E" w:rsidP="00B219DC">
            <w:pPr>
              <w:pStyle w:val="ConsPlusNormal"/>
              <w:rPr>
                <w:sz w:val="19"/>
                <w:szCs w:val="19"/>
              </w:rPr>
            </w:pPr>
            <w:r w:rsidRPr="00093BF6">
              <w:rPr>
                <w:sz w:val="19"/>
                <w:szCs w:val="19"/>
              </w:rPr>
              <w:t>5.1.</w:t>
            </w:r>
          </w:p>
        </w:tc>
        <w:tc>
          <w:tcPr>
            <w:tcW w:w="2665" w:type="dxa"/>
          </w:tcPr>
          <w:p w:rsidR="0042015E" w:rsidRPr="00093BF6" w:rsidRDefault="0042015E" w:rsidP="00B219DC">
            <w:pPr>
              <w:pStyle w:val="ConsPlusNormal"/>
              <w:rPr>
                <w:sz w:val="19"/>
                <w:szCs w:val="19"/>
              </w:rPr>
            </w:pPr>
            <w:r w:rsidRPr="00093BF6">
              <w:rPr>
                <w:sz w:val="19"/>
                <w:szCs w:val="19"/>
              </w:rPr>
              <w:t>Проведение рейдов по обследованию материально-бытовых условий проживания пожилых людей, выявлению их потребности в социальной помощи и реабилитационных мероприятиях</w:t>
            </w:r>
          </w:p>
        </w:tc>
        <w:tc>
          <w:tcPr>
            <w:tcW w:w="1338" w:type="dxa"/>
            <w:gridSpan w:val="2"/>
          </w:tcPr>
          <w:p w:rsidR="0042015E" w:rsidRPr="00093BF6" w:rsidRDefault="0042015E" w:rsidP="00B219DC">
            <w:pPr>
              <w:pStyle w:val="ConsPlusNormal"/>
              <w:ind w:right="-90"/>
              <w:rPr>
                <w:sz w:val="19"/>
                <w:szCs w:val="19"/>
              </w:rPr>
            </w:pPr>
            <w:r w:rsidRPr="00093BF6">
              <w:rPr>
                <w:sz w:val="19"/>
                <w:szCs w:val="19"/>
              </w:rPr>
              <w:t xml:space="preserve">Министерство </w:t>
            </w:r>
            <w:proofErr w:type="gramStart"/>
            <w:r w:rsidRPr="00093BF6">
              <w:rPr>
                <w:sz w:val="19"/>
                <w:szCs w:val="19"/>
              </w:rPr>
              <w:t>труда  и</w:t>
            </w:r>
            <w:proofErr w:type="gramEnd"/>
            <w:r w:rsidRPr="00093BF6">
              <w:rPr>
                <w:sz w:val="19"/>
                <w:szCs w:val="19"/>
              </w:rPr>
              <w:t xml:space="preserve"> социальной защиты Кабардино-Балкарской Республики</w:t>
            </w:r>
          </w:p>
          <w:p w:rsidR="0042015E" w:rsidRPr="00093BF6" w:rsidRDefault="0042015E" w:rsidP="00B219DC">
            <w:pPr>
              <w:pStyle w:val="ConsPlusNormal"/>
              <w:ind w:right="-90"/>
              <w:rPr>
                <w:sz w:val="19"/>
                <w:szCs w:val="19"/>
              </w:rPr>
            </w:pPr>
          </w:p>
          <w:p w:rsidR="0042015E" w:rsidRPr="00093BF6" w:rsidRDefault="0042015E" w:rsidP="00B219DC">
            <w:pPr>
              <w:pStyle w:val="ConsPlusNormal"/>
              <w:rPr>
                <w:sz w:val="20"/>
                <w:szCs w:val="20"/>
              </w:rPr>
            </w:pPr>
          </w:p>
        </w:tc>
        <w:tc>
          <w:tcPr>
            <w:tcW w:w="830" w:type="dxa"/>
          </w:tcPr>
          <w:p w:rsidR="0042015E" w:rsidRPr="00093BF6" w:rsidRDefault="0042015E" w:rsidP="00B219DC">
            <w:pPr>
              <w:pStyle w:val="ConsPlusNormal"/>
              <w:rPr>
                <w:sz w:val="24"/>
              </w:rPr>
            </w:pPr>
            <w:r w:rsidRPr="00093BF6">
              <w:rPr>
                <w:sz w:val="24"/>
              </w:rPr>
              <w:t>1</w:t>
            </w:r>
          </w:p>
        </w:tc>
        <w:tc>
          <w:tcPr>
            <w:tcW w:w="1139" w:type="dxa"/>
            <w:gridSpan w:val="2"/>
          </w:tcPr>
          <w:p w:rsidR="0042015E" w:rsidRPr="00093BF6" w:rsidRDefault="0042015E" w:rsidP="00B219DC">
            <w:pPr>
              <w:pStyle w:val="ConsPlusNormal"/>
              <w:rPr>
                <w:sz w:val="20"/>
              </w:rPr>
            </w:pPr>
            <w:r w:rsidRPr="00093BF6">
              <w:rPr>
                <w:sz w:val="20"/>
              </w:rPr>
              <w:t>01.01.2021 г.</w:t>
            </w:r>
          </w:p>
        </w:tc>
        <w:tc>
          <w:tcPr>
            <w:tcW w:w="1322" w:type="dxa"/>
            <w:gridSpan w:val="2"/>
          </w:tcPr>
          <w:p w:rsidR="0042015E" w:rsidRPr="00093BF6" w:rsidRDefault="0042015E" w:rsidP="00B219DC">
            <w:pPr>
              <w:pStyle w:val="ConsPlusNormal"/>
              <w:rPr>
                <w:sz w:val="20"/>
              </w:rPr>
            </w:pPr>
            <w:r w:rsidRPr="00093BF6">
              <w:rPr>
                <w:sz w:val="20"/>
              </w:rPr>
              <w:t>31.12.2021 г.</w:t>
            </w:r>
          </w:p>
        </w:tc>
        <w:tc>
          <w:tcPr>
            <w:tcW w:w="1245" w:type="dxa"/>
          </w:tcPr>
          <w:p w:rsidR="0042015E" w:rsidRPr="00093BF6" w:rsidRDefault="0042015E" w:rsidP="00B219DC">
            <w:pPr>
              <w:pStyle w:val="ConsPlusNormal"/>
              <w:rPr>
                <w:sz w:val="20"/>
              </w:rPr>
            </w:pPr>
            <w:r w:rsidRPr="00093BF6">
              <w:rPr>
                <w:sz w:val="20"/>
              </w:rPr>
              <w:t>01.01.2021 г.</w:t>
            </w:r>
          </w:p>
        </w:tc>
        <w:tc>
          <w:tcPr>
            <w:tcW w:w="1276" w:type="dxa"/>
          </w:tcPr>
          <w:p w:rsidR="0042015E" w:rsidRPr="00093BF6" w:rsidRDefault="0042015E" w:rsidP="00B219DC">
            <w:pPr>
              <w:pStyle w:val="ConsPlusNormal"/>
              <w:rPr>
                <w:sz w:val="20"/>
              </w:rPr>
            </w:pPr>
            <w:r w:rsidRPr="00093BF6">
              <w:rPr>
                <w:sz w:val="20"/>
              </w:rPr>
              <w:t>31.12.2021 г.</w:t>
            </w:r>
          </w:p>
        </w:tc>
        <w:tc>
          <w:tcPr>
            <w:tcW w:w="1984" w:type="dxa"/>
          </w:tcPr>
          <w:p w:rsidR="0042015E" w:rsidRPr="00093BF6" w:rsidRDefault="0042015E" w:rsidP="00B219DC">
            <w:pPr>
              <w:jc w:val="both"/>
              <w:rPr>
                <w:color w:val="000000"/>
                <w:sz w:val="19"/>
                <w:szCs w:val="19"/>
              </w:rPr>
            </w:pPr>
            <w:r w:rsidRPr="00093BF6">
              <w:rPr>
                <w:color w:val="000000"/>
                <w:sz w:val="19"/>
                <w:szCs w:val="19"/>
              </w:rPr>
              <w:t>определение объемов и структуры потребностей пожилых людей  для оказания им необходимой помощи</w:t>
            </w:r>
          </w:p>
        </w:tc>
        <w:tc>
          <w:tcPr>
            <w:tcW w:w="2694" w:type="dxa"/>
          </w:tcPr>
          <w:p w:rsidR="0042015E" w:rsidRPr="00093BF6" w:rsidRDefault="0042015E" w:rsidP="00B219DC">
            <w:pPr>
              <w:jc w:val="both"/>
              <w:rPr>
                <w:sz w:val="19"/>
                <w:szCs w:val="19"/>
              </w:rPr>
            </w:pPr>
            <w:r w:rsidRPr="00093BF6">
              <w:rPr>
                <w:sz w:val="19"/>
                <w:szCs w:val="19"/>
              </w:rPr>
              <w:t xml:space="preserve">В </w:t>
            </w:r>
            <w:proofErr w:type="gramStart"/>
            <w:r w:rsidRPr="00093BF6">
              <w:rPr>
                <w:sz w:val="19"/>
                <w:szCs w:val="19"/>
              </w:rPr>
              <w:t>целях  определения</w:t>
            </w:r>
            <w:proofErr w:type="gramEnd"/>
            <w:r w:rsidRPr="00093BF6">
              <w:rPr>
                <w:sz w:val="19"/>
                <w:szCs w:val="19"/>
              </w:rPr>
              <w:t xml:space="preserve"> объемов и структуры потребности пожилых граждан республики для оказания им необходимой помощи территориальными органами социальной защиты населения, учреждениями социального обслуживания граждан пожилого возраста и инвалидов совместно с органами местного самоуправления, общественными организациями ветеранов и инвалидов республики проводилось обследование материально-бытовых условий жизни ветеранов, инвалидов и одиноко проживающих престарелых граждан. По результатам обследования оказывалась материальная и продовольственная помощь малоимущим ветеранам и инвалидам, содействие в прохождении санаторно-курортного лечения и реабилитации на базе геронтологического центра и иные виды помощи. Государственными учреждениями социального обслуживания в </w:t>
            </w:r>
            <w:proofErr w:type="gramStart"/>
            <w:r w:rsidRPr="00093BF6">
              <w:rPr>
                <w:sz w:val="19"/>
                <w:szCs w:val="19"/>
              </w:rPr>
              <w:t>течение  За</w:t>
            </w:r>
            <w:proofErr w:type="gramEnd"/>
            <w:r w:rsidRPr="00093BF6">
              <w:rPr>
                <w:sz w:val="19"/>
                <w:szCs w:val="19"/>
              </w:rPr>
              <w:t xml:space="preserve"> 9 мес. 2021 г. дополнительно выявлено более 6,2 тыс.  граждан пожилого возраста и инвалидов, нуждающихся в социальных услугах. Все граждане были приняты на социальное обслуживание и им оказаны необходимые социальные услуги и помощь. </w:t>
            </w: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19"/>
                <w:szCs w:val="19"/>
              </w:rPr>
            </w:pPr>
            <w:r w:rsidRPr="00093BF6">
              <w:rPr>
                <w:sz w:val="19"/>
                <w:szCs w:val="19"/>
              </w:rPr>
              <w:t>Причины невыполнения/отклонения сроков, объемов финансирования мероприятий и контрольных событий и их влияние на ход реализации ГП</w:t>
            </w:r>
          </w:p>
        </w:tc>
        <w:tc>
          <w:tcPr>
            <w:tcW w:w="1338" w:type="dxa"/>
            <w:gridSpan w:val="2"/>
            <w:vAlign w:val="center"/>
          </w:tcPr>
          <w:p w:rsidR="0042015E" w:rsidRPr="00093BF6" w:rsidRDefault="0042015E" w:rsidP="00B219DC">
            <w:pPr>
              <w:pStyle w:val="ConsPlusNormal"/>
              <w:jc w:val="center"/>
              <w:rPr>
                <w:sz w:val="19"/>
                <w:szCs w:val="19"/>
              </w:rPr>
            </w:pPr>
            <w:r w:rsidRPr="00093BF6">
              <w:rPr>
                <w:sz w:val="19"/>
                <w:szCs w:val="19"/>
              </w:rPr>
              <w:t>нет</w:t>
            </w:r>
          </w:p>
        </w:tc>
        <w:tc>
          <w:tcPr>
            <w:tcW w:w="830" w:type="dxa"/>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autoSpaceDE w:val="0"/>
              <w:autoSpaceDN w:val="0"/>
              <w:adjustRightInd w:val="0"/>
              <w:rPr>
                <w:sz w:val="19"/>
                <w:szCs w:val="19"/>
              </w:rPr>
            </w:pPr>
          </w:p>
        </w:tc>
        <w:tc>
          <w:tcPr>
            <w:tcW w:w="2694" w:type="dxa"/>
            <w:vAlign w:val="center"/>
          </w:tcPr>
          <w:p w:rsidR="0042015E" w:rsidRPr="00093BF6" w:rsidRDefault="0042015E" w:rsidP="00B219DC">
            <w:pPr>
              <w:pStyle w:val="ConsPlusNormal"/>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19"/>
                <w:szCs w:val="19"/>
              </w:rPr>
            </w:pPr>
            <w:r w:rsidRPr="00093BF6">
              <w:rPr>
                <w:sz w:val="19"/>
                <w:szCs w:val="19"/>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338" w:type="dxa"/>
            <w:gridSpan w:val="2"/>
            <w:vAlign w:val="center"/>
          </w:tcPr>
          <w:p w:rsidR="0042015E" w:rsidRPr="00093BF6" w:rsidRDefault="0042015E" w:rsidP="00B219DC">
            <w:pPr>
              <w:pStyle w:val="ConsPlusNormal"/>
              <w:jc w:val="center"/>
              <w:rPr>
                <w:sz w:val="19"/>
                <w:szCs w:val="19"/>
              </w:rPr>
            </w:pPr>
            <w:r w:rsidRPr="00093BF6">
              <w:rPr>
                <w:sz w:val="19"/>
                <w:szCs w:val="19"/>
              </w:rPr>
              <w:t>нет</w:t>
            </w:r>
          </w:p>
        </w:tc>
        <w:tc>
          <w:tcPr>
            <w:tcW w:w="830" w:type="dxa"/>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autoSpaceDE w:val="0"/>
              <w:autoSpaceDN w:val="0"/>
              <w:adjustRightInd w:val="0"/>
              <w:rPr>
                <w:sz w:val="19"/>
                <w:szCs w:val="19"/>
              </w:rPr>
            </w:pPr>
          </w:p>
        </w:tc>
        <w:tc>
          <w:tcPr>
            <w:tcW w:w="2694" w:type="dxa"/>
            <w:vAlign w:val="center"/>
          </w:tcPr>
          <w:p w:rsidR="0042015E" w:rsidRPr="00093BF6" w:rsidRDefault="0042015E" w:rsidP="00B219DC">
            <w:pPr>
              <w:pStyle w:val="ConsPlusNormal"/>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r w:rsidRPr="00093BF6">
              <w:rPr>
                <w:sz w:val="19"/>
                <w:szCs w:val="19"/>
              </w:rPr>
              <w:t>5.2.</w:t>
            </w:r>
          </w:p>
        </w:tc>
        <w:tc>
          <w:tcPr>
            <w:tcW w:w="2665" w:type="dxa"/>
          </w:tcPr>
          <w:p w:rsidR="0042015E" w:rsidRPr="00093BF6" w:rsidRDefault="0042015E" w:rsidP="00B219DC">
            <w:pPr>
              <w:autoSpaceDE w:val="0"/>
              <w:autoSpaceDN w:val="0"/>
              <w:adjustRightInd w:val="0"/>
              <w:rPr>
                <w:sz w:val="19"/>
                <w:szCs w:val="19"/>
              </w:rPr>
            </w:pPr>
            <w:r w:rsidRPr="00093BF6">
              <w:rPr>
                <w:sz w:val="19"/>
                <w:szCs w:val="19"/>
              </w:rPr>
              <w:t>Расширение перечня дополнительных социальных услуг, предоставляемых пожилым гражданам</w:t>
            </w:r>
          </w:p>
          <w:p w:rsidR="0042015E" w:rsidRPr="00093BF6" w:rsidRDefault="0042015E" w:rsidP="00B219DC">
            <w:pPr>
              <w:pStyle w:val="ConsPlusNormal"/>
              <w:rPr>
                <w:sz w:val="19"/>
                <w:szCs w:val="19"/>
              </w:rPr>
            </w:pPr>
          </w:p>
        </w:tc>
        <w:tc>
          <w:tcPr>
            <w:tcW w:w="1338" w:type="dxa"/>
            <w:gridSpan w:val="2"/>
          </w:tcPr>
          <w:p w:rsidR="0042015E" w:rsidRPr="00093BF6" w:rsidRDefault="0042015E" w:rsidP="00B219DC">
            <w:pPr>
              <w:autoSpaceDE w:val="0"/>
              <w:autoSpaceDN w:val="0"/>
              <w:adjustRightInd w:val="0"/>
              <w:rPr>
                <w:sz w:val="19"/>
                <w:szCs w:val="19"/>
              </w:rPr>
            </w:pPr>
            <w:r w:rsidRPr="00093BF6">
              <w:rPr>
                <w:sz w:val="19"/>
                <w:szCs w:val="19"/>
              </w:rPr>
              <w:t>Министерство труда и социальной защиты Кабардино-Балкарской Республики</w:t>
            </w:r>
          </w:p>
        </w:tc>
        <w:tc>
          <w:tcPr>
            <w:tcW w:w="830" w:type="dxa"/>
          </w:tcPr>
          <w:p w:rsidR="0042015E" w:rsidRPr="00093BF6" w:rsidRDefault="0042015E" w:rsidP="00B219DC">
            <w:pPr>
              <w:pStyle w:val="ConsPlusNormal"/>
              <w:rPr>
                <w:sz w:val="24"/>
                <w:szCs w:val="20"/>
              </w:rPr>
            </w:pPr>
            <w:r w:rsidRPr="00093BF6">
              <w:rPr>
                <w:sz w:val="24"/>
                <w:szCs w:val="20"/>
              </w:rPr>
              <w:t>1</w:t>
            </w:r>
          </w:p>
        </w:tc>
        <w:tc>
          <w:tcPr>
            <w:tcW w:w="1139" w:type="dxa"/>
            <w:gridSpan w:val="2"/>
          </w:tcPr>
          <w:p w:rsidR="0042015E" w:rsidRPr="00093BF6" w:rsidRDefault="0042015E" w:rsidP="00B219DC">
            <w:pPr>
              <w:pStyle w:val="ConsPlusNormal"/>
              <w:rPr>
                <w:sz w:val="20"/>
              </w:rPr>
            </w:pPr>
            <w:r w:rsidRPr="00093BF6">
              <w:rPr>
                <w:sz w:val="20"/>
              </w:rPr>
              <w:t>01.01.2021 г.</w:t>
            </w:r>
          </w:p>
        </w:tc>
        <w:tc>
          <w:tcPr>
            <w:tcW w:w="1322" w:type="dxa"/>
            <w:gridSpan w:val="2"/>
          </w:tcPr>
          <w:p w:rsidR="0042015E" w:rsidRPr="00093BF6" w:rsidRDefault="0042015E" w:rsidP="00B219DC">
            <w:pPr>
              <w:pStyle w:val="ConsPlusNormal"/>
              <w:rPr>
                <w:sz w:val="20"/>
              </w:rPr>
            </w:pPr>
            <w:r w:rsidRPr="00093BF6">
              <w:rPr>
                <w:sz w:val="20"/>
              </w:rPr>
              <w:t>31.12.2021 г.</w:t>
            </w:r>
          </w:p>
        </w:tc>
        <w:tc>
          <w:tcPr>
            <w:tcW w:w="1245" w:type="dxa"/>
          </w:tcPr>
          <w:p w:rsidR="0042015E" w:rsidRPr="00093BF6" w:rsidRDefault="0042015E" w:rsidP="00B219DC">
            <w:pPr>
              <w:pStyle w:val="ConsPlusNormal"/>
              <w:rPr>
                <w:sz w:val="20"/>
              </w:rPr>
            </w:pPr>
            <w:r w:rsidRPr="00093BF6">
              <w:rPr>
                <w:sz w:val="20"/>
              </w:rPr>
              <w:t>01.01.2021 г.</w:t>
            </w:r>
          </w:p>
        </w:tc>
        <w:tc>
          <w:tcPr>
            <w:tcW w:w="1276" w:type="dxa"/>
          </w:tcPr>
          <w:p w:rsidR="0042015E" w:rsidRPr="00093BF6" w:rsidRDefault="0042015E" w:rsidP="00B219DC">
            <w:pPr>
              <w:pStyle w:val="ConsPlusNormal"/>
              <w:rPr>
                <w:sz w:val="20"/>
              </w:rPr>
            </w:pPr>
            <w:r w:rsidRPr="00093BF6">
              <w:rPr>
                <w:sz w:val="20"/>
              </w:rPr>
              <w:t>31.12.2021 г.</w:t>
            </w:r>
          </w:p>
        </w:tc>
        <w:tc>
          <w:tcPr>
            <w:tcW w:w="1984" w:type="dxa"/>
          </w:tcPr>
          <w:p w:rsidR="0042015E" w:rsidRPr="00093BF6" w:rsidRDefault="0042015E" w:rsidP="00B219DC">
            <w:pPr>
              <w:autoSpaceDE w:val="0"/>
              <w:autoSpaceDN w:val="0"/>
              <w:adjustRightInd w:val="0"/>
              <w:rPr>
                <w:sz w:val="19"/>
                <w:szCs w:val="19"/>
              </w:rPr>
            </w:pPr>
            <w:r w:rsidRPr="00093BF6">
              <w:rPr>
                <w:sz w:val="19"/>
                <w:szCs w:val="19"/>
              </w:rPr>
              <w:t>обеспечение доступности социальных услуг</w:t>
            </w:r>
          </w:p>
          <w:p w:rsidR="0042015E" w:rsidRPr="00093BF6" w:rsidRDefault="0042015E" w:rsidP="00B219DC">
            <w:pPr>
              <w:pStyle w:val="ConsPlusNormal"/>
              <w:jc w:val="center"/>
              <w:rPr>
                <w:sz w:val="19"/>
                <w:szCs w:val="19"/>
              </w:rPr>
            </w:pPr>
          </w:p>
        </w:tc>
        <w:tc>
          <w:tcPr>
            <w:tcW w:w="2694" w:type="dxa"/>
          </w:tcPr>
          <w:p w:rsidR="0042015E" w:rsidRPr="00093BF6" w:rsidRDefault="0042015E" w:rsidP="00B219DC">
            <w:pPr>
              <w:pStyle w:val="ConsPlusNormal"/>
              <w:rPr>
                <w:sz w:val="19"/>
                <w:szCs w:val="19"/>
              </w:rPr>
            </w:pPr>
            <w:r w:rsidRPr="00093BF6">
              <w:rPr>
                <w:sz w:val="19"/>
                <w:szCs w:val="19"/>
              </w:rPr>
              <w:t>Учреждениями социального обслуживания оказываются более 180 дополнительных услуг</w:t>
            </w: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19"/>
                <w:szCs w:val="19"/>
              </w:rPr>
            </w:pPr>
            <w:r w:rsidRPr="00093BF6">
              <w:rPr>
                <w:sz w:val="19"/>
                <w:szCs w:val="19"/>
              </w:rPr>
              <w:t>Причины невыполнения/отклонения сроков, объемов финансирования мероприятий и контрольных событий и их влияние на ход реализации ГП</w:t>
            </w:r>
          </w:p>
        </w:tc>
        <w:tc>
          <w:tcPr>
            <w:tcW w:w="1338" w:type="dxa"/>
            <w:gridSpan w:val="2"/>
            <w:vAlign w:val="center"/>
          </w:tcPr>
          <w:p w:rsidR="0042015E" w:rsidRPr="00093BF6" w:rsidRDefault="0042015E" w:rsidP="00B219DC">
            <w:pPr>
              <w:pStyle w:val="ConsPlusNormal"/>
              <w:jc w:val="center"/>
              <w:rPr>
                <w:sz w:val="19"/>
                <w:szCs w:val="19"/>
              </w:rPr>
            </w:pPr>
            <w:r w:rsidRPr="00093BF6">
              <w:rPr>
                <w:sz w:val="19"/>
                <w:szCs w:val="19"/>
              </w:rPr>
              <w:t>нет</w:t>
            </w:r>
          </w:p>
        </w:tc>
        <w:tc>
          <w:tcPr>
            <w:tcW w:w="830" w:type="dxa"/>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autoSpaceDE w:val="0"/>
              <w:autoSpaceDN w:val="0"/>
              <w:adjustRightInd w:val="0"/>
              <w:rPr>
                <w:sz w:val="19"/>
                <w:szCs w:val="19"/>
              </w:rPr>
            </w:pPr>
          </w:p>
        </w:tc>
        <w:tc>
          <w:tcPr>
            <w:tcW w:w="2694" w:type="dxa"/>
            <w:vAlign w:val="center"/>
          </w:tcPr>
          <w:p w:rsidR="0042015E" w:rsidRPr="00093BF6" w:rsidRDefault="0042015E" w:rsidP="00B219DC">
            <w:pPr>
              <w:pStyle w:val="ConsPlusNormal"/>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19"/>
                <w:szCs w:val="19"/>
              </w:rPr>
            </w:pPr>
            <w:r w:rsidRPr="00093BF6">
              <w:rPr>
                <w:sz w:val="19"/>
                <w:szCs w:val="19"/>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338" w:type="dxa"/>
            <w:gridSpan w:val="2"/>
            <w:vAlign w:val="center"/>
          </w:tcPr>
          <w:p w:rsidR="0042015E" w:rsidRPr="00093BF6" w:rsidRDefault="0042015E" w:rsidP="00B219DC">
            <w:pPr>
              <w:pStyle w:val="ConsPlusNormal"/>
              <w:jc w:val="center"/>
              <w:rPr>
                <w:sz w:val="19"/>
                <w:szCs w:val="19"/>
              </w:rPr>
            </w:pPr>
            <w:r w:rsidRPr="00093BF6">
              <w:rPr>
                <w:sz w:val="19"/>
                <w:szCs w:val="19"/>
              </w:rPr>
              <w:t>нет</w:t>
            </w:r>
          </w:p>
        </w:tc>
        <w:tc>
          <w:tcPr>
            <w:tcW w:w="830" w:type="dxa"/>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autoSpaceDE w:val="0"/>
              <w:autoSpaceDN w:val="0"/>
              <w:adjustRightInd w:val="0"/>
              <w:rPr>
                <w:sz w:val="19"/>
                <w:szCs w:val="19"/>
              </w:rPr>
            </w:pPr>
          </w:p>
        </w:tc>
        <w:tc>
          <w:tcPr>
            <w:tcW w:w="2694" w:type="dxa"/>
            <w:vAlign w:val="center"/>
          </w:tcPr>
          <w:p w:rsidR="0042015E" w:rsidRPr="00093BF6" w:rsidRDefault="0042015E" w:rsidP="00B219DC">
            <w:pPr>
              <w:pStyle w:val="ConsPlusNormal"/>
              <w:rPr>
                <w:sz w:val="19"/>
                <w:szCs w:val="19"/>
              </w:rPr>
            </w:pPr>
          </w:p>
        </w:tc>
      </w:tr>
      <w:tr w:rsidR="0042015E" w:rsidRPr="00093BF6" w:rsidTr="00495634">
        <w:tc>
          <w:tcPr>
            <w:tcW w:w="737" w:type="dxa"/>
          </w:tcPr>
          <w:p w:rsidR="0042015E" w:rsidRPr="00093BF6" w:rsidRDefault="0042015E" w:rsidP="00DD1095">
            <w:pPr>
              <w:pStyle w:val="ConsPlusNormal"/>
              <w:rPr>
                <w:sz w:val="19"/>
                <w:szCs w:val="19"/>
              </w:rPr>
            </w:pPr>
            <w:r w:rsidRPr="00093BF6">
              <w:rPr>
                <w:sz w:val="19"/>
                <w:szCs w:val="19"/>
              </w:rPr>
              <w:t>5.3.</w:t>
            </w:r>
          </w:p>
        </w:tc>
        <w:tc>
          <w:tcPr>
            <w:tcW w:w="2665" w:type="dxa"/>
          </w:tcPr>
          <w:p w:rsidR="0042015E" w:rsidRPr="00093BF6" w:rsidRDefault="0042015E" w:rsidP="00DD1095">
            <w:pPr>
              <w:pStyle w:val="ConsPlusNormal"/>
              <w:rPr>
                <w:sz w:val="19"/>
                <w:szCs w:val="19"/>
              </w:rPr>
            </w:pPr>
            <w:r w:rsidRPr="00093BF6">
              <w:rPr>
                <w:sz w:val="19"/>
                <w:szCs w:val="19"/>
              </w:rPr>
              <w:t>Организация республиканского субботника в поддержку старшего поколения</w:t>
            </w:r>
          </w:p>
        </w:tc>
        <w:tc>
          <w:tcPr>
            <w:tcW w:w="1338" w:type="dxa"/>
            <w:gridSpan w:val="2"/>
          </w:tcPr>
          <w:p w:rsidR="0042015E" w:rsidRPr="00093BF6" w:rsidRDefault="0042015E" w:rsidP="00DD1095">
            <w:pPr>
              <w:pStyle w:val="ConsPlusNormal"/>
              <w:ind w:right="-90"/>
              <w:jc w:val="center"/>
              <w:rPr>
                <w:sz w:val="19"/>
                <w:szCs w:val="19"/>
              </w:rPr>
            </w:pPr>
            <w:r w:rsidRPr="00093BF6">
              <w:rPr>
                <w:sz w:val="19"/>
                <w:szCs w:val="19"/>
              </w:rPr>
              <w:t>Министерство труда  и социальной защиты Кабардино-Балкарской Республики</w:t>
            </w:r>
          </w:p>
        </w:tc>
        <w:tc>
          <w:tcPr>
            <w:tcW w:w="830" w:type="dxa"/>
          </w:tcPr>
          <w:p w:rsidR="0042015E" w:rsidRPr="00093BF6" w:rsidRDefault="0042015E" w:rsidP="00DD1095">
            <w:pPr>
              <w:pStyle w:val="ConsPlusNormal"/>
              <w:rPr>
                <w:sz w:val="24"/>
                <w:szCs w:val="20"/>
              </w:rPr>
            </w:pPr>
            <w:r w:rsidRPr="00093BF6">
              <w:rPr>
                <w:sz w:val="24"/>
                <w:szCs w:val="20"/>
              </w:rPr>
              <w:t>1</w:t>
            </w:r>
          </w:p>
        </w:tc>
        <w:tc>
          <w:tcPr>
            <w:tcW w:w="1139" w:type="dxa"/>
            <w:gridSpan w:val="2"/>
          </w:tcPr>
          <w:p w:rsidR="0042015E" w:rsidRPr="00093BF6" w:rsidRDefault="0042015E" w:rsidP="00DD1095">
            <w:pPr>
              <w:pStyle w:val="ConsPlusNormal"/>
              <w:rPr>
                <w:sz w:val="20"/>
                <w:szCs w:val="20"/>
              </w:rPr>
            </w:pPr>
            <w:r w:rsidRPr="00093BF6">
              <w:rPr>
                <w:sz w:val="20"/>
                <w:szCs w:val="20"/>
              </w:rPr>
              <w:t>01.01.2021г.</w:t>
            </w:r>
          </w:p>
        </w:tc>
        <w:tc>
          <w:tcPr>
            <w:tcW w:w="1322" w:type="dxa"/>
            <w:gridSpan w:val="2"/>
          </w:tcPr>
          <w:p w:rsidR="0042015E" w:rsidRPr="00093BF6" w:rsidRDefault="0042015E" w:rsidP="00DD1095">
            <w:pPr>
              <w:pStyle w:val="ConsPlusNormal"/>
              <w:rPr>
                <w:sz w:val="20"/>
                <w:szCs w:val="20"/>
              </w:rPr>
            </w:pPr>
            <w:r w:rsidRPr="00093BF6">
              <w:rPr>
                <w:sz w:val="20"/>
                <w:szCs w:val="20"/>
              </w:rPr>
              <w:t>31.12.2021г.</w:t>
            </w:r>
          </w:p>
        </w:tc>
        <w:tc>
          <w:tcPr>
            <w:tcW w:w="1245" w:type="dxa"/>
          </w:tcPr>
          <w:p w:rsidR="0042015E" w:rsidRPr="00093BF6" w:rsidRDefault="0042015E" w:rsidP="00DD1095">
            <w:pPr>
              <w:pStyle w:val="ConsPlusNormal"/>
              <w:rPr>
                <w:sz w:val="20"/>
                <w:szCs w:val="20"/>
              </w:rPr>
            </w:pPr>
            <w:r w:rsidRPr="00093BF6">
              <w:rPr>
                <w:sz w:val="20"/>
                <w:szCs w:val="20"/>
              </w:rPr>
              <w:t>01.01.2021г.</w:t>
            </w:r>
          </w:p>
        </w:tc>
        <w:tc>
          <w:tcPr>
            <w:tcW w:w="1276" w:type="dxa"/>
          </w:tcPr>
          <w:p w:rsidR="0042015E" w:rsidRPr="00093BF6" w:rsidRDefault="0042015E" w:rsidP="000A2298">
            <w:pPr>
              <w:pStyle w:val="ConsPlusNormal"/>
              <w:rPr>
                <w:sz w:val="20"/>
                <w:szCs w:val="20"/>
              </w:rPr>
            </w:pPr>
            <w:r w:rsidRPr="00093BF6">
              <w:rPr>
                <w:sz w:val="20"/>
                <w:szCs w:val="20"/>
              </w:rPr>
              <w:t>31.12.2021г.</w:t>
            </w:r>
          </w:p>
        </w:tc>
        <w:tc>
          <w:tcPr>
            <w:tcW w:w="1984" w:type="dxa"/>
          </w:tcPr>
          <w:p w:rsidR="0042015E" w:rsidRPr="00093BF6" w:rsidRDefault="0042015E" w:rsidP="00DD1095">
            <w:pPr>
              <w:pStyle w:val="ConsPlusNormal"/>
              <w:jc w:val="both"/>
              <w:rPr>
                <w:rFonts w:cs="Calibri"/>
                <w:sz w:val="19"/>
                <w:szCs w:val="19"/>
              </w:rPr>
            </w:pPr>
            <w:r w:rsidRPr="00093BF6">
              <w:rPr>
                <w:rFonts w:cs="Calibri"/>
                <w:sz w:val="19"/>
                <w:szCs w:val="19"/>
              </w:rPr>
              <w:t xml:space="preserve">Выплата ветеранам Великой Отечественной войны и вдовам погибших воинов ежегодной единовременной материальной помощи; </w:t>
            </w:r>
          </w:p>
          <w:p w:rsidR="0042015E" w:rsidRPr="00093BF6" w:rsidRDefault="0042015E" w:rsidP="00DD1095">
            <w:pPr>
              <w:jc w:val="both"/>
              <w:rPr>
                <w:sz w:val="19"/>
                <w:szCs w:val="19"/>
              </w:rPr>
            </w:pPr>
            <w:r w:rsidRPr="00093BF6">
              <w:rPr>
                <w:rFonts w:cs="Calibri"/>
                <w:sz w:val="19"/>
                <w:szCs w:val="19"/>
              </w:rPr>
              <w:t>оказание финансового содействия инвалидам, участникам Великой Отечественной войны 1941 – 1945 годов и вдовам погибших (умерших) воинов, нуждающимся в проведении ремонта жилых помещений</w:t>
            </w:r>
          </w:p>
        </w:tc>
        <w:tc>
          <w:tcPr>
            <w:tcW w:w="2694" w:type="dxa"/>
          </w:tcPr>
          <w:p w:rsidR="0042015E" w:rsidRPr="00093BF6" w:rsidRDefault="0042015E" w:rsidP="00DD1095">
            <w:pPr>
              <w:jc w:val="both"/>
              <w:rPr>
                <w:sz w:val="18"/>
                <w:szCs w:val="18"/>
              </w:rPr>
            </w:pPr>
            <w:r w:rsidRPr="00093BF6">
              <w:rPr>
                <w:sz w:val="18"/>
                <w:szCs w:val="18"/>
              </w:rPr>
              <w:t>В соответствии с Указом Главы Кабардино-Балкарской Республики от 24.04.2013 г. № 64-УГ «О ежегодной выплате инвалидам и участникам Великой Отечественной войны 1941-1945 годов, а также вдовам погибших воинов» и</w:t>
            </w:r>
            <w:r w:rsidRPr="00093BF6">
              <w:rPr>
                <w:sz w:val="28"/>
                <w:szCs w:val="28"/>
              </w:rPr>
              <w:t xml:space="preserve"> </w:t>
            </w:r>
            <w:r w:rsidRPr="00093BF6">
              <w:rPr>
                <w:sz w:val="18"/>
                <w:szCs w:val="18"/>
              </w:rPr>
              <w:t xml:space="preserve">постановлением Правительства Кабардино-Балкарской Республики от 03.03.2021 г. № 28-ПП «О проведении общереспубликанского субботника в поддержку старшего поколения» за счет средств, поступивших в фонд субботника в канун 9 мая участникам Великой Отечественной войны                     1941-1945 годов и вдовам погибших воинов оказана единовременная финансовая помощь в размере по 75,0 тыс. руб., выплату получили 61 инвалид и участник Великой Отечественной войны 1941-1945 годов и 2 вдовы погибших воинов на общую сумму с учетом почтового сбора 4 795875,0 руб. (четыре миллиона семьсот девяносто пять тысяч восемьсот семьдесят пять рублей). За 9 месяцев 2021 года материальная помощь оказана 9 ветеранам Великой Отечественной войны 1941-1945 годов и вдовам погибших (умерших) воинов на общую сумму 1 230 167,0 руб. </w:t>
            </w:r>
          </w:p>
          <w:p w:rsidR="0042015E" w:rsidRPr="00093BF6" w:rsidRDefault="0042015E" w:rsidP="00DD1095">
            <w:pPr>
              <w:jc w:val="both"/>
              <w:rPr>
                <w:sz w:val="20"/>
                <w:szCs w:val="20"/>
              </w:rPr>
            </w:pP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19"/>
                <w:szCs w:val="19"/>
              </w:rPr>
            </w:pPr>
            <w:r w:rsidRPr="00093BF6">
              <w:rPr>
                <w:sz w:val="19"/>
                <w:szCs w:val="19"/>
              </w:rPr>
              <w:t>Причины невыполнения/отклонения сроков, объемов финансирования мероприятий и контрольных событий и их влияние на ход реализации ГП</w:t>
            </w:r>
          </w:p>
        </w:tc>
        <w:tc>
          <w:tcPr>
            <w:tcW w:w="1338" w:type="dxa"/>
            <w:gridSpan w:val="2"/>
            <w:vAlign w:val="center"/>
          </w:tcPr>
          <w:p w:rsidR="0042015E" w:rsidRPr="00093BF6" w:rsidRDefault="0042015E" w:rsidP="00B219DC">
            <w:pPr>
              <w:pStyle w:val="ConsPlusNormal"/>
              <w:jc w:val="center"/>
              <w:rPr>
                <w:sz w:val="19"/>
                <w:szCs w:val="19"/>
              </w:rPr>
            </w:pPr>
            <w:r w:rsidRPr="00093BF6">
              <w:rPr>
                <w:sz w:val="19"/>
                <w:szCs w:val="19"/>
              </w:rPr>
              <w:t>нет</w:t>
            </w:r>
          </w:p>
        </w:tc>
        <w:tc>
          <w:tcPr>
            <w:tcW w:w="830" w:type="dxa"/>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autoSpaceDE w:val="0"/>
              <w:autoSpaceDN w:val="0"/>
              <w:adjustRightInd w:val="0"/>
              <w:rPr>
                <w:sz w:val="19"/>
                <w:szCs w:val="19"/>
              </w:rPr>
            </w:pPr>
          </w:p>
        </w:tc>
        <w:tc>
          <w:tcPr>
            <w:tcW w:w="2694" w:type="dxa"/>
            <w:vAlign w:val="center"/>
          </w:tcPr>
          <w:p w:rsidR="0042015E" w:rsidRPr="00093BF6" w:rsidRDefault="0042015E" w:rsidP="00B219DC">
            <w:pPr>
              <w:pStyle w:val="ConsPlusNormal"/>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19"/>
                <w:szCs w:val="19"/>
              </w:rPr>
            </w:pPr>
            <w:r w:rsidRPr="00093BF6">
              <w:rPr>
                <w:sz w:val="19"/>
                <w:szCs w:val="19"/>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338" w:type="dxa"/>
            <w:gridSpan w:val="2"/>
            <w:vAlign w:val="center"/>
          </w:tcPr>
          <w:p w:rsidR="0042015E" w:rsidRPr="00093BF6" w:rsidRDefault="0042015E" w:rsidP="00B219DC">
            <w:pPr>
              <w:pStyle w:val="ConsPlusNormal"/>
              <w:jc w:val="center"/>
              <w:rPr>
                <w:sz w:val="19"/>
                <w:szCs w:val="19"/>
              </w:rPr>
            </w:pPr>
            <w:r w:rsidRPr="00093BF6">
              <w:rPr>
                <w:sz w:val="19"/>
                <w:szCs w:val="19"/>
              </w:rPr>
              <w:t>нет</w:t>
            </w:r>
          </w:p>
        </w:tc>
        <w:tc>
          <w:tcPr>
            <w:tcW w:w="830" w:type="dxa"/>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autoSpaceDE w:val="0"/>
              <w:autoSpaceDN w:val="0"/>
              <w:adjustRightInd w:val="0"/>
              <w:rPr>
                <w:sz w:val="19"/>
                <w:szCs w:val="19"/>
              </w:rPr>
            </w:pPr>
          </w:p>
        </w:tc>
        <w:tc>
          <w:tcPr>
            <w:tcW w:w="2694" w:type="dxa"/>
            <w:vAlign w:val="center"/>
          </w:tcPr>
          <w:p w:rsidR="0042015E" w:rsidRPr="00093BF6" w:rsidRDefault="0042015E" w:rsidP="00B219DC">
            <w:pPr>
              <w:pStyle w:val="ConsPlusNormal"/>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r w:rsidRPr="00093BF6">
              <w:rPr>
                <w:sz w:val="19"/>
                <w:szCs w:val="19"/>
              </w:rPr>
              <w:t>5.4.</w:t>
            </w:r>
          </w:p>
        </w:tc>
        <w:tc>
          <w:tcPr>
            <w:tcW w:w="2665" w:type="dxa"/>
          </w:tcPr>
          <w:p w:rsidR="0042015E" w:rsidRPr="00093BF6" w:rsidRDefault="0042015E" w:rsidP="00B219DC">
            <w:pPr>
              <w:pStyle w:val="ConsPlusNormal"/>
              <w:rPr>
                <w:sz w:val="19"/>
                <w:szCs w:val="19"/>
              </w:rPr>
            </w:pPr>
            <w:r w:rsidRPr="00093BF6">
              <w:rPr>
                <w:sz w:val="19"/>
                <w:szCs w:val="19"/>
              </w:rPr>
              <w:t>Проведение мероприятий, посвященных Международному дню пожилых людей</w:t>
            </w:r>
          </w:p>
        </w:tc>
        <w:tc>
          <w:tcPr>
            <w:tcW w:w="1338" w:type="dxa"/>
            <w:gridSpan w:val="2"/>
          </w:tcPr>
          <w:p w:rsidR="0042015E" w:rsidRPr="00093BF6" w:rsidRDefault="0042015E" w:rsidP="00B219DC">
            <w:pPr>
              <w:pStyle w:val="ConsPlusNormal"/>
              <w:ind w:right="-90"/>
              <w:rPr>
                <w:sz w:val="19"/>
                <w:szCs w:val="19"/>
              </w:rPr>
            </w:pPr>
            <w:r w:rsidRPr="00093BF6">
              <w:rPr>
                <w:sz w:val="19"/>
                <w:szCs w:val="19"/>
              </w:rPr>
              <w:t>Министерство труда  и социальной защиты Кабардино-Балкарской Республики, Министерство культуры Кабардино-Балкарской Республики, Министерство финансов Кабардино-Балкарской Республики, региональные общественные организации ветеранов, пенсионеров и инвалидов</w:t>
            </w:r>
          </w:p>
        </w:tc>
        <w:tc>
          <w:tcPr>
            <w:tcW w:w="830" w:type="dxa"/>
          </w:tcPr>
          <w:p w:rsidR="0042015E" w:rsidRPr="00093BF6" w:rsidRDefault="0042015E" w:rsidP="00B219DC">
            <w:pPr>
              <w:pStyle w:val="ConsPlusNormal"/>
              <w:rPr>
                <w:sz w:val="24"/>
              </w:rPr>
            </w:pPr>
            <w:r w:rsidRPr="00093BF6">
              <w:rPr>
                <w:sz w:val="24"/>
              </w:rPr>
              <w:t>1</w:t>
            </w:r>
          </w:p>
        </w:tc>
        <w:tc>
          <w:tcPr>
            <w:tcW w:w="1139" w:type="dxa"/>
            <w:gridSpan w:val="2"/>
          </w:tcPr>
          <w:p w:rsidR="0042015E" w:rsidRPr="00093BF6" w:rsidRDefault="0042015E" w:rsidP="00B219DC">
            <w:pPr>
              <w:pStyle w:val="ConsPlusNormal"/>
              <w:rPr>
                <w:sz w:val="20"/>
              </w:rPr>
            </w:pPr>
            <w:r w:rsidRPr="00093BF6">
              <w:rPr>
                <w:sz w:val="20"/>
              </w:rPr>
              <w:t>01.01.2021 г.</w:t>
            </w:r>
          </w:p>
        </w:tc>
        <w:tc>
          <w:tcPr>
            <w:tcW w:w="1322" w:type="dxa"/>
            <w:gridSpan w:val="2"/>
          </w:tcPr>
          <w:p w:rsidR="0042015E" w:rsidRPr="00093BF6" w:rsidRDefault="0042015E" w:rsidP="00B219DC">
            <w:pPr>
              <w:pStyle w:val="ConsPlusNormal"/>
              <w:rPr>
                <w:sz w:val="20"/>
              </w:rPr>
            </w:pPr>
            <w:r w:rsidRPr="00093BF6">
              <w:rPr>
                <w:sz w:val="20"/>
              </w:rPr>
              <w:t>31.12.2021 г.</w:t>
            </w:r>
          </w:p>
        </w:tc>
        <w:tc>
          <w:tcPr>
            <w:tcW w:w="1245" w:type="dxa"/>
          </w:tcPr>
          <w:p w:rsidR="0042015E" w:rsidRPr="00093BF6" w:rsidRDefault="0042015E" w:rsidP="00B219DC">
            <w:pPr>
              <w:pStyle w:val="ConsPlusNormal"/>
              <w:rPr>
                <w:sz w:val="20"/>
              </w:rPr>
            </w:pPr>
            <w:r w:rsidRPr="00093BF6">
              <w:rPr>
                <w:sz w:val="20"/>
              </w:rPr>
              <w:t>01.01.2021 г.</w:t>
            </w:r>
          </w:p>
        </w:tc>
        <w:tc>
          <w:tcPr>
            <w:tcW w:w="1276" w:type="dxa"/>
          </w:tcPr>
          <w:p w:rsidR="0042015E" w:rsidRPr="00093BF6" w:rsidRDefault="0042015E" w:rsidP="00B219DC">
            <w:pPr>
              <w:pStyle w:val="ConsPlusNormal"/>
              <w:rPr>
                <w:sz w:val="20"/>
              </w:rPr>
            </w:pPr>
            <w:r w:rsidRPr="00093BF6">
              <w:rPr>
                <w:sz w:val="20"/>
              </w:rPr>
              <w:t>31.12.2021 г.</w:t>
            </w:r>
          </w:p>
        </w:tc>
        <w:tc>
          <w:tcPr>
            <w:tcW w:w="1984" w:type="dxa"/>
          </w:tcPr>
          <w:p w:rsidR="0042015E" w:rsidRPr="00093BF6" w:rsidRDefault="0042015E" w:rsidP="00B219DC">
            <w:pPr>
              <w:jc w:val="both"/>
              <w:rPr>
                <w:color w:val="000000"/>
                <w:sz w:val="19"/>
                <w:szCs w:val="19"/>
              </w:rPr>
            </w:pPr>
            <w:r w:rsidRPr="00093BF6">
              <w:rPr>
                <w:color w:val="000000"/>
                <w:sz w:val="19"/>
                <w:szCs w:val="19"/>
              </w:rPr>
              <w:t xml:space="preserve">усиление внимания общественности к проблемам пожилых граждан, оказание им финансовой и иной помощи   </w:t>
            </w:r>
          </w:p>
        </w:tc>
        <w:tc>
          <w:tcPr>
            <w:tcW w:w="2694" w:type="dxa"/>
          </w:tcPr>
          <w:p w:rsidR="0042015E" w:rsidRPr="00093BF6" w:rsidRDefault="0042015E" w:rsidP="00B219DC">
            <w:pPr>
              <w:jc w:val="both"/>
              <w:rPr>
                <w:sz w:val="19"/>
                <w:szCs w:val="19"/>
              </w:rPr>
            </w:pPr>
            <w:r w:rsidRPr="00093BF6">
              <w:rPr>
                <w:sz w:val="19"/>
                <w:szCs w:val="19"/>
              </w:rPr>
              <w:t xml:space="preserve">Праздничные мероприятия, посвященные Международному дню пожилых людей,          </w:t>
            </w:r>
          </w:p>
          <w:p w:rsidR="0042015E" w:rsidRPr="00093BF6" w:rsidRDefault="0042015E" w:rsidP="00B219DC">
            <w:pPr>
              <w:jc w:val="both"/>
              <w:rPr>
                <w:sz w:val="19"/>
                <w:szCs w:val="19"/>
              </w:rPr>
            </w:pPr>
            <w:r w:rsidRPr="00093BF6">
              <w:rPr>
                <w:sz w:val="19"/>
                <w:szCs w:val="19"/>
              </w:rPr>
              <w:t>были проведены в октябре 2021 г.</w:t>
            </w:r>
          </w:p>
          <w:p w:rsidR="0042015E" w:rsidRPr="00093BF6" w:rsidRDefault="0042015E" w:rsidP="00B219DC">
            <w:pPr>
              <w:jc w:val="both"/>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19"/>
                <w:szCs w:val="19"/>
              </w:rPr>
            </w:pPr>
            <w:r w:rsidRPr="00093BF6">
              <w:rPr>
                <w:sz w:val="19"/>
                <w:szCs w:val="19"/>
              </w:rPr>
              <w:t>Причины невыполнения/отклонения сроков, объемов финансирования мероприятий и контрольных событий и их влияние на ход реализации ГП</w:t>
            </w:r>
          </w:p>
        </w:tc>
        <w:tc>
          <w:tcPr>
            <w:tcW w:w="1338" w:type="dxa"/>
            <w:gridSpan w:val="2"/>
            <w:vAlign w:val="center"/>
          </w:tcPr>
          <w:p w:rsidR="0042015E" w:rsidRPr="00093BF6" w:rsidRDefault="0042015E" w:rsidP="00B219DC">
            <w:pPr>
              <w:pStyle w:val="ConsPlusNormal"/>
              <w:jc w:val="center"/>
              <w:rPr>
                <w:sz w:val="19"/>
                <w:szCs w:val="19"/>
              </w:rPr>
            </w:pPr>
            <w:r w:rsidRPr="00093BF6">
              <w:rPr>
                <w:sz w:val="19"/>
                <w:szCs w:val="19"/>
              </w:rPr>
              <w:t>нет</w:t>
            </w:r>
          </w:p>
        </w:tc>
        <w:tc>
          <w:tcPr>
            <w:tcW w:w="830" w:type="dxa"/>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autoSpaceDE w:val="0"/>
              <w:autoSpaceDN w:val="0"/>
              <w:adjustRightInd w:val="0"/>
              <w:rPr>
                <w:sz w:val="19"/>
                <w:szCs w:val="19"/>
              </w:rPr>
            </w:pPr>
          </w:p>
        </w:tc>
        <w:tc>
          <w:tcPr>
            <w:tcW w:w="2694" w:type="dxa"/>
            <w:vAlign w:val="center"/>
          </w:tcPr>
          <w:p w:rsidR="0042015E" w:rsidRPr="00093BF6" w:rsidRDefault="0042015E" w:rsidP="00B219DC">
            <w:pPr>
              <w:pStyle w:val="ConsPlusNormal"/>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19"/>
                <w:szCs w:val="19"/>
              </w:rPr>
            </w:pPr>
            <w:r w:rsidRPr="00093BF6">
              <w:rPr>
                <w:sz w:val="19"/>
                <w:szCs w:val="19"/>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338" w:type="dxa"/>
            <w:gridSpan w:val="2"/>
            <w:vAlign w:val="center"/>
          </w:tcPr>
          <w:p w:rsidR="0042015E" w:rsidRPr="00093BF6" w:rsidRDefault="0042015E" w:rsidP="00B219DC">
            <w:pPr>
              <w:pStyle w:val="ConsPlusNormal"/>
              <w:jc w:val="center"/>
              <w:rPr>
                <w:sz w:val="19"/>
                <w:szCs w:val="19"/>
              </w:rPr>
            </w:pPr>
            <w:r w:rsidRPr="00093BF6">
              <w:rPr>
                <w:sz w:val="19"/>
                <w:szCs w:val="19"/>
              </w:rPr>
              <w:t>нет</w:t>
            </w:r>
          </w:p>
        </w:tc>
        <w:tc>
          <w:tcPr>
            <w:tcW w:w="830" w:type="dxa"/>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autoSpaceDE w:val="0"/>
              <w:autoSpaceDN w:val="0"/>
              <w:adjustRightInd w:val="0"/>
              <w:rPr>
                <w:sz w:val="19"/>
                <w:szCs w:val="19"/>
              </w:rPr>
            </w:pPr>
          </w:p>
        </w:tc>
        <w:tc>
          <w:tcPr>
            <w:tcW w:w="2694" w:type="dxa"/>
            <w:vAlign w:val="center"/>
          </w:tcPr>
          <w:p w:rsidR="0042015E" w:rsidRPr="00093BF6" w:rsidRDefault="0042015E" w:rsidP="00B219DC">
            <w:pPr>
              <w:pStyle w:val="ConsPlusNormal"/>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r w:rsidRPr="00093BF6">
              <w:rPr>
                <w:sz w:val="19"/>
                <w:szCs w:val="19"/>
              </w:rPr>
              <w:t>5.5.</w:t>
            </w:r>
          </w:p>
        </w:tc>
        <w:tc>
          <w:tcPr>
            <w:tcW w:w="2665" w:type="dxa"/>
          </w:tcPr>
          <w:p w:rsidR="0042015E" w:rsidRPr="00093BF6" w:rsidRDefault="0042015E" w:rsidP="00B219DC">
            <w:pPr>
              <w:pStyle w:val="ConsPlusNormal"/>
              <w:rPr>
                <w:sz w:val="19"/>
                <w:szCs w:val="19"/>
              </w:rPr>
            </w:pPr>
            <w:r w:rsidRPr="00093BF6">
              <w:rPr>
                <w:sz w:val="19"/>
                <w:szCs w:val="19"/>
              </w:rPr>
              <w:t>Проведение ежегодного месячника «Милосердие» в поддержку старшего поколения (октябрь)</w:t>
            </w:r>
          </w:p>
        </w:tc>
        <w:tc>
          <w:tcPr>
            <w:tcW w:w="1338" w:type="dxa"/>
            <w:gridSpan w:val="2"/>
          </w:tcPr>
          <w:p w:rsidR="0042015E" w:rsidRPr="00093BF6" w:rsidRDefault="0042015E" w:rsidP="00B219DC">
            <w:pPr>
              <w:pStyle w:val="ConsPlusNormal"/>
              <w:ind w:right="-90"/>
              <w:rPr>
                <w:sz w:val="20"/>
                <w:szCs w:val="20"/>
              </w:rPr>
            </w:pPr>
            <w:r w:rsidRPr="00093BF6">
              <w:rPr>
                <w:sz w:val="19"/>
                <w:szCs w:val="19"/>
              </w:rPr>
              <w:t xml:space="preserve">Министерство труда  и социальной защиты Кабардино-Балкарской Республики,                                                                                             региональные общественные организации ветеранов, пенсионеров и инвалидов </w:t>
            </w:r>
          </w:p>
        </w:tc>
        <w:tc>
          <w:tcPr>
            <w:tcW w:w="830" w:type="dxa"/>
          </w:tcPr>
          <w:p w:rsidR="0042015E" w:rsidRPr="00093BF6" w:rsidRDefault="0042015E" w:rsidP="00B219DC">
            <w:pPr>
              <w:pStyle w:val="ConsPlusNormal"/>
              <w:rPr>
                <w:sz w:val="24"/>
              </w:rPr>
            </w:pPr>
            <w:r w:rsidRPr="00093BF6">
              <w:rPr>
                <w:sz w:val="24"/>
              </w:rPr>
              <w:t>1</w:t>
            </w:r>
          </w:p>
        </w:tc>
        <w:tc>
          <w:tcPr>
            <w:tcW w:w="1139" w:type="dxa"/>
            <w:gridSpan w:val="2"/>
          </w:tcPr>
          <w:p w:rsidR="0042015E" w:rsidRPr="00093BF6" w:rsidRDefault="0042015E" w:rsidP="00B219DC">
            <w:pPr>
              <w:pStyle w:val="ConsPlusNormal"/>
              <w:rPr>
                <w:sz w:val="20"/>
              </w:rPr>
            </w:pPr>
            <w:r w:rsidRPr="00093BF6">
              <w:rPr>
                <w:sz w:val="20"/>
              </w:rPr>
              <w:t>01.01.2021 г.</w:t>
            </w:r>
          </w:p>
        </w:tc>
        <w:tc>
          <w:tcPr>
            <w:tcW w:w="1322" w:type="dxa"/>
            <w:gridSpan w:val="2"/>
          </w:tcPr>
          <w:p w:rsidR="0042015E" w:rsidRPr="00093BF6" w:rsidRDefault="0042015E" w:rsidP="00B219DC">
            <w:pPr>
              <w:pStyle w:val="ConsPlusNormal"/>
              <w:rPr>
                <w:sz w:val="20"/>
              </w:rPr>
            </w:pPr>
            <w:r w:rsidRPr="00093BF6">
              <w:rPr>
                <w:sz w:val="20"/>
              </w:rPr>
              <w:t>31.12.2021 г.</w:t>
            </w:r>
          </w:p>
        </w:tc>
        <w:tc>
          <w:tcPr>
            <w:tcW w:w="1245" w:type="dxa"/>
          </w:tcPr>
          <w:p w:rsidR="0042015E" w:rsidRPr="00093BF6" w:rsidRDefault="0042015E" w:rsidP="00B219DC">
            <w:pPr>
              <w:pStyle w:val="ConsPlusNormal"/>
              <w:rPr>
                <w:sz w:val="20"/>
              </w:rPr>
            </w:pPr>
            <w:r w:rsidRPr="00093BF6">
              <w:rPr>
                <w:sz w:val="20"/>
              </w:rPr>
              <w:t>01.01.2021 г.</w:t>
            </w:r>
          </w:p>
        </w:tc>
        <w:tc>
          <w:tcPr>
            <w:tcW w:w="1276" w:type="dxa"/>
          </w:tcPr>
          <w:p w:rsidR="0042015E" w:rsidRPr="00093BF6" w:rsidRDefault="0042015E" w:rsidP="00B219DC">
            <w:pPr>
              <w:pStyle w:val="ConsPlusNormal"/>
              <w:rPr>
                <w:sz w:val="20"/>
              </w:rPr>
            </w:pPr>
            <w:r w:rsidRPr="00093BF6">
              <w:rPr>
                <w:sz w:val="20"/>
              </w:rPr>
              <w:t>31.12.2021 г.</w:t>
            </w:r>
          </w:p>
        </w:tc>
        <w:tc>
          <w:tcPr>
            <w:tcW w:w="1984" w:type="dxa"/>
          </w:tcPr>
          <w:p w:rsidR="0042015E" w:rsidRPr="00093BF6" w:rsidRDefault="0042015E" w:rsidP="00B219DC">
            <w:pPr>
              <w:jc w:val="both"/>
              <w:rPr>
                <w:color w:val="000000"/>
                <w:sz w:val="19"/>
                <w:szCs w:val="19"/>
              </w:rPr>
            </w:pPr>
            <w:r w:rsidRPr="00093BF6">
              <w:rPr>
                <w:color w:val="000000"/>
                <w:sz w:val="19"/>
                <w:szCs w:val="19"/>
              </w:rPr>
              <w:t xml:space="preserve">оказание всесторонней помощи одиноким пожилым гражданам </w:t>
            </w:r>
          </w:p>
        </w:tc>
        <w:tc>
          <w:tcPr>
            <w:tcW w:w="2694" w:type="dxa"/>
          </w:tcPr>
          <w:p w:rsidR="0042015E" w:rsidRPr="00093BF6" w:rsidRDefault="0042015E" w:rsidP="00B219DC">
            <w:pPr>
              <w:pStyle w:val="Default"/>
              <w:spacing w:line="240" w:lineRule="atLeast"/>
              <w:jc w:val="both"/>
              <w:rPr>
                <w:sz w:val="19"/>
                <w:szCs w:val="19"/>
              </w:rPr>
            </w:pPr>
            <w:r w:rsidRPr="00093BF6">
              <w:rPr>
                <w:sz w:val="19"/>
                <w:szCs w:val="19"/>
              </w:rPr>
              <w:t xml:space="preserve">Издан приказ </w:t>
            </w:r>
            <w:proofErr w:type="spellStart"/>
            <w:r w:rsidRPr="00093BF6">
              <w:rPr>
                <w:sz w:val="19"/>
                <w:szCs w:val="19"/>
              </w:rPr>
              <w:t>Минтрудсоцзащиты</w:t>
            </w:r>
            <w:proofErr w:type="spellEnd"/>
            <w:r w:rsidRPr="00093BF6">
              <w:rPr>
                <w:sz w:val="19"/>
                <w:szCs w:val="19"/>
              </w:rPr>
              <w:t xml:space="preserve"> КБР от 13.09.2021 г.           № 208-П «О проведении месячника «Милосердие», в соответствии с которым с 1 по 31 октября </w:t>
            </w:r>
            <w:proofErr w:type="spellStart"/>
            <w:r w:rsidRPr="00093BF6">
              <w:rPr>
                <w:sz w:val="19"/>
                <w:szCs w:val="19"/>
              </w:rPr>
              <w:t>т.г</w:t>
            </w:r>
            <w:proofErr w:type="spellEnd"/>
            <w:r w:rsidRPr="00093BF6">
              <w:rPr>
                <w:sz w:val="19"/>
                <w:szCs w:val="19"/>
              </w:rPr>
              <w:t>. объявлен месячником «Милосердие»</w:t>
            </w:r>
          </w:p>
          <w:p w:rsidR="0042015E" w:rsidRPr="00093BF6" w:rsidRDefault="0042015E" w:rsidP="00B219DC">
            <w:pPr>
              <w:jc w:val="both"/>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19"/>
                <w:szCs w:val="19"/>
              </w:rPr>
            </w:pPr>
            <w:r w:rsidRPr="00093BF6">
              <w:rPr>
                <w:sz w:val="19"/>
                <w:szCs w:val="19"/>
              </w:rPr>
              <w:t>Причины невыполнения/отклонения сроков, объемов финансирования мероприятий и контрольных событий и их влияние на ход реализации ГП</w:t>
            </w:r>
          </w:p>
        </w:tc>
        <w:tc>
          <w:tcPr>
            <w:tcW w:w="1338" w:type="dxa"/>
            <w:gridSpan w:val="2"/>
            <w:vAlign w:val="center"/>
          </w:tcPr>
          <w:p w:rsidR="0042015E" w:rsidRPr="00093BF6" w:rsidRDefault="0042015E" w:rsidP="00B219DC">
            <w:pPr>
              <w:pStyle w:val="ConsPlusNormal"/>
              <w:jc w:val="center"/>
              <w:rPr>
                <w:sz w:val="19"/>
                <w:szCs w:val="19"/>
              </w:rPr>
            </w:pPr>
            <w:r w:rsidRPr="00093BF6">
              <w:rPr>
                <w:sz w:val="19"/>
                <w:szCs w:val="19"/>
              </w:rPr>
              <w:t>нет</w:t>
            </w:r>
          </w:p>
        </w:tc>
        <w:tc>
          <w:tcPr>
            <w:tcW w:w="830" w:type="dxa"/>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autoSpaceDE w:val="0"/>
              <w:autoSpaceDN w:val="0"/>
              <w:adjustRightInd w:val="0"/>
              <w:rPr>
                <w:sz w:val="19"/>
                <w:szCs w:val="19"/>
              </w:rPr>
            </w:pPr>
          </w:p>
        </w:tc>
        <w:tc>
          <w:tcPr>
            <w:tcW w:w="2694" w:type="dxa"/>
            <w:vAlign w:val="center"/>
          </w:tcPr>
          <w:p w:rsidR="0042015E" w:rsidRPr="00093BF6" w:rsidRDefault="0042015E" w:rsidP="00B219DC">
            <w:pPr>
              <w:pStyle w:val="ConsPlusNormal"/>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19"/>
                <w:szCs w:val="19"/>
              </w:rPr>
            </w:pPr>
            <w:r w:rsidRPr="00093BF6">
              <w:rPr>
                <w:sz w:val="19"/>
                <w:szCs w:val="19"/>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338" w:type="dxa"/>
            <w:gridSpan w:val="2"/>
            <w:vAlign w:val="center"/>
          </w:tcPr>
          <w:p w:rsidR="0042015E" w:rsidRPr="00093BF6" w:rsidRDefault="0042015E" w:rsidP="00B219DC">
            <w:pPr>
              <w:pStyle w:val="ConsPlusNormal"/>
              <w:jc w:val="center"/>
              <w:rPr>
                <w:sz w:val="19"/>
                <w:szCs w:val="19"/>
              </w:rPr>
            </w:pPr>
            <w:r w:rsidRPr="00093BF6">
              <w:rPr>
                <w:sz w:val="19"/>
                <w:szCs w:val="19"/>
              </w:rPr>
              <w:t>нет</w:t>
            </w:r>
          </w:p>
        </w:tc>
        <w:tc>
          <w:tcPr>
            <w:tcW w:w="830" w:type="dxa"/>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autoSpaceDE w:val="0"/>
              <w:autoSpaceDN w:val="0"/>
              <w:adjustRightInd w:val="0"/>
              <w:rPr>
                <w:sz w:val="19"/>
                <w:szCs w:val="19"/>
              </w:rPr>
            </w:pPr>
          </w:p>
        </w:tc>
        <w:tc>
          <w:tcPr>
            <w:tcW w:w="2694" w:type="dxa"/>
            <w:vAlign w:val="center"/>
          </w:tcPr>
          <w:p w:rsidR="0042015E" w:rsidRPr="00093BF6" w:rsidRDefault="0042015E" w:rsidP="00B219DC">
            <w:pPr>
              <w:pStyle w:val="ConsPlusNormal"/>
              <w:rPr>
                <w:sz w:val="19"/>
                <w:szCs w:val="19"/>
              </w:rPr>
            </w:pPr>
          </w:p>
        </w:tc>
      </w:tr>
      <w:tr w:rsidR="0042015E" w:rsidRPr="00093BF6" w:rsidTr="00495634">
        <w:trPr>
          <w:trHeight w:val="6588"/>
        </w:trPr>
        <w:tc>
          <w:tcPr>
            <w:tcW w:w="737" w:type="dxa"/>
          </w:tcPr>
          <w:p w:rsidR="0042015E" w:rsidRPr="00093BF6" w:rsidRDefault="0042015E" w:rsidP="00B219DC">
            <w:pPr>
              <w:pStyle w:val="ConsPlusNormal"/>
              <w:rPr>
                <w:sz w:val="19"/>
                <w:szCs w:val="19"/>
              </w:rPr>
            </w:pPr>
            <w:r w:rsidRPr="00093BF6">
              <w:rPr>
                <w:sz w:val="19"/>
                <w:szCs w:val="19"/>
              </w:rPr>
              <w:t>5.6.</w:t>
            </w:r>
          </w:p>
        </w:tc>
        <w:tc>
          <w:tcPr>
            <w:tcW w:w="2665" w:type="dxa"/>
          </w:tcPr>
          <w:p w:rsidR="0042015E" w:rsidRPr="00093BF6" w:rsidRDefault="0042015E" w:rsidP="00B219DC">
            <w:pPr>
              <w:pStyle w:val="ConsPlusNormal"/>
              <w:rPr>
                <w:sz w:val="19"/>
                <w:szCs w:val="19"/>
              </w:rPr>
            </w:pPr>
            <w:r w:rsidRPr="00093BF6">
              <w:rPr>
                <w:sz w:val="19"/>
                <w:szCs w:val="19"/>
              </w:rPr>
              <w:t>Развитие добровольческой деятельности и волонтерского движения по оказанию социальной помощи одиноким гражданам пожилого возраста</w:t>
            </w:r>
          </w:p>
        </w:tc>
        <w:tc>
          <w:tcPr>
            <w:tcW w:w="1338" w:type="dxa"/>
            <w:gridSpan w:val="2"/>
            <w:vAlign w:val="center"/>
          </w:tcPr>
          <w:p w:rsidR="0042015E" w:rsidRPr="00093BF6" w:rsidRDefault="0042015E" w:rsidP="00B219DC">
            <w:pPr>
              <w:pStyle w:val="ConsPlusNormal"/>
              <w:ind w:right="-90"/>
              <w:rPr>
                <w:sz w:val="19"/>
                <w:szCs w:val="19"/>
              </w:rPr>
            </w:pPr>
            <w:r w:rsidRPr="00093BF6">
              <w:rPr>
                <w:sz w:val="19"/>
                <w:szCs w:val="19"/>
              </w:rPr>
              <w:t>Министерство образования, науки и по делам молодежи Кабардино-Балкарской Республики,</w:t>
            </w:r>
          </w:p>
          <w:p w:rsidR="0042015E" w:rsidRPr="00093BF6" w:rsidRDefault="0042015E" w:rsidP="00B219DC">
            <w:pPr>
              <w:pStyle w:val="ConsPlusNormal"/>
              <w:rPr>
                <w:sz w:val="19"/>
                <w:szCs w:val="19"/>
              </w:rPr>
            </w:pPr>
            <w:r w:rsidRPr="00093BF6">
              <w:rPr>
                <w:sz w:val="19"/>
                <w:szCs w:val="19"/>
              </w:rPr>
              <w:t xml:space="preserve">Министерство </w:t>
            </w:r>
            <w:proofErr w:type="gramStart"/>
            <w:r w:rsidRPr="00093BF6">
              <w:rPr>
                <w:sz w:val="19"/>
                <w:szCs w:val="19"/>
              </w:rPr>
              <w:t>труда  и</w:t>
            </w:r>
            <w:proofErr w:type="gramEnd"/>
            <w:r w:rsidRPr="00093BF6">
              <w:rPr>
                <w:sz w:val="19"/>
                <w:szCs w:val="19"/>
              </w:rPr>
              <w:t xml:space="preserve"> социальной защиты Кабардино-Балкарской Республики  </w:t>
            </w:r>
          </w:p>
          <w:p w:rsidR="0042015E" w:rsidRPr="00093BF6" w:rsidRDefault="0042015E" w:rsidP="00B219DC">
            <w:pPr>
              <w:pStyle w:val="ConsPlusNormal"/>
              <w:jc w:val="center"/>
              <w:rPr>
                <w:sz w:val="19"/>
                <w:szCs w:val="19"/>
              </w:rPr>
            </w:pPr>
          </w:p>
          <w:p w:rsidR="0042015E" w:rsidRPr="00093BF6" w:rsidRDefault="0042015E" w:rsidP="00B219DC">
            <w:pPr>
              <w:pStyle w:val="ConsPlusNormal"/>
              <w:jc w:val="center"/>
              <w:rPr>
                <w:sz w:val="19"/>
                <w:szCs w:val="19"/>
              </w:rPr>
            </w:pPr>
          </w:p>
          <w:p w:rsidR="0042015E" w:rsidRPr="00093BF6" w:rsidRDefault="0042015E" w:rsidP="00B219DC">
            <w:pPr>
              <w:pStyle w:val="ConsPlusNormal"/>
              <w:jc w:val="center"/>
              <w:rPr>
                <w:sz w:val="19"/>
                <w:szCs w:val="19"/>
              </w:rPr>
            </w:pPr>
          </w:p>
          <w:p w:rsidR="0042015E" w:rsidRPr="00093BF6" w:rsidRDefault="0042015E" w:rsidP="00B219DC">
            <w:pPr>
              <w:pStyle w:val="ConsPlusNormal"/>
              <w:jc w:val="center"/>
              <w:rPr>
                <w:sz w:val="19"/>
                <w:szCs w:val="19"/>
              </w:rPr>
            </w:pPr>
          </w:p>
          <w:p w:rsidR="0042015E" w:rsidRPr="00093BF6" w:rsidRDefault="0042015E" w:rsidP="00B219DC">
            <w:pPr>
              <w:pStyle w:val="ConsPlusNormal"/>
              <w:jc w:val="center"/>
              <w:rPr>
                <w:sz w:val="19"/>
                <w:szCs w:val="19"/>
              </w:rPr>
            </w:pPr>
          </w:p>
          <w:p w:rsidR="0042015E" w:rsidRPr="00093BF6" w:rsidRDefault="0042015E" w:rsidP="00B219DC">
            <w:pPr>
              <w:pStyle w:val="ConsPlusNormal"/>
              <w:jc w:val="center"/>
              <w:rPr>
                <w:sz w:val="19"/>
                <w:szCs w:val="19"/>
              </w:rPr>
            </w:pPr>
          </w:p>
          <w:p w:rsidR="0042015E" w:rsidRPr="00093BF6" w:rsidRDefault="0042015E" w:rsidP="00B219DC">
            <w:pPr>
              <w:pStyle w:val="ConsPlusNormal"/>
              <w:jc w:val="center"/>
              <w:rPr>
                <w:sz w:val="19"/>
                <w:szCs w:val="19"/>
              </w:rPr>
            </w:pPr>
          </w:p>
          <w:p w:rsidR="0042015E" w:rsidRPr="00093BF6" w:rsidRDefault="0042015E" w:rsidP="00B219DC">
            <w:pPr>
              <w:pStyle w:val="ConsPlusNormal"/>
              <w:jc w:val="center"/>
              <w:rPr>
                <w:sz w:val="19"/>
                <w:szCs w:val="19"/>
              </w:rPr>
            </w:pPr>
          </w:p>
          <w:p w:rsidR="0042015E" w:rsidRPr="00093BF6" w:rsidRDefault="0042015E" w:rsidP="00B219DC">
            <w:pPr>
              <w:pStyle w:val="ConsPlusNormal"/>
              <w:jc w:val="center"/>
              <w:rPr>
                <w:sz w:val="19"/>
                <w:szCs w:val="19"/>
              </w:rPr>
            </w:pPr>
          </w:p>
          <w:p w:rsidR="0042015E" w:rsidRPr="00093BF6" w:rsidRDefault="0042015E" w:rsidP="00B219DC">
            <w:pPr>
              <w:pStyle w:val="ConsPlusNormal"/>
              <w:jc w:val="center"/>
              <w:rPr>
                <w:sz w:val="19"/>
                <w:szCs w:val="19"/>
              </w:rPr>
            </w:pPr>
          </w:p>
          <w:p w:rsidR="0042015E" w:rsidRPr="00093BF6" w:rsidRDefault="0042015E" w:rsidP="00B219DC">
            <w:pPr>
              <w:pStyle w:val="ConsPlusNormal"/>
              <w:jc w:val="center"/>
              <w:rPr>
                <w:sz w:val="19"/>
                <w:szCs w:val="19"/>
              </w:rPr>
            </w:pPr>
          </w:p>
          <w:p w:rsidR="0042015E" w:rsidRPr="00093BF6" w:rsidRDefault="0042015E" w:rsidP="00B219DC">
            <w:pPr>
              <w:pStyle w:val="ConsPlusNormal"/>
              <w:jc w:val="center"/>
              <w:rPr>
                <w:sz w:val="19"/>
                <w:szCs w:val="19"/>
              </w:rPr>
            </w:pPr>
          </w:p>
          <w:p w:rsidR="0042015E" w:rsidRPr="00093BF6" w:rsidRDefault="0042015E" w:rsidP="00B219DC">
            <w:pPr>
              <w:pStyle w:val="ConsPlusNormal"/>
              <w:jc w:val="center"/>
              <w:rPr>
                <w:sz w:val="19"/>
                <w:szCs w:val="19"/>
              </w:rPr>
            </w:pPr>
          </w:p>
          <w:p w:rsidR="0042015E" w:rsidRPr="00093BF6" w:rsidRDefault="0042015E" w:rsidP="00B219DC">
            <w:pPr>
              <w:pStyle w:val="ConsPlusNormal"/>
              <w:jc w:val="center"/>
              <w:rPr>
                <w:sz w:val="19"/>
                <w:szCs w:val="19"/>
              </w:rPr>
            </w:pPr>
          </w:p>
          <w:p w:rsidR="0042015E" w:rsidRPr="00093BF6" w:rsidRDefault="0042015E" w:rsidP="00B219DC">
            <w:pPr>
              <w:pStyle w:val="ConsPlusNormal"/>
              <w:jc w:val="center"/>
              <w:rPr>
                <w:sz w:val="19"/>
                <w:szCs w:val="19"/>
              </w:rPr>
            </w:pPr>
          </w:p>
          <w:p w:rsidR="0042015E" w:rsidRPr="00093BF6" w:rsidRDefault="0042015E" w:rsidP="00B219DC">
            <w:pPr>
              <w:pStyle w:val="ConsPlusNormal"/>
              <w:jc w:val="center"/>
              <w:rPr>
                <w:sz w:val="19"/>
                <w:szCs w:val="19"/>
              </w:rPr>
            </w:pPr>
          </w:p>
          <w:p w:rsidR="0042015E" w:rsidRPr="00093BF6" w:rsidRDefault="0042015E" w:rsidP="00B219DC">
            <w:pPr>
              <w:pStyle w:val="ConsPlusNormal"/>
              <w:jc w:val="center"/>
              <w:rPr>
                <w:sz w:val="19"/>
                <w:szCs w:val="19"/>
              </w:rPr>
            </w:pPr>
          </w:p>
          <w:p w:rsidR="0042015E" w:rsidRPr="00093BF6" w:rsidRDefault="0042015E" w:rsidP="00B219DC">
            <w:pPr>
              <w:pStyle w:val="ConsPlusNormal"/>
              <w:jc w:val="center"/>
              <w:rPr>
                <w:sz w:val="19"/>
                <w:szCs w:val="19"/>
              </w:rPr>
            </w:pPr>
          </w:p>
          <w:p w:rsidR="0042015E" w:rsidRPr="00093BF6" w:rsidRDefault="0042015E" w:rsidP="00B219DC">
            <w:pPr>
              <w:pStyle w:val="ConsPlusNormal"/>
              <w:jc w:val="center"/>
              <w:rPr>
                <w:sz w:val="19"/>
                <w:szCs w:val="19"/>
              </w:rPr>
            </w:pPr>
          </w:p>
          <w:p w:rsidR="0042015E" w:rsidRPr="00093BF6" w:rsidRDefault="0042015E" w:rsidP="00B219DC">
            <w:pPr>
              <w:pStyle w:val="ConsPlusNormal"/>
              <w:jc w:val="center"/>
              <w:rPr>
                <w:sz w:val="19"/>
                <w:szCs w:val="19"/>
              </w:rPr>
            </w:pPr>
          </w:p>
          <w:p w:rsidR="0042015E" w:rsidRPr="00093BF6" w:rsidRDefault="0042015E" w:rsidP="00B219DC">
            <w:pPr>
              <w:pStyle w:val="ConsPlusNormal"/>
              <w:jc w:val="center"/>
              <w:rPr>
                <w:sz w:val="19"/>
                <w:szCs w:val="19"/>
              </w:rPr>
            </w:pPr>
          </w:p>
          <w:p w:rsidR="0042015E" w:rsidRPr="00093BF6" w:rsidRDefault="0042015E" w:rsidP="00B219DC">
            <w:pPr>
              <w:pStyle w:val="ConsPlusNormal"/>
              <w:jc w:val="center"/>
              <w:rPr>
                <w:sz w:val="19"/>
                <w:szCs w:val="19"/>
              </w:rPr>
            </w:pPr>
          </w:p>
          <w:p w:rsidR="0042015E" w:rsidRPr="00093BF6" w:rsidRDefault="0042015E" w:rsidP="00B219DC">
            <w:pPr>
              <w:pStyle w:val="ConsPlusNormal"/>
              <w:jc w:val="center"/>
              <w:rPr>
                <w:sz w:val="19"/>
                <w:szCs w:val="19"/>
              </w:rPr>
            </w:pPr>
          </w:p>
          <w:p w:rsidR="0042015E" w:rsidRPr="00093BF6" w:rsidRDefault="0042015E" w:rsidP="00B219DC">
            <w:pPr>
              <w:pStyle w:val="ConsPlusNormal"/>
              <w:jc w:val="center"/>
              <w:rPr>
                <w:sz w:val="19"/>
                <w:szCs w:val="19"/>
              </w:rPr>
            </w:pPr>
          </w:p>
          <w:p w:rsidR="0042015E" w:rsidRPr="00093BF6" w:rsidRDefault="0042015E" w:rsidP="00B219DC">
            <w:pPr>
              <w:pStyle w:val="ConsPlusNormal"/>
              <w:jc w:val="center"/>
              <w:rPr>
                <w:sz w:val="19"/>
                <w:szCs w:val="19"/>
              </w:rPr>
            </w:pPr>
          </w:p>
          <w:p w:rsidR="0042015E" w:rsidRPr="00093BF6" w:rsidRDefault="0042015E" w:rsidP="00B219DC">
            <w:pPr>
              <w:pStyle w:val="ConsPlusNormal"/>
              <w:jc w:val="center"/>
              <w:rPr>
                <w:sz w:val="19"/>
                <w:szCs w:val="19"/>
              </w:rPr>
            </w:pPr>
          </w:p>
          <w:p w:rsidR="0042015E" w:rsidRPr="00093BF6" w:rsidRDefault="0042015E" w:rsidP="00B219DC">
            <w:pPr>
              <w:pStyle w:val="ConsPlusNormal"/>
              <w:jc w:val="center"/>
              <w:rPr>
                <w:sz w:val="19"/>
                <w:szCs w:val="19"/>
              </w:rPr>
            </w:pPr>
          </w:p>
          <w:p w:rsidR="0042015E" w:rsidRPr="00093BF6" w:rsidRDefault="0042015E" w:rsidP="00B219DC">
            <w:pPr>
              <w:pStyle w:val="ConsPlusNormal"/>
              <w:jc w:val="center"/>
              <w:rPr>
                <w:sz w:val="19"/>
                <w:szCs w:val="19"/>
              </w:rPr>
            </w:pPr>
          </w:p>
          <w:p w:rsidR="0042015E" w:rsidRPr="00093BF6" w:rsidRDefault="0042015E" w:rsidP="00B219DC">
            <w:pPr>
              <w:pStyle w:val="ConsPlusNormal"/>
              <w:jc w:val="center"/>
              <w:rPr>
                <w:sz w:val="19"/>
                <w:szCs w:val="19"/>
              </w:rPr>
            </w:pPr>
          </w:p>
          <w:p w:rsidR="0042015E" w:rsidRPr="00093BF6" w:rsidRDefault="0042015E" w:rsidP="00B219DC">
            <w:pPr>
              <w:pStyle w:val="ConsPlusNormal"/>
              <w:jc w:val="center"/>
              <w:rPr>
                <w:sz w:val="19"/>
                <w:szCs w:val="19"/>
              </w:rPr>
            </w:pPr>
          </w:p>
          <w:p w:rsidR="0042015E" w:rsidRPr="00093BF6" w:rsidRDefault="0042015E" w:rsidP="00B219DC">
            <w:pPr>
              <w:pStyle w:val="ConsPlusNormal"/>
              <w:jc w:val="center"/>
              <w:rPr>
                <w:sz w:val="19"/>
                <w:szCs w:val="19"/>
              </w:rPr>
            </w:pPr>
          </w:p>
          <w:p w:rsidR="0042015E" w:rsidRPr="00093BF6" w:rsidRDefault="0042015E" w:rsidP="00B219DC">
            <w:pPr>
              <w:pStyle w:val="ConsPlusNormal"/>
              <w:jc w:val="center"/>
              <w:rPr>
                <w:sz w:val="19"/>
                <w:szCs w:val="19"/>
              </w:rPr>
            </w:pPr>
          </w:p>
          <w:p w:rsidR="0042015E" w:rsidRPr="00093BF6" w:rsidRDefault="0042015E" w:rsidP="00B219DC">
            <w:pPr>
              <w:pStyle w:val="ConsPlusNormal"/>
              <w:jc w:val="center"/>
              <w:rPr>
                <w:sz w:val="19"/>
                <w:szCs w:val="19"/>
              </w:rPr>
            </w:pPr>
          </w:p>
          <w:p w:rsidR="0042015E" w:rsidRPr="00093BF6" w:rsidRDefault="0042015E" w:rsidP="00B219DC">
            <w:pPr>
              <w:pStyle w:val="ConsPlusNormal"/>
              <w:jc w:val="center"/>
              <w:rPr>
                <w:sz w:val="19"/>
                <w:szCs w:val="19"/>
              </w:rPr>
            </w:pPr>
          </w:p>
          <w:p w:rsidR="0042015E" w:rsidRPr="00093BF6" w:rsidRDefault="0042015E" w:rsidP="00B219DC">
            <w:pPr>
              <w:pStyle w:val="ConsPlusNormal"/>
              <w:jc w:val="center"/>
              <w:rPr>
                <w:sz w:val="19"/>
                <w:szCs w:val="19"/>
              </w:rPr>
            </w:pPr>
          </w:p>
          <w:p w:rsidR="0042015E" w:rsidRPr="00093BF6" w:rsidRDefault="0042015E" w:rsidP="00B219DC">
            <w:pPr>
              <w:pStyle w:val="ConsPlusNormal"/>
              <w:jc w:val="center"/>
              <w:rPr>
                <w:sz w:val="19"/>
                <w:szCs w:val="19"/>
              </w:rPr>
            </w:pPr>
          </w:p>
          <w:p w:rsidR="0042015E" w:rsidRPr="00093BF6" w:rsidRDefault="0042015E" w:rsidP="00B219DC">
            <w:pPr>
              <w:pStyle w:val="ConsPlusNormal"/>
              <w:rPr>
                <w:sz w:val="19"/>
                <w:szCs w:val="19"/>
              </w:rPr>
            </w:pPr>
          </w:p>
          <w:p w:rsidR="0042015E" w:rsidRPr="00093BF6" w:rsidRDefault="0042015E" w:rsidP="00B219DC">
            <w:pPr>
              <w:pStyle w:val="ConsPlusNormal"/>
              <w:jc w:val="center"/>
              <w:rPr>
                <w:sz w:val="19"/>
                <w:szCs w:val="19"/>
              </w:rPr>
            </w:pPr>
          </w:p>
        </w:tc>
        <w:tc>
          <w:tcPr>
            <w:tcW w:w="830" w:type="dxa"/>
          </w:tcPr>
          <w:p w:rsidR="0042015E" w:rsidRPr="00093BF6" w:rsidRDefault="0042015E" w:rsidP="00B219DC">
            <w:pPr>
              <w:pStyle w:val="ConsPlusNormal"/>
              <w:rPr>
                <w:sz w:val="24"/>
              </w:rPr>
            </w:pPr>
            <w:r w:rsidRPr="00093BF6">
              <w:rPr>
                <w:sz w:val="24"/>
              </w:rPr>
              <w:t>1</w:t>
            </w:r>
          </w:p>
        </w:tc>
        <w:tc>
          <w:tcPr>
            <w:tcW w:w="1139" w:type="dxa"/>
            <w:gridSpan w:val="2"/>
          </w:tcPr>
          <w:p w:rsidR="0042015E" w:rsidRPr="00093BF6" w:rsidRDefault="0042015E" w:rsidP="00B219DC">
            <w:pPr>
              <w:pStyle w:val="ConsPlusNormal"/>
              <w:rPr>
                <w:sz w:val="20"/>
              </w:rPr>
            </w:pPr>
            <w:r w:rsidRPr="00093BF6">
              <w:rPr>
                <w:sz w:val="20"/>
              </w:rPr>
              <w:t>01.01.2021 г.</w:t>
            </w:r>
          </w:p>
        </w:tc>
        <w:tc>
          <w:tcPr>
            <w:tcW w:w="1322" w:type="dxa"/>
            <w:gridSpan w:val="2"/>
          </w:tcPr>
          <w:p w:rsidR="0042015E" w:rsidRPr="00093BF6" w:rsidRDefault="0042015E" w:rsidP="00B219DC">
            <w:pPr>
              <w:pStyle w:val="ConsPlusNormal"/>
              <w:rPr>
                <w:sz w:val="20"/>
              </w:rPr>
            </w:pPr>
            <w:r w:rsidRPr="00093BF6">
              <w:rPr>
                <w:sz w:val="20"/>
              </w:rPr>
              <w:t>31.12.2021 г.</w:t>
            </w:r>
          </w:p>
        </w:tc>
        <w:tc>
          <w:tcPr>
            <w:tcW w:w="1245" w:type="dxa"/>
          </w:tcPr>
          <w:p w:rsidR="0042015E" w:rsidRPr="00093BF6" w:rsidRDefault="0042015E" w:rsidP="00B219DC">
            <w:pPr>
              <w:pStyle w:val="ConsPlusNormal"/>
              <w:rPr>
                <w:sz w:val="20"/>
              </w:rPr>
            </w:pPr>
            <w:r w:rsidRPr="00093BF6">
              <w:rPr>
                <w:sz w:val="20"/>
              </w:rPr>
              <w:t>01.01.2021 г.</w:t>
            </w:r>
          </w:p>
        </w:tc>
        <w:tc>
          <w:tcPr>
            <w:tcW w:w="1276" w:type="dxa"/>
          </w:tcPr>
          <w:p w:rsidR="0042015E" w:rsidRPr="00093BF6" w:rsidRDefault="0042015E" w:rsidP="00B219DC">
            <w:pPr>
              <w:pStyle w:val="ConsPlusNormal"/>
              <w:rPr>
                <w:sz w:val="20"/>
              </w:rPr>
            </w:pPr>
            <w:r w:rsidRPr="00093BF6">
              <w:rPr>
                <w:sz w:val="20"/>
              </w:rPr>
              <w:t>31.12.2021 г.</w:t>
            </w:r>
          </w:p>
        </w:tc>
        <w:tc>
          <w:tcPr>
            <w:tcW w:w="1984" w:type="dxa"/>
          </w:tcPr>
          <w:p w:rsidR="0042015E" w:rsidRPr="00093BF6" w:rsidRDefault="0042015E" w:rsidP="00B219DC">
            <w:pPr>
              <w:jc w:val="both"/>
              <w:rPr>
                <w:color w:val="000000"/>
                <w:sz w:val="19"/>
                <w:szCs w:val="19"/>
              </w:rPr>
            </w:pPr>
            <w:r w:rsidRPr="00093BF6">
              <w:rPr>
                <w:color w:val="000000"/>
                <w:sz w:val="19"/>
                <w:szCs w:val="19"/>
              </w:rPr>
              <w:t xml:space="preserve">применение новых технологий социального обслуживания граждан пожилого возраста </w:t>
            </w:r>
          </w:p>
        </w:tc>
        <w:tc>
          <w:tcPr>
            <w:tcW w:w="2694" w:type="dxa"/>
          </w:tcPr>
          <w:p w:rsidR="0042015E" w:rsidRPr="00093BF6" w:rsidRDefault="0042015E" w:rsidP="00B219DC">
            <w:pPr>
              <w:spacing w:after="240"/>
              <w:jc w:val="both"/>
              <w:rPr>
                <w:sz w:val="19"/>
                <w:szCs w:val="19"/>
              </w:rPr>
            </w:pPr>
            <w:r w:rsidRPr="00093BF6">
              <w:rPr>
                <w:sz w:val="19"/>
                <w:szCs w:val="19"/>
              </w:rPr>
              <w:t xml:space="preserve">Существует многолетняя практика добровольческой (волонтерской) деятельности по оказанию помощи гражданам пожилого возраста, наиболее активными участниками которой являются школьники и студенты образовательных организаций. </w:t>
            </w:r>
            <w:r w:rsidRPr="00093BF6">
              <w:rPr>
                <w:sz w:val="19"/>
                <w:szCs w:val="19"/>
              </w:rPr>
              <w:br/>
              <w:t>Основными направлениями волонтерской деятельности являются помощь в быту (уборка помещений, доставка на дом продуктов питания и товаров первой необходимости), в проведении ремонтных работ, работ на приусадебном участке, придомовой территории (уборка снега, складирование дров и т.д.), а также психолого-педагогическое сопровождение (общение, чтение, поздравления с праздниками).</w:t>
            </w:r>
            <w:r w:rsidRPr="00093BF6">
              <w:rPr>
                <w:sz w:val="19"/>
                <w:szCs w:val="19"/>
              </w:rPr>
              <w:br/>
              <w:t xml:space="preserve">Деятельность по организации и развитию </w:t>
            </w:r>
            <w:proofErr w:type="spellStart"/>
            <w:r w:rsidRPr="00093BF6">
              <w:rPr>
                <w:sz w:val="19"/>
                <w:szCs w:val="19"/>
              </w:rPr>
              <w:t>волонтерства</w:t>
            </w:r>
            <w:proofErr w:type="spellEnd"/>
            <w:r w:rsidRPr="00093BF6">
              <w:rPr>
                <w:sz w:val="19"/>
                <w:szCs w:val="19"/>
              </w:rPr>
              <w:t xml:space="preserve"> в республике осуществляет Многофункциональный молодежный центр. В структуре Центра создан отдел развития добровольчества. На постоянной основе действует мобильно-тренерская группа, осуществляющая выезды в муниципальные образования республики с целью привлечения молодежи к волонтерской деятельности. Волонтерскую деятельность на базе Центра осуществляют  более 500 человек,        </w:t>
            </w:r>
            <w:r w:rsidRPr="00093BF6">
              <w:rPr>
                <w:sz w:val="19"/>
                <w:szCs w:val="19"/>
              </w:rPr>
              <w:br/>
            </w: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19"/>
                <w:szCs w:val="19"/>
              </w:rPr>
            </w:pPr>
            <w:r w:rsidRPr="00093BF6">
              <w:rPr>
                <w:sz w:val="19"/>
                <w:szCs w:val="19"/>
              </w:rPr>
              <w:t>Причины невыполнения/отклонения сроков, объемов финансирования мероприятий и контрольных событий и их влияние на ход реализации ГП</w:t>
            </w:r>
          </w:p>
        </w:tc>
        <w:tc>
          <w:tcPr>
            <w:tcW w:w="1338" w:type="dxa"/>
            <w:gridSpan w:val="2"/>
            <w:vAlign w:val="center"/>
          </w:tcPr>
          <w:p w:rsidR="0042015E" w:rsidRPr="00093BF6" w:rsidRDefault="0042015E" w:rsidP="00B219DC">
            <w:pPr>
              <w:pStyle w:val="ConsPlusNormal"/>
              <w:jc w:val="center"/>
              <w:rPr>
                <w:sz w:val="19"/>
                <w:szCs w:val="19"/>
              </w:rPr>
            </w:pPr>
            <w:r w:rsidRPr="00093BF6">
              <w:rPr>
                <w:sz w:val="19"/>
                <w:szCs w:val="19"/>
              </w:rPr>
              <w:t>нет</w:t>
            </w:r>
          </w:p>
        </w:tc>
        <w:tc>
          <w:tcPr>
            <w:tcW w:w="830" w:type="dxa"/>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autoSpaceDE w:val="0"/>
              <w:autoSpaceDN w:val="0"/>
              <w:adjustRightInd w:val="0"/>
              <w:rPr>
                <w:sz w:val="19"/>
                <w:szCs w:val="19"/>
              </w:rPr>
            </w:pPr>
          </w:p>
        </w:tc>
        <w:tc>
          <w:tcPr>
            <w:tcW w:w="2694" w:type="dxa"/>
            <w:vAlign w:val="center"/>
          </w:tcPr>
          <w:p w:rsidR="0042015E" w:rsidRPr="00093BF6" w:rsidRDefault="0042015E" w:rsidP="00B219DC">
            <w:pPr>
              <w:pStyle w:val="ConsPlusNormal"/>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19"/>
                <w:szCs w:val="19"/>
              </w:rPr>
            </w:pPr>
            <w:r w:rsidRPr="00093BF6">
              <w:rPr>
                <w:sz w:val="19"/>
                <w:szCs w:val="19"/>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338" w:type="dxa"/>
            <w:gridSpan w:val="2"/>
            <w:vAlign w:val="center"/>
          </w:tcPr>
          <w:p w:rsidR="0042015E" w:rsidRPr="00093BF6" w:rsidRDefault="0042015E" w:rsidP="00B219DC">
            <w:pPr>
              <w:pStyle w:val="ConsPlusNormal"/>
              <w:jc w:val="center"/>
              <w:rPr>
                <w:sz w:val="19"/>
                <w:szCs w:val="19"/>
              </w:rPr>
            </w:pPr>
            <w:r w:rsidRPr="00093BF6">
              <w:rPr>
                <w:sz w:val="19"/>
                <w:szCs w:val="19"/>
              </w:rPr>
              <w:t>нет</w:t>
            </w:r>
          </w:p>
        </w:tc>
        <w:tc>
          <w:tcPr>
            <w:tcW w:w="830" w:type="dxa"/>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autoSpaceDE w:val="0"/>
              <w:autoSpaceDN w:val="0"/>
              <w:adjustRightInd w:val="0"/>
              <w:rPr>
                <w:sz w:val="19"/>
                <w:szCs w:val="19"/>
              </w:rPr>
            </w:pPr>
          </w:p>
        </w:tc>
        <w:tc>
          <w:tcPr>
            <w:tcW w:w="2694" w:type="dxa"/>
            <w:vAlign w:val="center"/>
          </w:tcPr>
          <w:p w:rsidR="0042015E" w:rsidRPr="00093BF6" w:rsidRDefault="0042015E" w:rsidP="00B219DC">
            <w:pPr>
              <w:pStyle w:val="ConsPlusNormal"/>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r w:rsidRPr="00093BF6">
              <w:rPr>
                <w:sz w:val="19"/>
                <w:szCs w:val="19"/>
              </w:rPr>
              <w:t>5.7</w:t>
            </w:r>
          </w:p>
        </w:tc>
        <w:tc>
          <w:tcPr>
            <w:tcW w:w="2665" w:type="dxa"/>
          </w:tcPr>
          <w:p w:rsidR="0042015E" w:rsidRPr="00093BF6" w:rsidRDefault="0042015E" w:rsidP="00B219DC">
            <w:pPr>
              <w:autoSpaceDE w:val="0"/>
              <w:autoSpaceDN w:val="0"/>
              <w:adjustRightInd w:val="0"/>
              <w:rPr>
                <w:sz w:val="19"/>
                <w:szCs w:val="19"/>
              </w:rPr>
            </w:pPr>
            <w:r w:rsidRPr="00093BF6">
              <w:rPr>
                <w:sz w:val="19"/>
                <w:szCs w:val="19"/>
              </w:rPr>
              <w:t>Предоставление пожилым гражданам возможности пользоваться спортивными сооружениями и инвентарем, в том числе на безвозмездной основе, обеспечение участия ветеранов спорта в российских и республиканских соревнованиях по различным видам спорта</w:t>
            </w:r>
          </w:p>
          <w:p w:rsidR="0042015E" w:rsidRPr="00093BF6" w:rsidRDefault="0042015E" w:rsidP="00B219DC">
            <w:pPr>
              <w:pStyle w:val="ConsPlusNormal"/>
              <w:rPr>
                <w:sz w:val="19"/>
                <w:szCs w:val="19"/>
              </w:rPr>
            </w:pPr>
          </w:p>
        </w:tc>
        <w:tc>
          <w:tcPr>
            <w:tcW w:w="1338" w:type="dxa"/>
            <w:gridSpan w:val="2"/>
          </w:tcPr>
          <w:p w:rsidR="0042015E" w:rsidRPr="00093BF6" w:rsidRDefault="0042015E" w:rsidP="00B219DC">
            <w:pPr>
              <w:autoSpaceDE w:val="0"/>
              <w:autoSpaceDN w:val="0"/>
              <w:adjustRightInd w:val="0"/>
              <w:jc w:val="center"/>
              <w:rPr>
                <w:sz w:val="19"/>
                <w:szCs w:val="19"/>
              </w:rPr>
            </w:pPr>
            <w:r w:rsidRPr="00093BF6">
              <w:rPr>
                <w:sz w:val="19"/>
                <w:szCs w:val="19"/>
              </w:rPr>
              <w:t>Министерство спорта Кабардино-Балкарской Республики</w:t>
            </w:r>
          </w:p>
          <w:p w:rsidR="0042015E" w:rsidRPr="00093BF6" w:rsidRDefault="0042015E" w:rsidP="00B219DC">
            <w:pPr>
              <w:pStyle w:val="ConsPlusNormal"/>
              <w:jc w:val="center"/>
              <w:rPr>
                <w:sz w:val="19"/>
                <w:szCs w:val="19"/>
              </w:rPr>
            </w:pPr>
          </w:p>
        </w:tc>
        <w:tc>
          <w:tcPr>
            <w:tcW w:w="830" w:type="dxa"/>
          </w:tcPr>
          <w:p w:rsidR="0042015E" w:rsidRPr="00093BF6" w:rsidRDefault="0042015E" w:rsidP="00B219DC">
            <w:pPr>
              <w:pStyle w:val="ConsPlusNormal"/>
              <w:rPr>
                <w:sz w:val="24"/>
              </w:rPr>
            </w:pPr>
            <w:r w:rsidRPr="00093BF6">
              <w:rPr>
                <w:sz w:val="24"/>
              </w:rPr>
              <w:t>1</w:t>
            </w:r>
          </w:p>
        </w:tc>
        <w:tc>
          <w:tcPr>
            <w:tcW w:w="1139" w:type="dxa"/>
            <w:gridSpan w:val="2"/>
          </w:tcPr>
          <w:p w:rsidR="0042015E" w:rsidRPr="00093BF6" w:rsidRDefault="0042015E" w:rsidP="00B219DC">
            <w:pPr>
              <w:pStyle w:val="ConsPlusNormal"/>
              <w:rPr>
                <w:sz w:val="20"/>
              </w:rPr>
            </w:pPr>
            <w:r w:rsidRPr="00093BF6">
              <w:rPr>
                <w:sz w:val="20"/>
              </w:rPr>
              <w:t>01.01.2021 г.</w:t>
            </w:r>
          </w:p>
        </w:tc>
        <w:tc>
          <w:tcPr>
            <w:tcW w:w="1322" w:type="dxa"/>
            <w:gridSpan w:val="2"/>
          </w:tcPr>
          <w:p w:rsidR="0042015E" w:rsidRPr="00093BF6" w:rsidRDefault="0042015E" w:rsidP="00B219DC">
            <w:pPr>
              <w:pStyle w:val="ConsPlusNormal"/>
              <w:rPr>
                <w:sz w:val="20"/>
              </w:rPr>
            </w:pPr>
            <w:r w:rsidRPr="00093BF6">
              <w:rPr>
                <w:sz w:val="20"/>
              </w:rPr>
              <w:t>31.12.2021 г.</w:t>
            </w:r>
          </w:p>
        </w:tc>
        <w:tc>
          <w:tcPr>
            <w:tcW w:w="1245" w:type="dxa"/>
          </w:tcPr>
          <w:p w:rsidR="0042015E" w:rsidRPr="00093BF6" w:rsidRDefault="0042015E" w:rsidP="00B219DC">
            <w:pPr>
              <w:pStyle w:val="ConsPlusNormal"/>
              <w:rPr>
                <w:sz w:val="20"/>
              </w:rPr>
            </w:pPr>
            <w:r w:rsidRPr="00093BF6">
              <w:rPr>
                <w:sz w:val="20"/>
              </w:rPr>
              <w:t>01.01.2021 г.</w:t>
            </w:r>
          </w:p>
        </w:tc>
        <w:tc>
          <w:tcPr>
            <w:tcW w:w="1276" w:type="dxa"/>
          </w:tcPr>
          <w:p w:rsidR="0042015E" w:rsidRPr="00093BF6" w:rsidRDefault="0042015E" w:rsidP="00B219DC">
            <w:pPr>
              <w:pStyle w:val="ConsPlusNormal"/>
              <w:rPr>
                <w:sz w:val="20"/>
              </w:rPr>
            </w:pPr>
            <w:r w:rsidRPr="00093BF6">
              <w:rPr>
                <w:sz w:val="20"/>
              </w:rPr>
              <w:t>31.12.2021 г.</w:t>
            </w:r>
          </w:p>
        </w:tc>
        <w:tc>
          <w:tcPr>
            <w:tcW w:w="1984" w:type="dxa"/>
          </w:tcPr>
          <w:p w:rsidR="0042015E" w:rsidRPr="00093BF6" w:rsidRDefault="0042015E" w:rsidP="00B219DC">
            <w:pPr>
              <w:autoSpaceDE w:val="0"/>
              <w:autoSpaceDN w:val="0"/>
              <w:adjustRightInd w:val="0"/>
              <w:rPr>
                <w:sz w:val="19"/>
                <w:szCs w:val="19"/>
              </w:rPr>
            </w:pPr>
            <w:r w:rsidRPr="00093BF6">
              <w:rPr>
                <w:sz w:val="19"/>
                <w:szCs w:val="19"/>
              </w:rPr>
              <w:t>обеспечение доступа пожилых людей к занятиям физкультурой и спортом, формирование здорового образа жизни</w:t>
            </w:r>
          </w:p>
          <w:p w:rsidR="0042015E" w:rsidRPr="00093BF6" w:rsidRDefault="0042015E" w:rsidP="00B219DC">
            <w:pPr>
              <w:pStyle w:val="ConsPlusNormal"/>
              <w:jc w:val="center"/>
              <w:rPr>
                <w:sz w:val="19"/>
                <w:szCs w:val="19"/>
              </w:rPr>
            </w:pPr>
          </w:p>
        </w:tc>
        <w:tc>
          <w:tcPr>
            <w:tcW w:w="2694" w:type="dxa"/>
          </w:tcPr>
          <w:p w:rsidR="0042015E" w:rsidRPr="00093BF6" w:rsidRDefault="0042015E" w:rsidP="00B219DC">
            <w:pPr>
              <w:contextualSpacing/>
              <w:jc w:val="both"/>
              <w:rPr>
                <w:sz w:val="20"/>
                <w:szCs w:val="20"/>
              </w:rPr>
            </w:pPr>
            <w:r w:rsidRPr="00093BF6">
              <w:rPr>
                <w:sz w:val="20"/>
                <w:szCs w:val="20"/>
              </w:rPr>
              <w:t>В настоящее время в республике насчитывается 1 704 спортивных сооружения,               в том числе 20 бассейнов, 12 стадионов, 511 спортивных залов,</w:t>
            </w:r>
            <w:r w:rsidRPr="00093BF6">
              <w:rPr>
                <w:sz w:val="20"/>
                <w:szCs w:val="20"/>
              </w:rPr>
              <w:br/>
              <w:t>983 плоскостных сооружения.</w:t>
            </w:r>
          </w:p>
          <w:p w:rsidR="0042015E" w:rsidRPr="00093BF6" w:rsidRDefault="0042015E" w:rsidP="00B219DC">
            <w:pPr>
              <w:contextualSpacing/>
              <w:jc w:val="both"/>
              <w:rPr>
                <w:sz w:val="20"/>
                <w:szCs w:val="20"/>
              </w:rPr>
            </w:pPr>
            <w:r w:rsidRPr="00093BF6">
              <w:rPr>
                <w:sz w:val="20"/>
                <w:szCs w:val="20"/>
              </w:rPr>
              <w:t xml:space="preserve">В рамках федерального проекта «Спорт – норма жизни» в истекшем году: </w:t>
            </w:r>
          </w:p>
          <w:p w:rsidR="0042015E" w:rsidRPr="00093BF6" w:rsidRDefault="0042015E" w:rsidP="00B219DC">
            <w:pPr>
              <w:contextualSpacing/>
              <w:jc w:val="both"/>
              <w:rPr>
                <w:sz w:val="20"/>
                <w:szCs w:val="20"/>
              </w:rPr>
            </w:pPr>
            <w:r w:rsidRPr="00093BF6">
              <w:rPr>
                <w:sz w:val="20"/>
                <w:szCs w:val="20"/>
              </w:rPr>
              <w:t xml:space="preserve">завершено строительство физкультурно-оздоровительного комплекса в городском округе Баксан и спортзала в сельском поселении </w:t>
            </w:r>
            <w:proofErr w:type="spellStart"/>
            <w:r w:rsidRPr="00093BF6">
              <w:rPr>
                <w:sz w:val="20"/>
                <w:szCs w:val="20"/>
              </w:rPr>
              <w:t>Псыхурей</w:t>
            </w:r>
            <w:proofErr w:type="spellEnd"/>
            <w:r w:rsidRPr="00093BF6">
              <w:rPr>
                <w:sz w:val="20"/>
                <w:szCs w:val="20"/>
              </w:rPr>
              <w:t>;</w:t>
            </w:r>
          </w:p>
          <w:p w:rsidR="0042015E" w:rsidRPr="00093BF6" w:rsidRDefault="0042015E" w:rsidP="00B219DC">
            <w:pPr>
              <w:contextualSpacing/>
              <w:jc w:val="both"/>
              <w:rPr>
                <w:sz w:val="20"/>
                <w:szCs w:val="20"/>
              </w:rPr>
            </w:pPr>
            <w:r w:rsidRPr="00093BF6">
              <w:rPr>
                <w:sz w:val="20"/>
                <w:szCs w:val="20"/>
              </w:rPr>
              <w:t>начато строительство спорткомплекса для занятий современным пятиборьем в городском округе Нальчике (ввод в эксплуатацию объекта запланирован на 2022 год).</w:t>
            </w:r>
          </w:p>
          <w:p w:rsidR="0042015E" w:rsidRPr="00093BF6" w:rsidRDefault="0042015E" w:rsidP="00B219DC">
            <w:pPr>
              <w:pStyle w:val="ConsPlusNormal"/>
              <w:rPr>
                <w:sz w:val="20"/>
                <w:szCs w:val="20"/>
              </w:rPr>
            </w:pPr>
            <w:r w:rsidRPr="00093BF6">
              <w:rPr>
                <w:sz w:val="20"/>
                <w:szCs w:val="20"/>
              </w:rPr>
              <w:t>Всего с 2019 года по проекту «Спорт – норма жизни» в республике обустроено                     46 плоскостных спортивных сооружений, построено 2 спортзала и 2 физкультурно-оздоровительных комплекса, а также 2 спорткомплекса с плавательными бассейнами. До 2025 года их количество планируется довести соответственно:                                     до 120 многофункциональных плоскостных спортивных площадок,25 малых специализированных физкультурно-оздоровительных комплексов и 5 спорткомплексов с бассейнами.</w:t>
            </w: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19"/>
                <w:szCs w:val="19"/>
              </w:rPr>
            </w:pPr>
            <w:r w:rsidRPr="00093BF6">
              <w:rPr>
                <w:sz w:val="19"/>
                <w:szCs w:val="19"/>
              </w:rPr>
              <w:t>Причины невыполнения/отклонения сроков, объемов финансирования мероприятий и контрольных событий и их влияние на ход реализации ГП</w:t>
            </w:r>
          </w:p>
        </w:tc>
        <w:tc>
          <w:tcPr>
            <w:tcW w:w="1338" w:type="dxa"/>
            <w:gridSpan w:val="2"/>
            <w:vAlign w:val="center"/>
          </w:tcPr>
          <w:p w:rsidR="0042015E" w:rsidRPr="00093BF6" w:rsidRDefault="0042015E" w:rsidP="00B219DC">
            <w:pPr>
              <w:pStyle w:val="ConsPlusNormal"/>
              <w:jc w:val="center"/>
              <w:rPr>
                <w:sz w:val="19"/>
                <w:szCs w:val="19"/>
              </w:rPr>
            </w:pPr>
            <w:r w:rsidRPr="00093BF6">
              <w:rPr>
                <w:sz w:val="19"/>
                <w:szCs w:val="19"/>
              </w:rPr>
              <w:t>нет</w:t>
            </w:r>
          </w:p>
        </w:tc>
        <w:tc>
          <w:tcPr>
            <w:tcW w:w="830" w:type="dxa"/>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autoSpaceDE w:val="0"/>
              <w:autoSpaceDN w:val="0"/>
              <w:adjustRightInd w:val="0"/>
              <w:rPr>
                <w:sz w:val="19"/>
                <w:szCs w:val="19"/>
              </w:rPr>
            </w:pPr>
          </w:p>
        </w:tc>
        <w:tc>
          <w:tcPr>
            <w:tcW w:w="2694" w:type="dxa"/>
            <w:vAlign w:val="center"/>
          </w:tcPr>
          <w:p w:rsidR="0042015E" w:rsidRPr="00093BF6" w:rsidRDefault="0042015E" w:rsidP="00B219DC">
            <w:pPr>
              <w:pStyle w:val="ConsPlusNormal"/>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19"/>
                <w:szCs w:val="19"/>
              </w:rPr>
            </w:pPr>
            <w:r w:rsidRPr="00093BF6">
              <w:rPr>
                <w:sz w:val="19"/>
                <w:szCs w:val="19"/>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338" w:type="dxa"/>
            <w:gridSpan w:val="2"/>
            <w:vAlign w:val="center"/>
          </w:tcPr>
          <w:p w:rsidR="0042015E" w:rsidRPr="00093BF6" w:rsidRDefault="0042015E" w:rsidP="00B219DC">
            <w:pPr>
              <w:pStyle w:val="ConsPlusNormal"/>
              <w:jc w:val="center"/>
              <w:rPr>
                <w:sz w:val="19"/>
                <w:szCs w:val="19"/>
              </w:rPr>
            </w:pPr>
            <w:r w:rsidRPr="00093BF6">
              <w:rPr>
                <w:sz w:val="19"/>
                <w:szCs w:val="19"/>
              </w:rPr>
              <w:t>нет</w:t>
            </w:r>
          </w:p>
        </w:tc>
        <w:tc>
          <w:tcPr>
            <w:tcW w:w="830" w:type="dxa"/>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autoSpaceDE w:val="0"/>
              <w:autoSpaceDN w:val="0"/>
              <w:adjustRightInd w:val="0"/>
              <w:rPr>
                <w:sz w:val="19"/>
                <w:szCs w:val="19"/>
              </w:rPr>
            </w:pPr>
          </w:p>
        </w:tc>
        <w:tc>
          <w:tcPr>
            <w:tcW w:w="2694" w:type="dxa"/>
            <w:vAlign w:val="center"/>
          </w:tcPr>
          <w:p w:rsidR="0042015E" w:rsidRPr="00093BF6" w:rsidRDefault="0042015E" w:rsidP="00B219DC">
            <w:pPr>
              <w:pStyle w:val="ConsPlusNormal"/>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r w:rsidRPr="00093BF6">
              <w:rPr>
                <w:sz w:val="19"/>
                <w:szCs w:val="19"/>
              </w:rPr>
              <w:t>5.8.</w:t>
            </w:r>
          </w:p>
        </w:tc>
        <w:tc>
          <w:tcPr>
            <w:tcW w:w="2665" w:type="dxa"/>
          </w:tcPr>
          <w:p w:rsidR="0042015E" w:rsidRPr="00093BF6" w:rsidRDefault="0042015E" w:rsidP="00B219DC">
            <w:pPr>
              <w:autoSpaceDE w:val="0"/>
              <w:autoSpaceDN w:val="0"/>
              <w:adjustRightInd w:val="0"/>
              <w:rPr>
                <w:sz w:val="19"/>
                <w:szCs w:val="19"/>
              </w:rPr>
            </w:pPr>
            <w:r w:rsidRPr="00093BF6">
              <w:rPr>
                <w:sz w:val="19"/>
                <w:szCs w:val="19"/>
              </w:rPr>
              <w:t xml:space="preserve">Внедрение в практику работы учреждений социального обслуживания граждан пожилого возраста и инвалидов </w:t>
            </w:r>
            <w:proofErr w:type="spellStart"/>
            <w:r w:rsidRPr="00093BF6">
              <w:rPr>
                <w:sz w:val="19"/>
                <w:szCs w:val="19"/>
              </w:rPr>
              <w:t>стационарозамещающих</w:t>
            </w:r>
            <w:proofErr w:type="spellEnd"/>
            <w:r w:rsidRPr="00093BF6">
              <w:rPr>
                <w:sz w:val="19"/>
                <w:szCs w:val="19"/>
              </w:rPr>
              <w:t xml:space="preserve"> технологий, в том числе института сиделок, патронажной службы</w:t>
            </w:r>
          </w:p>
          <w:p w:rsidR="0042015E" w:rsidRPr="00093BF6" w:rsidRDefault="0042015E" w:rsidP="00B219DC">
            <w:pPr>
              <w:pStyle w:val="ConsPlusNormal"/>
              <w:rPr>
                <w:sz w:val="19"/>
                <w:szCs w:val="19"/>
              </w:rPr>
            </w:pPr>
          </w:p>
        </w:tc>
        <w:tc>
          <w:tcPr>
            <w:tcW w:w="1338" w:type="dxa"/>
            <w:gridSpan w:val="2"/>
          </w:tcPr>
          <w:p w:rsidR="0042015E" w:rsidRPr="00093BF6" w:rsidRDefault="0042015E" w:rsidP="00B219DC">
            <w:pPr>
              <w:autoSpaceDE w:val="0"/>
              <w:autoSpaceDN w:val="0"/>
              <w:adjustRightInd w:val="0"/>
              <w:jc w:val="center"/>
              <w:rPr>
                <w:sz w:val="19"/>
                <w:szCs w:val="19"/>
              </w:rPr>
            </w:pPr>
            <w:r w:rsidRPr="00093BF6">
              <w:rPr>
                <w:sz w:val="19"/>
                <w:szCs w:val="19"/>
              </w:rPr>
              <w:t>Министерство труда и социальной защиты Кабардино-Балкарской Республики</w:t>
            </w:r>
          </w:p>
          <w:p w:rsidR="0042015E" w:rsidRPr="00093BF6" w:rsidRDefault="0042015E" w:rsidP="00B219DC">
            <w:pPr>
              <w:pStyle w:val="ConsPlusNormal"/>
              <w:jc w:val="center"/>
              <w:rPr>
                <w:sz w:val="19"/>
                <w:szCs w:val="19"/>
              </w:rPr>
            </w:pPr>
          </w:p>
        </w:tc>
        <w:tc>
          <w:tcPr>
            <w:tcW w:w="830" w:type="dxa"/>
          </w:tcPr>
          <w:p w:rsidR="0042015E" w:rsidRPr="00093BF6" w:rsidRDefault="0042015E" w:rsidP="00B219DC">
            <w:pPr>
              <w:pStyle w:val="ConsPlusNormal"/>
              <w:rPr>
                <w:sz w:val="24"/>
              </w:rPr>
            </w:pPr>
            <w:r w:rsidRPr="00093BF6">
              <w:rPr>
                <w:sz w:val="24"/>
              </w:rPr>
              <w:t>1</w:t>
            </w:r>
          </w:p>
        </w:tc>
        <w:tc>
          <w:tcPr>
            <w:tcW w:w="1139" w:type="dxa"/>
            <w:gridSpan w:val="2"/>
          </w:tcPr>
          <w:p w:rsidR="0042015E" w:rsidRPr="00093BF6" w:rsidRDefault="0042015E" w:rsidP="00B219DC">
            <w:pPr>
              <w:pStyle w:val="ConsPlusNormal"/>
              <w:rPr>
                <w:sz w:val="20"/>
              </w:rPr>
            </w:pPr>
            <w:r w:rsidRPr="00093BF6">
              <w:rPr>
                <w:sz w:val="20"/>
              </w:rPr>
              <w:t>01.01.2021 г.</w:t>
            </w:r>
          </w:p>
        </w:tc>
        <w:tc>
          <w:tcPr>
            <w:tcW w:w="1322" w:type="dxa"/>
            <w:gridSpan w:val="2"/>
          </w:tcPr>
          <w:p w:rsidR="0042015E" w:rsidRPr="00093BF6" w:rsidRDefault="0042015E" w:rsidP="00B219DC">
            <w:pPr>
              <w:pStyle w:val="ConsPlusNormal"/>
              <w:rPr>
                <w:sz w:val="20"/>
              </w:rPr>
            </w:pPr>
            <w:r w:rsidRPr="00093BF6">
              <w:rPr>
                <w:sz w:val="20"/>
              </w:rPr>
              <w:t>31.12.2021 г.</w:t>
            </w:r>
          </w:p>
        </w:tc>
        <w:tc>
          <w:tcPr>
            <w:tcW w:w="1245" w:type="dxa"/>
          </w:tcPr>
          <w:p w:rsidR="0042015E" w:rsidRPr="00093BF6" w:rsidRDefault="0042015E" w:rsidP="00B219DC">
            <w:pPr>
              <w:pStyle w:val="ConsPlusNormal"/>
              <w:rPr>
                <w:sz w:val="20"/>
              </w:rPr>
            </w:pPr>
            <w:r w:rsidRPr="00093BF6">
              <w:rPr>
                <w:sz w:val="20"/>
              </w:rPr>
              <w:t>01.01.2021 г.</w:t>
            </w:r>
          </w:p>
        </w:tc>
        <w:tc>
          <w:tcPr>
            <w:tcW w:w="1276" w:type="dxa"/>
          </w:tcPr>
          <w:p w:rsidR="0042015E" w:rsidRPr="00093BF6" w:rsidRDefault="0042015E" w:rsidP="00B219DC">
            <w:pPr>
              <w:pStyle w:val="ConsPlusNormal"/>
              <w:rPr>
                <w:sz w:val="20"/>
              </w:rPr>
            </w:pPr>
            <w:r w:rsidRPr="00093BF6">
              <w:rPr>
                <w:sz w:val="20"/>
              </w:rPr>
              <w:t>31.12.2021 г.</w:t>
            </w:r>
          </w:p>
        </w:tc>
        <w:tc>
          <w:tcPr>
            <w:tcW w:w="1984" w:type="dxa"/>
          </w:tcPr>
          <w:p w:rsidR="0042015E" w:rsidRPr="00093BF6" w:rsidRDefault="0042015E" w:rsidP="00B219DC">
            <w:pPr>
              <w:autoSpaceDE w:val="0"/>
              <w:autoSpaceDN w:val="0"/>
              <w:adjustRightInd w:val="0"/>
              <w:rPr>
                <w:sz w:val="19"/>
                <w:szCs w:val="19"/>
              </w:rPr>
            </w:pPr>
            <w:r w:rsidRPr="00093BF6">
              <w:rPr>
                <w:sz w:val="19"/>
                <w:szCs w:val="19"/>
              </w:rPr>
              <w:t>апробация новых моделей работы в надомных условиях с учетом потребностей граждан пожилого возраста</w:t>
            </w:r>
          </w:p>
          <w:p w:rsidR="0042015E" w:rsidRPr="00093BF6" w:rsidRDefault="0042015E" w:rsidP="00B219DC">
            <w:pPr>
              <w:pStyle w:val="ConsPlusNormal"/>
              <w:jc w:val="center"/>
              <w:rPr>
                <w:sz w:val="19"/>
                <w:szCs w:val="19"/>
              </w:rPr>
            </w:pPr>
          </w:p>
        </w:tc>
        <w:tc>
          <w:tcPr>
            <w:tcW w:w="2694" w:type="dxa"/>
          </w:tcPr>
          <w:p w:rsidR="0042015E" w:rsidRPr="00093BF6" w:rsidRDefault="0042015E" w:rsidP="00B219DC">
            <w:pPr>
              <w:spacing w:line="240" w:lineRule="atLeast"/>
              <w:jc w:val="both"/>
              <w:rPr>
                <w:color w:val="000000"/>
                <w:sz w:val="20"/>
                <w:szCs w:val="20"/>
              </w:rPr>
            </w:pPr>
            <w:r w:rsidRPr="00093BF6">
              <w:rPr>
                <w:sz w:val="20"/>
                <w:szCs w:val="20"/>
              </w:rPr>
              <w:t xml:space="preserve">В целях обеспечения доступности социальных услуг одиноким (одиноко проживающим) гражданам пожилого возраста и инвалидам, проживающим в сельских населенных пунктах республики, развивается служба мобильных бригад. Сегодня при 12-ти (комплексных) центрах социального обслуживания созданы мобильные бригады, которые охватывают все районы республики. Работа мобильных бригад способствует снижению остроты социальных </w:t>
            </w:r>
            <w:proofErr w:type="gramStart"/>
            <w:r w:rsidRPr="00093BF6">
              <w:rPr>
                <w:sz w:val="20"/>
                <w:szCs w:val="20"/>
              </w:rPr>
              <w:t>проблем,  повышению</w:t>
            </w:r>
            <w:proofErr w:type="gramEnd"/>
            <w:r w:rsidRPr="00093BF6">
              <w:rPr>
                <w:sz w:val="20"/>
                <w:szCs w:val="20"/>
              </w:rPr>
              <w:t xml:space="preserve"> качества жизни социально незащищенных категорий сельского населения, возможности получения услуг по месту проживания. </w:t>
            </w:r>
            <w:r w:rsidRPr="00093BF6">
              <w:rPr>
                <w:color w:val="000000"/>
                <w:sz w:val="20"/>
                <w:szCs w:val="20"/>
              </w:rPr>
              <w:t xml:space="preserve">Мобильная служба доставляет в сельскую местность выездную бригаду, состоящую из различных специалистов, основной задачей которой является обслуживание пожилых людей и инвалидов на селе путем оперативного реагирования на поступающие запросы граждан. </w:t>
            </w:r>
          </w:p>
          <w:p w:rsidR="0042015E" w:rsidRPr="00093BF6" w:rsidRDefault="0042015E" w:rsidP="00B219DC">
            <w:pPr>
              <w:ind w:firstLine="720"/>
              <w:jc w:val="both"/>
              <w:rPr>
                <w:sz w:val="20"/>
                <w:szCs w:val="20"/>
              </w:rPr>
            </w:pPr>
            <w:r w:rsidRPr="00093BF6">
              <w:rPr>
                <w:sz w:val="20"/>
                <w:szCs w:val="20"/>
              </w:rPr>
              <w:t xml:space="preserve">Для оказания жизненно необходимых социальных и социально-медицинских услуг в домашних условиях развивается такое направление по уходу за тяжелобольными гражданами, как служба сиделок. Услуги сиделки оказывают социальные работники, прошедшие курсы по уходу за лежачим больным или имеющие медицинское образование. Основными задачами службы являются создание соответствующих возрасту и состоянию здоровья пожилых людей условий жизнедеятельности, проведение мероприятий социальной, бытовой, психологической и медицинской направленности, повышающих качество жизни пожилых людей и инвалидов. В настоящее время службы «сиделок», «санаторий на дому» организованы на базе ГКУ «Комплексный центр социального обслуживания населения в                      </w:t>
            </w:r>
            <w:proofErr w:type="spellStart"/>
            <w:r w:rsidRPr="00093BF6">
              <w:rPr>
                <w:sz w:val="20"/>
                <w:szCs w:val="20"/>
              </w:rPr>
              <w:t>г.о</w:t>
            </w:r>
            <w:proofErr w:type="spellEnd"/>
            <w:r w:rsidRPr="00093BF6">
              <w:rPr>
                <w:sz w:val="20"/>
                <w:szCs w:val="20"/>
              </w:rPr>
              <w:t xml:space="preserve">. Прохладный», ГКУ «Комплексный центр социального обслуживания населения в Майском районе» </w:t>
            </w:r>
            <w:proofErr w:type="gramStart"/>
            <w:r w:rsidRPr="00093BF6">
              <w:rPr>
                <w:sz w:val="20"/>
                <w:szCs w:val="20"/>
              </w:rPr>
              <w:t>и  ГКУ</w:t>
            </w:r>
            <w:proofErr w:type="gramEnd"/>
            <w:r w:rsidRPr="00093BF6">
              <w:rPr>
                <w:sz w:val="20"/>
                <w:szCs w:val="20"/>
              </w:rPr>
              <w:t xml:space="preserve"> «Центр социального обслуживания населения в </w:t>
            </w:r>
            <w:proofErr w:type="spellStart"/>
            <w:r w:rsidRPr="00093BF6">
              <w:rPr>
                <w:sz w:val="20"/>
                <w:szCs w:val="20"/>
              </w:rPr>
              <w:t>г.о</w:t>
            </w:r>
            <w:proofErr w:type="spellEnd"/>
            <w:r w:rsidRPr="00093BF6">
              <w:rPr>
                <w:sz w:val="20"/>
                <w:szCs w:val="20"/>
              </w:rPr>
              <w:t xml:space="preserve">. Нальчик».                     Так, в 2021 году услугами сиделки воспользовались                 34 граждан пожилого возраста. </w:t>
            </w:r>
          </w:p>
          <w:p w:rsidR="0042015E" w:rsidRPr="00093BF6" w:rsidRDefault="0042015E" w:rsidP="00B219DC">
            <w:pPr>
              <w:jc w:val="both"/>
              <w:rPr>
                <w:sz w:val="20"/>
                <w:szCs w:val="20"/>
              </w:rPr>
            </w:pPr>
            <w:r w:rsidRPr="00093BF6">
              <w:rPr>
                <w:sz w:val="20"/>
                <w:szCs w:val="20"/>
              </w:rPr>
              <w:t>Во всех муниципальных районах республики при (комплексных) центрах социального обслуживания населения функционирует 13 пунктов проката технических средств реабилитации. В 2021 году данной услугой воспользовались 84 граждан республики, в том числе на бесплатной основе 56 граждан.</w:t>
            </w: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19"/>
                <w:szCs w:val="19"/>
              </w:rPr>
            </w:pPr>
            <w:r w:rsidRPr="00093BF6">
              <w:rPr>
                <w:sz w:val="19"/>
                <w:szCs w:val="19"/>
              </w:rPr>
              <w:t>Причины невыполнения/отклонения сроков, объемов финансирования мероприятий и контрольных событий и их влияние на ход реализации ГП</w:t>
            </w:r>
          </w:p>
        </w:tc>
        <w:tc>
          <w:tcPr>
            <w:tcW w:w="1338" w:type="dxa"/>
            <w:gridSpan w:val="2"/>
            <w:vAlign w:val="center"/>
          </w:tcPr>
          <w:p w:rsidR="0042015E" w:rsidRPr="00093BF6" w:rsidRDefault="0042015E" w:rsidP="00B219DC">
            <w:pPr>
              <w:pStyle w:val="ConsPlusNormal"/>
              <w:jc w:val="center"/>
              <w:rPr>
                <w:sz w:val="19"/>
                <w:szCs w:val="19"/>
              </w:rPr>
            </w:pPr>
            <w:r w:rsidRPr="00093BF6">
              <w:rPr>
                <w:sz w:val="19"/>
                <w:szCs w:val="19"/>
              </w:rPr>
              <w:t>нет</w:t>
            </w:r>
          </w:p>
        </w:tc>
        <w:tc>
          <w:tcPr>
            <w:tcW w:w="830" w:type="dxa"/>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autoSpaceDE w:val="0"/>
              <w:autoSpaceDN w:val="0"/>
              <w:adjustRightInd w:val="0"/>
              <w:rPr>
                <w:sz w:val="19"/>
                <w:szCs w:val="19"/>
              </w:rPr>
            </w:pPr>
          </w:p>
        </w:tc>
        <w:tc>
          <w:tcPr>
            <w:tcW w:w="2694" w:type="dxa"/>
            <w:vAlign w:val="center"/>
          </w:tcPr>
          <w:p w:rsidR="0042015E" w:rsidRPr="00093BF6" w:rsidRDefault="0042015E" w:rsidP="00B219DC">
            <w:pPr>
              <w:pStyle w:val="ConsPlusNormal"/>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19"/>
                <w:szCs w:val="19"/>
              </w:rPr>
            </w:pPr>
            <w:r w:rsidRPr="00093BF6">
              <w:rPr>
                <w:sz w:val="19"/>
                <w:szCs w:val="19"/>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338" w:type="dxa"/>
            <w:gridSpan w:val="2"/>
            <w:vAlign w:val="center"/>
          </w:tcPr>
          <w:p w:rsidR="0042015E" w:rsidRPr="00093BF6" w:rsidRDefault="0042015E" w:rsidP="00B219DC">
            <w:pPr>
              <w:pStyle w:val="ConsPlusNormal"/>
              <w:jc w:val="center"/>
              <w:rPr>
                <w:sz w:val="19"/>
                <w:szCs w:val="19"/>
              </w:rPr>
            </w:pPr>
            <w:r w:rsidRPr="00093BF6">
              <w:rPr>
                <w:sz w:val="19"/>
                <w:szCs w:val="19"/>
              </w:rPr>
              <w:t>нет</w:t>
            </w:r>
          </w:p>
        </w:tc>
        <w:tc>
          <w:tcPr>
            <w:tcW w:w="830" w:type="dxa"/>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autoSpaceDE w:val="0"/>
              <w:autoSpaceDN w:val="0"/>
              <w:adjustRightInd w:val="0"/>
              <w:rPr>
                <w:sz w:val="19"/>
                <w:szCs w:val="19"/>
              </w:rPr>
            </w:pPr>
          </w:p>
        </w:tc>
        <w:tc>
          <w:tcPr>
            <w:tcW w:w="2694" w:type="dxa"/>
            <w:vAlign w:val="center"/>
          </w:tcPr>
          <w:p w:rsidR="0042015E" w:rsidRPr="00093BF6" w:rsidRDefault="0042015E" w:rsidP="00B219DC">
            <w:pPr>
              <w:pStyle w:val="ConsPlusNormal"/>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r w:rsidRPr="00093BF6">
              <w:rPr>
                <w:sz w:val="19"/>
                <w:szCs w:val="19"/>
              </w:rPr>
              <w:t>5.9.</w:t>
            </w:r>
          </w:p>
        </w:tc>
        <w:tc>
          <w:tcPr>
            <w:tcW w:w="2665" w:type="dxa"/>
          </w:tcPr>
          <w:p w:rsidR="0042015E" w:rsidRPr="00093BF6" w:rsidRDefault="0042015E" w:rsidP="00B219DC">
            <w:pPr>
              <w:pStyle w:val="ConsPlusNormal"/>
              <w:rPr>
                <w:sz w:val="19"/>
                <w:szCs w:val="19"/>
              </w:rPr>
            </w:pPr>
            <w:r w:rsidRPr="00093BF6">
              <w:t>Обеспечение повышения компьютерной грамотности граждан пожилого возраста</w:t>
            </w:r>
          </w:p>
        </w:tc>
        <w:tc>
          <w:tcPr>
            <w:tcW w:w="1338" w:type="dxa"/>
            <w:gridSpan w:val="2"/>
          </w:tcPr>
          <w:p w:rsidR="0042015E" w:rsidRPr="00093BF6" w:rsidRDefault="0042015E" w:rsidP="00B219DC">
            <w:pPr>
              <w:pStyle w:val="ConsPlusNormal"/>
              <w:rPr>
                <w:sz w:val="20"/>
                <w:szCs w:val="20"/>
              </w:rPr>
            </w:pPr>
            <w:r w:rsidRPr="00093BF6">
              <w:rPr>
                <w:sz w:val="19"/>
                <w:szCs w:val="19"/>
              </w:rPr>
              <w:t>Министерство труда  и социальной защиты Кабардино-Балкарской Республики, Министерство образования, науки и по делам молодежи Кабардино-Балкарской Республики,                                                                                                                          Министерство финансов Кабардино-Балкарской Республики, региональные общественные организации ветеранов, пенсионеров и инвалидов</w:t>
            </w:r>
          </w:p>
        </w:tc>
        <w:tc>
          <w:tcPr>
            <w:tcW w:w="830" w:type="dxa"/>
          </w:tcPr>
          <w:p w:rsidR="0042015E" w:rsidRPr="00093BF6" w:rsidRDefault="0042015E" w:rsidP="00B219DC">
            <w:pPr>
              <w:pStyle w:val="ConsPlusNormal"/>
              <w:rPr>
                <w:sz w:val="24"/>
              </w:rPr>
            </w:pPr>
            <w:r w:rsidRPr="00093BF6">
              <w:rPr>
                <w:sz w:val="24"/>
              </w:rPr>
              <w:t>1</w:t>
            </w:r>
          </w:p>
        </w:tc>
        <w:tc>
          <w:tcPr>
            <w:tcW w:w="1139" w:type="dxa"/>
            <w:gridSpan w:val="2"/>
          </w:tcPr>
          <w:p w:rsidR="0042015E" w:rsidRPr="00093BF6" w:rsidRDefault="0042015E" w:rsidP="00B219DC">
            <w:pPr>
              <w:pStyle w:val="ConsPlusNormal"/>
              <w:rPr>
                <w:sz w:val="20"/>
              </w:rPr>
            </w:pPr>
            <w:r w:rsidRPr="00093BF6">
              <w:rPr>
                <w:sz w:val="20"/>
              </w:rPr>
              <w:t>01.01.2021 г.</w:t>
            </w:r>
          </w:p>
        </w:tc>
        <w:tc>
          <w:tcPr>
            <w:tcW w:w="1322" w:type="dxa"/>
            <w:gridSpan w:val="2"/>
          </w:tcPr>
          <w:p w:rsidR="0042015E" w:rsidRPr="00093BF6" w:rsidRDefault="0042015E" w:rsidP="00B219DC">
            <w:pPr>
              <w:pStyle w:val="ConsPlusNormal"/>
              <w:rPr>
                <w:sz w:val="20"/>
              </w:rPr>
            </w:pPr>
            <w:r w:rsidRPr="00093BF6">
              <w:rPr>
                <w:sz w:val="20"/>
              </w:rPr>
              <w:t>31.12.2021 г.</w:t>
            </w:r>
          </w:p>
        </w:tc>
        <w:tc>
          <w:tcPr>
            <w:tcW w:w="1245" w:type="dxa"/>
          </w:tcPr>
          <w:p w:rsidR="0042015E" w:rsidRPr="00093BF6" w:rsidRDefault="0042015E" w:rsidP="00B219DC">
            <w:pPr>
              <w:pStyle w:val="ConsPlusNormal"/>
              <w:rPr>
                <w:sz w:val="20"/>
              </w:rPr>
            </w:pPr>
            <w:r w:rsidRPr="00093BF6">
              <w:rPr>
                <w:sz w:val="20"/>
              </w:rPr>
              <w:t>01.01.2021 г.</w:t>
            </w:r>
          </w:p>
        </w:tc>
        <w:tc>
          <w:tcPr>
            <w:tcW w:w="1276" w:type="dxa"/>
          </w:tcPr>
          <w:p w:rsidR="0042015E" w:rsidRPr="00093BF6" w:rsidRDefault="0042015E" w:rsidP="00B219DC">
            <w:pPr>
              <w:pStyle w:val="ConsPlusNormal"/>
              <w:rPr>
                <w:sz w:val="20"/>
              </w:rPr>
            </w:pPr>
            <w:r w:rsidRPr="00093BF6">
              <w:rPr>
                <w:sz w:val="20"/>
              </w:rPr>
              <w:t>31.12.2021 г.</w:t>
            </w:r>
          </w:p>
        </w:tc>
        <w:tc>
          <w:tcPr>
            <w:tcW w:w="1984" w:type="dxa"/>
          </w:tcPr>
          <w:p w:rsidR="0042015E" w:rsidRPr="00093BF6" w:rsidRDefault="0042015E" w:rsidP="00B219DC">
            <w:pPr>
              <w:jc w:val="both"/>
              <w:rPr>
                <w:sz w:val="19"/>
                <w:szCs w:val="19"/>
              </w:rPr>
            </w:pPr>
            <w:r w:rsidRPr="00093BF6">
              <w:rPr>
                <w:sz w:val="19"/>
                <w:szCs w:val="19"/>
              </w:rPr>
              <w:t>активизация жизнедеятельности и развитие интеллектуального потенциала пожилых граждан</w:t>
            </w:r>
          </w:p>
        </w:tc>
        <w:tc>
          <w:tcPr>
            <w:tcW w:w="2694" w:type="dxa"/>
          </w:tcPr>
          <w:p w:rsidR="0042015E" w:rsidRPr="00093BF6" w:rsidRDefault="0042015E" w:rsidP="00B219DC">
            <w:pPr>
              <w:jc w:val="both"/>
              <w:rPr>
                <w:sz w:val="19"/>
                <w:szCs w:val="19"/>
              </w:rPr>
            </w:pPr>
            <w:r w:rsidRPr="00093BF6">
              <w:rPr>
                <w:sz w:val="19"/>
                <w:szCs w:val="19"/>
              </w:rPr>
              <w:t xml:space="preserve">Принимаются меры по обеспечению доступности к государственным информационным ресурсам лиц пожилого возраста, расширения возможностей для их социальной адаптации и сохранения активной жизненной позиции, посредством повышения компьютерной грамотности граждан пожилого возраста. </w:t>
            </w:r>
            <w:r w:rsidRPr="00093BF6">
              <w:rPr>
                <w:sz w:val="19"/>
                <w:szCs w:val="19"/>
              </w:rPr>
              <w:br/>
              <w:t xml:space="preserve">В частности, на базе комплексного центр социального обслуживания населения </w:t>
            </w:r>
            <w:proofErr w:type="spellStart"/>
            <w:r w:rsidRPr="00093BF6">
              <w:rPr>
                <w:sz w:val="19"/>
                <w:szCs w:val="19"/>
              </w:rPr>
              <w:t>Черекского</w:t>
            </w:r>
            <w:proofErr w:type="spellEnd"/>
            <w:r w:rsidRPr="00093BF6">
              <w:rPr>
                <w:sz w:val="19"/>
                <w:szCs w:val="19"/>
              </w:rPr>
              <w:t xml:space="preserve"> и Эльбрусского муниципальных районов, г. о. Нальчик предоставляются услуги по обучению компьютерной грамотности граждан пожилого возраста и инвалидов, в том числе на дому. </w:t>
            </w: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19"/>
                <w:szCs w:val="19"/>
              </w:rPr>
            </w:pPr>
            <w:r w:rsidRPr="00093BF6">
              <w:rPr>
                <w:sz w:val="19"/>
                <w:szCs w:val="19"/>
              </w:rPr>
              <w:t>Причины невыполнения/отклонения сроков, объемов финансирования мероприятий и контрольных событий и их влияние на ход реализации ГП</w:t>
            </w:r>
          </w:p>
        </w:tc>
        <w:tc>
          <w:tcPr>
            <w:tcW w:w="1338" w:type="dxa"/>
            <w:gridSpan w:val="2"/>
            <w:vAlign w:val="center"/>
          </w:tcPr>
          <w:p w:rsidR="0042015E" w:rsidRPr="00093BF6" w:rsidRDefault="0042015E" w:rsidP="00B219DC">
            <w:pPr>
              <w:pStyle w:val="ConsPlusNormal"/>
              <w:jc w:val="center"/>
              <w:rPr>
                <w:sz w:val="19"/>
                <w:szCs w:val="19"/>
              </w:rPr>
            </w:pPr>
            <w:r w:rsidRPr="00093BF6">
              <w:rPr>
                <w:sz w:val="19"/>
                <w:szCs w:val="19"/>
              </w:rPr>
              <w:t>нет</w:t>
            </w:r>
          </w:p>
        </w:tc>
        <w:tc>
          <w:tcPr>
            <w:tcW w:w="830" w:type="dxa"/>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autoSpaceDE w:val="0"/>
              <w:autoSpaceDN w:val="0"/>
              <w:adjustRightInd w:val="0"/>
              <w:rPr>
                <w:sz w:val="19"/>
                <w:szCs w:val="19"/>
              </w:rPr>
            </w:pPr>
          </w:p>
        </w:tc>
        <w:tc>
          <w:tcPr>
            <w:tcW w:w="2694" w:type="dxa"/>
            <w:vAlign w:val="center"/>
          </w:tcPr>
          <w:p w:rsidR="0042015E" w:rsidRPr="00093BF6" w:rsidRDefault="0042015E" w:rsidP="00B219DC">
            <w:pPr>
              <w:pStyle w:val="ConsPlusNormal"/>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19"/>
                <w:szCs w:val="19"/>
              </w:rPr>
            </w:pPr>
            <w:r w:rsidRPr="00093BF6">
              <w:rPr>
                <w:sz w:val="19"/>
                <w:szCs w:val="19"/>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338" w:type="dxa"/>
            <w:gridSpan w:val="2"/>
            <w:vAlign w:val="center"/>
          </w:tcPr>
          <w:p w:rsidR="0042015E" w:rsidRPr="00093BF6" w:rsidRDefault="0042015E" w:rsidP="00B219DC">
            <w:pPr>
              <w:pStyle w:val="ConsPlusNormal"/>
              <w:jc w:val="center"/>
              <w:rPr>
                <w:sz w:val="19"/>
                <w:szCs w:val="19"/>
              </w:rPr>
            </w:pPr>
            <w:r w:rsidRPr="00093BF6">
              <w:rPr>
                <w:sz w:val="19"/>
                <w:szCs w:val="19"/>
              </w:rPr>
              <w:t>нет</w:t>
            </w:r>
          </w:p>
        </w:tc>
        <w:tc>
          <w:tcPr>
            <w:tcW w:w="830" w:type="dxa"/>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autoSpaceDE w:val="0"/>
              <w:autoSpaceDN w:val="0"/>
              <w:adjustRightInd w:val="0"/>
              <w:rPr>
                <w:sz w:val="19"/>
                <w:szCs w:val="19"/>
              </w:rPr>
            </w:pPr>
          </w:p>
        </w:tc>
        <w:tc>
          <w:tcPr>
            <w:tcW w:w="2694" w:type="dxa"/>
            <w:vAlign w:val="center"/>
          </w:tcPr>
          <w:p w:rsidR="0042015E" w:rsidRPr="00093BF6" w:rsidRDefault="0042015E" w:rsidP="00B219DC">
            <w:pPr>
              <w:pStyle w:val="ConsPlusNormal"/>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r w:rsidRPr="00093BF6">
              <w:rPr>
                <w:sz w:val="19"/>
                <w:szCs w:val="19"/>
              </w:rPr>
              <w:t>5.10.</w:t>
            </w:r>
          </w:p>
        </w:tc>
        <w:tc>
          <w:tcPr>
            <w:tcW w:w="2665" w:type="dxa"/>
          </w:tcPr>
          <w:p w:rsidR="0042015E" w:rsidRPr="00093BF6" w:rsidRDefault="0042015E" w:rsidP="00B219DC">
            <w:pPr>
              <w:pStyle w:val="ConsPlusNormal"/>
              <w:rPr>
                <w:sz w:val="19"/>
                <w:szCs w:val="19"/>
              </w:rPr>
            </w:pPr>
            <w:r w:rsidRPr="00093BF6">
              <w:rPr>
                <w:sz w:val="19"/>
                <w:szCs w:val="19"/>
              </w:rPr>
              <w:t>Обеспечение повышения квалификации работников учреждений социального обслуживания</w:t>
            </w:r>
          </w:p>
        </w:tc>
        <w:tc>
          <w:tcPr>
            <w:tcW w:w="1338" w:type="dxa"/>
            <w:gridSpan w:val="2"/>
            <w:vAlign w:val="center"/>
          </w:tcPr>
          <w:p w:rsidR="0042015E" w:rsidRPr="00093BF6" w:rsidRDefault="0042015E" w:rsidP="00B219DC">
            <w:pPr>
              <w:pStyle w:val="ConsPlusNormal"/>
              <w:ind w:right="-90"/>
              <w:jc w:val="center"/>
              <w:rPr>
                <w:sz w:val="19"/>
                <w:szCs w:val="19"/>
              </w:rPr>
            </w:pPr>
            <w:r w:rsidRPr="00093BF6">
              <w:rPr>
                <w:sz w:val="19"/>
                <w:szCs w:val="19"/>
              </w:rPr>
              <w:t>Министерство труда и  социальной защиты Кабардино-Балкарской Республики</w:t>
            </w:r>
          </w:p>
        </w:tc>
        <w:tc>
          <w:tcPr>
            <w:tcW w:w="830" w:type="dxa"/>
          </w:tcPr>
          <w:p w:rsidR="0042015E" w:rsidRPr="00093BF6" w:rsidRDefault="0042015E" w:rsidP="00B219DC">
            <w:pPr>
              <w:pStyle w:val="ConsPlusNormal"/>
              <w:rPr>
                <w:sz w:val="24"/>
              </w:rPr>
            </w:pPr>
            <w:r w:rsidRPr="00093BF6">
              <w:rPr>
                <w:sz w:val="24"/>
              </w:rPr>
              <w:t>1</w:t>
            </w:r>
          </w:p>
        </w:tc>
        <w:tc>
          <w:tcPr>
            <w:tcW w:w="1139" w:type="dxa"/>
            <w:gridSpan w:val="2"/>
          </w:tcPr>
          <w:p w:rsidR="0042015E" w:rsidRPr="00093BF6" w:rsidRDefault="0042015E" w:rsidP="00B219DC">
            <w:pPr>
              <w:pStyle w:val="ConsPlusNormal"/>
              <w:rPr>
                <w:sz w:val="20"/>
              </w:rPr>
            </w:pPr>
            <w:r w:rsidRPr="00093BF6">
              <w:rPr>
                <w:sz w:val="20"/>
              </w:rPr>
              <w:t>01.01.2021 г.</w:t>
            </w:r>
          </w:p>
        </w:tc>
        <w:tc>
          <w:tcPr>
            <w:tcW w:w="1322" w:type="dxa"/>
            <w:gridSpan w:val="2"/>
          </w:tcPr>
          <w:p w:rsidR="0042015E" w:rsidRPr="00093BF6" w:rsidRDefault="0042015E" w:rsidP="00B219DC">
            <w:pPr>
              <w:pStyle w:val="ConsPlusNormal"/>
              <w:rPr>
                <w:sz w:val="20"/>
              </w:rPr>
            </w:pPr>
            <w:r w:rsidRPr="00093BF6">
              <w:rPr>
                <w:sz w:val="20"/>
              </w:rPr>
              <w:t>31.12.2021 г.</w:t>
            </w:r>
          </w:p>
        </w:tc>
        <w:tc>
          <w:tcPr>
            <w:tcW w:w="1245" w:type="dxa"/>
          </w:tcPr>
          <w:p w:rsidR="0042015E" w:rsidRPr="00093BF6" w:rsidRDefault="0042015E" w:rsidP="00B219DC">
            <w:pPr>
              <w:pStyle w:val="ConsPlusNormal"/>
              <w:rPr>
                <w:sz w:val="20"/>
              </w:rPr>
            </w:pPr>
            <w:r w:rsidRPr="00093BF6">
              <w:rPr>
                <w:sz w:val="20"/>
              </w:rPr>
              <w:t>01.01.2021 г.</w:t>
            </w:r>
          </w:p>
        </w:tc>
        <w:tc>
          <w:tcPr>
            <w:tcW w:w="1276" w:type="dxa"/>
          </w:tcPr>
          <w:p w:rsidR="0042015E" w:rsidRPr="00093BF6" w:rsidRDefault="0042015E" w:rsidP="00B219DC">
            <w:pPr>
              <w:pStyle w:val="ConsPlusNormal"/>
              <w:rPr>
                <w:sz w:val="20"/>
              </w:rPr>
            </w:pPr>
            <w:r w:rsidRPr="00093BF6">
              <w:rPr>
                <w:sz w:val="20"/>
              </w:rPr>
              <w:t>31.12.2021 г.</w:t>
            </w:r>
          </w:p>
        </w:tc>
        <w:tc>
          <w:tcPr>
            <w:tcW w:w="1984" w:type="dxa"/>
          </w:tcPr>
          <w:p w:rsidR="0042015E" w:rsidRPr="00093BF6" w:rsidRDefault="0042015E" w:rsidP="00B219DC">
            <w:pPr>
              <w:jc w:val="both"/>
              <w:rPr>
                <w:sz w:val="19"/>
                <w:szCs w:val="19"/>
              </w:rPr>
            </w:pPr>
            <w:r w:rsidRPr="00093BF6">
              <w:rPr>
                <w:sz w:val="19"/>
                <w:szCs w:val="19"/>
              </w:rPr>
              <w:t xml:space="preserve">приобретение новых профессиональных знаний, повышение уровня подготовки специалистов </w:t>
            </w:r>
          </w:p>
        </w:tc>
        <w:tc>
          <w:tcPr>
            <w:tcW w:w="2694" w:type="dxa"/>
          </w:tcPr>
          <w:p w:rsidR="0042015E" w:rsidRPr="00093BF6" w:rsidRDefault="0042015E" w:rsidP="00B219DC">
            <w:pPr>
              <w:jc w:val="both"/>
              <w:rPr>
                <w:sz w:val="19"/>
                <w:szCs w:val="19"/>
              </w:rPr>
            </w:pPr>
            <w:r w:rsidRPr="00093BF6">
              <w:rPr>
                <w:sz w:val="19"/>
                <w:szCs w:val="19"/>
              </w:rPr>
              <w:t xml:space="preserve">В 2021  г. прошли курсы повышения квалификации, переподготовку </w:t>
            </w:r>
            <w:r w:rsidRPr="00093BF6">
              <w:rPr>
                <w:sz w:val="19"/>
                <w:szCs w:val="19"/>
              </w:rPr>
              <w:br/>
              <w:t>более 380 работников  государственных учреждений социального обслуживания</w:t>
            </w: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19"/>
                <w:szCs w:val="19"/>
              </w:rPr>
            </w:pPr>
            <w:r w:rsidRPr="00093BF6">
              <w:rPr>
                <w:sz w:val="19"/>
                <w:szCs w:val="19"/>
              </w:rPr>
              <w:t>Причины невыполнения/отклонения сроков, объемов финансирования мероприятий и контрольных событий и их влияние на ход реализации ГП</w:t>
            </w:r>
          </w:p>
        </w:tc>
        <w:tc>
          <w:tcPr>
            <w:tcW w:w="1338" w:type="dxa"/>
            <w:gridSpan w:val="2"/>
            <w:vAlign w:val="center"/>
          </w:tcPr>
          <w:p w:rsidR="0042015E" w:rsidRPr="00093BF6" w:rsidRDefault="0042015E" w:rsidP="00B219DC">
            <w:pPr>
              <w:pStyle w:val="ConsPlusNormal"/>
              <w:jc w:val="center"/>
              <w:rPr>
                <w:sz w:val="19"/>
                <w:szCs w:val="19"/>
              </w:rPr>
            </w:pPr>
            <w:r w:rsidRPr="00093BF6">
              <w:rPr>
                <w:sz w:val="19"/>
                <w:szCs w:val="19"/>
              </w:rPr>
              <w:t>нет</w:t>
            </w:r>
          </w:p>
        </w:tc>
        <w:tc>
          <w:tcPr>
            <w:tcW w:w="830" w:type="dxa"/>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autoSpaceDE w:val="0"/>
              <w:autoSpaceDN w:val="0"/>
              <w:adjustRightInd w:val="0"/>
              <w:rPr>
                <w:sz w:val="19"/>
                <w:szCs w:val="19"/>
              </w:rPr>
            </w:pPr>
          </w:p>
        </w:tc>
        <w:tc>
          <w:tcPr>
            <w:tcW w:w="2694" w:type="dxa"/>
            <w:vAlign w:val="center"/>
          </w:tcPr>
          <w:p w:rsidR="0042015E" w:rsidRPr="00093BF6" w:rsidRDefault="0042015E" w:rsidP="00B219DC">
            <w:pPr>
              <w:pStyle w:val="ConsPlusNormal"/>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19"/>
                <w:szCs w:val="19"/>
              </w:rPr>
            </w:pPr>
            <w:r w:rsidRPr="00093BF6">
              <w:rPr>
                <w:sz w:val="19"/>
                <w:szCs w:val="19"/>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338" w:type="dxa"/>
            <w:gridSpan w:val="2"/>
            <w:vAlign w:val="center"/>
          </w:tcPr>
          <w:p w:rsidR="0042015E" w:rsidRPr="00093BF6" w:rsidRDefault="0042015E" w:rsidP="00B219DC">
            <w:pPr>
              <w:pStyle w:val="ConsPlusNormal"/>
              <w:jc w:val="center"/>
              <w:rPr>
                <w:sz w:val="19"/>
                <w:szCs w:val="19"/>
              </w:rPr>
            </w:pPr>
            <w:r w:rsidRPr="00093BF6">
              <w:rPr>
                <w:sz w:val="19"/>
                <w:szCs w:val="19"/>
              </w:rPr>
              <w:t>нет</w:t>
            </w:r>
          </w:p>
        </w:tc>
        <w:tc>
          <w:tcPr>
            <w:tcW w:w="830" w:type="dxa"/>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autoSpaceDE w:val="0"/>
              <w:autoSpaceDN w:val="0"/>
              <w:adjustRightInd w:val="0"/>
              <w:rPr>
                <w:sz w:val="19"/>
                <w:szCs w:val="19"/>
              </w:rPr>
            </w:pPr>
          </w:p>
        </w:tc>
        <w:tc>
          <w:tcPr>
            <w:tcW w:w="2694" w:type="dxa"/>
            <w:vAlign w:val="center"/>
          </w:tcPr>
          <w:p w:rsidR="0042015E" w:rsidRPr="00093BF6" w:rsidRDefault="0042015E" w:rsidP="00B219DC">
            <w:pPr>
              <w:pStyle w:val="ConsPlusNormal"/>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r w:rsidRPr="00093BF6">
              <w:rPr>
                <w:sz w:val="19"/>
                <w:szCs w:val="19"/>
              </w:rPr>
              <w:t>5.11.</w:t>
            </w:r>
          </w:p>
        </w:tc>
        <w:tc>
          <w:tcPr>
            <w:tcW w:w="2665" w:type="dxa"/>
          </w:tcPr>
          <w:p w:rsidR="0042015E" w:rsidRPr="00093BF6" w:rsidRDefault="0042015E" w:rsidP="00B219DC">
            <w:pPr>
              <w:pStyle w:val="ConsPlusNormal"/>
              <w:rPr>
                <w:sz w:val="19"/>
                <w:szCs w:val="19"/>
              </w:rPr>
            </w:pPr>
            <w:r w:rsidRPr="00093BF6">
              <w:t>Обеспечение доставки лиц старше 65 лет, проживающих в сельской местности, в медицинские организации</w:t>
            </w:r>
            <w:r w:rsidRPr="00093BF6">
              <w:rPr>
                <w:sz w:val="19"/>
                <w:szCs w:val="19"/>
              </w:rPr>
              <w:t xml:space="preserve"> </w:t>
            </w:r>
          </w:p>
        </w:tc>
        <w:tc>
          <w:tcPr>
            <w:tcW w:w="1338" w:type="dxa"/>
            <w:gridSpan w:val="2"/>
            <w:vAlign w:val="center"/>
          </w:tcPr>
          <w:p w:rsidR="0042015E" w:rsidRPr="00093BF6" w:rsidRDefault="0042015E" w:rsidP="00B219DC">
            <w:pPr>
              <w:pStyle w:val="ConsPlusNormal"/>
              <w:ind w:right="-90"/>
              <w:rPr>
                <w:sz w:val="19"/>
                <w:szCs w:val="19"/>
              </w:rPr>
            </w:pPr>
            <w:r w:rsidRPr="00093BF6">
              <w:rPr>
                <w:sz w:val="19"/>
                <w:szCs w:val="19"/>
              </w:rPr>
              <w:t>Министерство труда  и социальной защиты Кабардино-Балкарской Республики, региональные общественные организации ветеранов, пенсионеров и инвалидов</w:t>
            </w:r>
          </w:p>
        </w:tc>
        <w:tc>
          <w:tcPr>
            <w:tcW w:w="830" w:type="dxa"/>
          </w:tcPr>
          <w:p w:rsidR="0042015E" w:rsidRPr="00093BF6" w:rsidRDefault="0042015E" w:rsidP="00B219DC">
            <w:pPr>
              <w:pStyle w:val="ConsPlusNormal"/>
              <w:rPr>
                <w:sz w:val="24"/>
              </w:rPr>
            </w:pPr>
            <w:r w:rsidRPr="00093BF6">
              <w:rPr>
                <w:sz w:val="24"/>
              </w:rPr>
              <w:t>1</w:t>
            </w:r>
          </w:p>
        </w:tc>
        <w:tc>
          <w:tcPr>
            <w:tcW w:w="1139" w:type="dxa"/>
            <w:gridSpan w:val="2"/>
          </w:tcPr>
          <w:p w:rsidR="0042015E" w:rsidRPr="00093BF6" w:rsidRDefault="0042015E" w:rsidP="00B219DC">
            <w:pPr>
              <w:pStyle w:val="ConsPlusNormal"/>
              <w:rPr>
                <w:sz w:val="20"/>
              </w:rPr>
            </w:pPr>
            <w:r w:rsidRPr="00093BF6">
              <w:rPr>
                <w:sz w:val="20"/>
              </w:rPr>
              <w:t>01.01.2021 г.</w:t>
            </w:r>
          </w:p>
        </w:tc>
        <w:tc>
          <w:tcPr>
            <w:tcW w:w="1322" w:type="dxa"/>
            <w:gridSpan w:val="2"/>
          </w:tcPr>
          <w:p w:rsidR="0042015E" w:rsidRPr="00093BF6" w:rsidRDefault="0042015E" w:rsidP="00B219DC">
            <w:pPr>
              <w:pStyle w:val="ConsPlusNormal"/>
              <w:rPr>
                <w:sz w:val="20"/>
              </w:rPr>
            </w:pPr>
            <w:r w:rsidRPr="00093BF6">
              <w:rPr>
                <w:sz w:val="20"/>
              </w:rPr>
              <w:t>31.12.2021 г.</w:t>
            </w:r>
          </w:p>
        </w:tc>
        <w:tc>
          <w:tcPr>
            <w:tcW w:w="1245" w:type="dxa"/>
          </w:tcPr>
          <w:p w:rsidR="0042015E" w:rsidRPr="00093BF6" w:rsidRDefault="0042015E" w:rsidP="00B219DC">
            <w:pPr>
              <w:pStyle w:val="ConsPlusNormal"/>
              <w:rPr>
                <w:sz w:val="20"/>
              </w:rPr>
            </w:pPr>
            <w:r w:rsidRPr="00093BF6">
              <w:rPr>
                <w:sz w:val="20"/>
              </w:rPr>
              <w:t>01.01.2021 г.</w:t>
            </w:r>
          </w:p>
        </w:tc>
        <w:tc>
          <w:tcPr>
            <w:tcW w:w="1276" w:type="dxa"/>
          </w:tcPr>
          <w:p w:rsidR="0042015E" w:rsidRPr="00093BF6" w:rsidRDefault="0042015E" w:rsidP="00B219DC">
            <w:pPr>
              <w:pStyle w:val="ConsPlusNormal"/>
            </w:pPr>
            <w:r w:rsidRPr="00093BF6">
              <w:t>31.12.2021 г.</w:t>
            </w:r>
          </w:p>
        </w:tc>
        <w:tc>
          <w:tcPr>
            <w:tcW w:w="1984" w:type="dxa"/>
          </w:tcPr>
          <w:p w:rsidR="0042015E" w:rsidRPr="00093BF6" w:rsidRDefault="0042015E" w:rsidP="00B219DC">
            <w:pPr>
              <w:jc w:val="both"/>
            </w:pPr>
            <w:r w:rsidRPr="00093BF6">
              <w:rPr>
                <w:sz w:val="22"/>
                <w:szCs w:val="22"/>
              </w:rPr>
              <w:t>обеспечение доступности медицинских и социальных услуг для лиц старше 65 лет, проживающих в сельской местности</w:t>
            </w:r>
          </w:p>
        </w:tc>
        <w:tc>
          <w:tcPr>
            <w:tcW w:w="2694" w:type="dxa"/>
          </w:tcPr>
          <w:p w:rsidR="0042015E" w:rsidRPr="00093BF6" w:rsidRDefault="0042015E" w:rsidP="00B219DC">
            <w:pPr>
              <w:jc w:val="both"/>
              <w:rPr>
                <w:sz w:val="19"/>
                <w:szCs w:val="19"/>
              </w:rPr>
            </w:pPr>
            <w:r w:rsidRPr="00093BF6">
              <w:rPr>
                <w:sz w:val="19"/>
                <w:szCs w:val="19"/>
              </w:rPr>
              <w:t>За 2021 года в медицинские организации были доставлены 1392 лиц старше 65 лет, проживающих в сельской местности</w:t>
            </w: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19"/>
                <w:szCs w:val="19"/>
              </w:rPr>
            </w:pPr>
            <w:r w:rsidRPr="00093BF6">
              <w:rPr>
                <w:sz w:val="19"/>
                <w:szCs w:val="19"/>
              </w:rPr>
              <w:t>Причины невыполнения/отклонения сроков, объемов финансирования мероприятий и контрольных событий и их влияние на ход реализации ГП</w:t>
            </w:r>
          </w:p>
        </w:tc>
        <w:tc>
          <w:tcPr>
            <w:tcW w:w="1338" w:type="dxa"/>
            <w:gridSpan w:val="2"/>
            <w:vAlign w:val="center"/>
          </w:tcPr>
          <w:p w:rsidR="0042015E" w:rsidRPr="00093BF6" w:rsidRDefault="0042015E" w:rsidP="00B219DC">
            <w:pPr>
              <w:pStyle w:val="ConsPlusNormal"/>
              <w:rPr>
                <w:sz w:val="19"/>
                <w:szCs w:val="19"/>
              </w:rPr>
            </w:pPr>
            <w:r w:rsidRPr="00093BF6">
              <w:rPr>
                <w:sz w:val="19"/>
                <w:szCs w:val="19"/>
              </w:rPr>
              <w:t>нет</w:t>
            </w:r>
          </w:p>
        </w:tc>
        <w:tc>
          <w:tcPr>
            <w:tcW w:w="830" w:type="dxa"/>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autoSpaceDE w:val="0"/>
              <w:autoSpaceDN w:val="0"/>
              <w:adjustRightInd w:val="0"/>
              <w:rPr>
                <w:sz w:val="19"/>
                <w:szCs w:val="19"/>
              </w:rPr>
            </w:pPr>
          </w:p>
        </w:tc>
        <w:tc>
          <w:tcPr>
            <w:tcW w:w="2694" w:type="dxa"/>
            <w:vAlign w:val="center"/>
          </w:tcPr>
          <w:p w:rsidR="0042015E" w:rsidRPr="00093BF6" w:rsidRDefault="0042015E" w:rsidP="00B219DC">
            <w:pPr>
              <w:pStyle w:val="ConsPlusNormal"/>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19"/>
                <w:szCs w:val="19"/>
              </w:rPr>
            </w:pPr>
            <w:r w:rsidRPr="00093BF6">
              <w:rPr>
                <w:sz w:val="19"/>
                <w:szCs w:val="19"/>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338" w:type="dxa"/>
            <w:gridSpan w:val="2"/>
            <w:vAlign w:val="center"/>
          </w:tcPr>
          <w:p w:rsidR="0042015E" w:rsidRPr="00093BF6" w:rsidRDefault="0042015E" w:rsidP="00B219DC">
            <w:pPr>
              <w:pStyle w:val="ConsPlusNormal"/>
              <w:rPr>
                <w:sz w:val="19"/>
                <w:szCs w:val="19"/>
              </w:rPr>
            </w:pPr>
            <w:r w:rsidRPr="00093BF6">
              <w:rPr>
                <w:sz w:val="19"/>
                <w:szCs w:val="19"/>
              </w:rPr>
              <w:t>нет</w:t>
            </w:r>
          </w:p>
        </w:tc>
        <w:tc>
          <w:tcPr>
            <w:tcW w:w="830" w:type="dxa"/>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autoSpaceDE w:val="0"/>
              <w:autoSpaceDN w:val="0"/>
              <w:adjustRightInd w:val="0"/>
              <w:rPr>
                <w:sz w:val="19"/>
                <w:szCs w:val="19"/>
              </w:rPr>
            </w:pPr>
          </w:p>
        </w:tc>
        <w:tc>
          <w:tcPr>
            <w:tcW w:w="2694" w:type="dxa"/>
            <w:vAlign w:val="center"/>
          </w:tcPr>
          <w:p w:rsidR="0042015E" w:rsidRPr="00093BF6" w:rsidRDefault="0042015E" w:rsidP="00B219DC">
            <w:pPr>
              <w:pStyle w:val="ConsPlusNormal"/>
              <w:rPr>
                <w:sz w:val="19"/>
                <w:szCs w:val="19"/>
              </w:rPr>
            </w:pPr>
          </w:p>
        </w:tc>
      </w:tr>
      <w:tr w:rsidR="0042015E" w:rsidRPr="00093BF6" w:rsidTr="00495634">
        <w:tc>
          <w:tcPr>
            <w:tcW w:w="737" w:type="dxa"/>
          </w:tcPr>
          <w:p w:rsidR="0042015E" w:rsidRPr="00093BF6" w:rsidRDefault="0042015E" w:rsidP="00B219DC">
            <w:pPr>
              <w:pStyle w:val="ConsPlusNormal"/>
              <w:jc w:val="center"/>
            </w:pPr>
            <w:r w:rsidRPr="00093BF6">
              <w:t>5.12.</w:t>
            </w:r>
          </w:p>
        </w:tc>
        <w:tc>
          <w:tcPr>
            <w:tcW w:w="2665" w:type="dxa"/>
          </w:tcPr>
          <w:p w:rsidR="0042015E" w:rsidRPr="00093BF6" w:rsidRDefault="0042015E" w:rsidP="00B219DC">
            <w:pPr>
              <w:pStyle w:val="ConsPlusNormal"/>
            </w:pPr>
            <w:r w:rsidRPr="00093BF6">
              <w:t>Внедрение системы долговременного ухода за гражданами пожилого возраста</w:t>
            </w:r>
          </w:p>
        </w:tc>
        <w:tc>
          <w:tcPr>
            <w:tcW w:w="1338" w:type="dxa"/>
            <w:gridSpan w:val="2"/>
          </w:tcPr>
          <w:p w:rsidR="0042015E" w:rsidRPr="00093BF6" w:rsidRDefault="0042015E" w:rsidP="00B219DC">
            <w:pPr>
              <w:autoSpaceDE w:val="0"/>
              <w:autoSpaceDN w:val="0"/>
              <w:adjustRightInd w:val="0"/>
            </w:pPr>
            <w:r w:rsidRPr="00093BF6">
              <w:rPr>
                <w:sz w:val="22"/>
                <w:szCs w:val="22"/>
              </w:rPr>
              <w:t>Министерство труда  и социальной защиты Кабардино-Балкарской Республики,</w:t>
            </w:r>
          </w:p>
        </w:tc>
        <w:tc>
          <w:tcPr>
            <w:tcW w:w="830" w:type="dxa"/>
          </w:tcPr>
          <w:p w:rsidR="0042015E" w:rsidRPr="00093BF6" w:rsidRDefault="0042015E" w:rsidP="00B219DC">
            <w:pPr>
              <w:pStyle w:val="ConsPlusNormal"/>
            </w:pPr>
            <w:r w:rsidRPr="00093BF6">
              <w:t>1</w:t>
            </w:r>
          </w:p>
        </w:tc>
        <w:tc>
          <w:tcPr>
            <w:tcW w:w="1139" w:type="dxa"/>
            <w:gridSpan w:val="2"/>
          </w:tcPr>
          <w:p w:rsidR="0042015E" w:rsidRPr="00093BF6" w:rsidRDefault="0042015E" w:rsidP="00B219DC">
            <w:pPr>
              <w:pStyle w:val="ConsPlusNormal"/>
            </w:pPr>
            <w:r w:rsidRPr="00093BF6">
              <w:t>01.01.2021 г.</w:t>
            </w:r>
          </w:p>
        </w:tc>
        <w:tc>
          <w:tcPr>
            <w:tcW w:w="1322" w:type="dxa"/>
            <w:gridSpan w:val="2"/>
          </w:tcPr>
          <w:p w:rsidR="0042015E" w:rsidRPr="00093BF6" w:rsidRDefault="0042015E" w:rsidP="00B219DC">
            <w:pPr>
              <w:pStyle w:val="ConsPlusNormal"/>
            </w:pPr>
            <w:r w:rsidRPr="00093BF6">
              <w:t>31.12.2021 г.</w:t>
            </w:r>
          </w:p>
        </w:tc>
        <w:tc>
          <w:tcPr>
            <w:tcW w:w="1245" w:type="dxa"/>
          </w:tcPr>
          <w:p w:rsidR="0042015E" w:rsidRPr="00093BF6" w:rsidRDefault="0042015E" w:rsidP="00B219DC">
            <w:pPr>
              <w:pStyle w:val="ConsPlusNormal"/>
            </w:pPr>
            <w:r w:rsidRPr="00093BF6">
              <w:t>01.01.2021 г.</w:t>
            </w:r>
          </w:p>
        </w:tc>
        <w:tc>
          <w:tcPr>
            <w:tcW w:w="1276" w:type="dxa"/>
          </w:tcPr>
          <w:p w:rsidR="0042015E" w:rsidRPr="00093BF6" w:rsidRDefault="0042015E" w:rsidP="00B219DC">
            <w:pPr>
              <w:pStyle w:val="ConsPlusNormal"/>
            </w:pPr>
            <w:r w:rsidRPr="00093BF6">
              <w:t>31.12.2021 г.</w:t>
            </w:r>
          </w:p>
        </w:tc>
        <w:tc>
          <w:tcPr>
            <w:tcW w:w="1984" w:type="dxa"/>
          </w:tcPr>
          <w:p w:rsidR="0042015E" w:rsidRPr="00093BF6" w:rsidRDefault="0042015E" w:rsidP="00B219DC">
            <w:pPr>
              <w:pStyle w:val="ConsPlusNormal"/>
            </w:pPr>
            <w:r w:rsidRPr="00093BF6">
              <w:t>развитие и поддержание функциональных способностей граждан старшего поколения, включающей сбалансированное социальное обслуживание и медицинскую помощь на дому, в полустационарной и стационарной формах с привлечением патронажной службы и сиделок, а также поддержку семейного ухода, обеспечение доступности медицинских и социальных услуг для лиц старше 65 лет, проживающих в</w:t>
            </w:r>
          </w:p>
        </w:tc>
        <w:tc>
          <w:tcPr>
            <w:tcW w:w="2694" w:type="dxa"/>
          </w:tcPr>
          <w:p w:rsidR="0042015E" w:rsidRPr="00093BF6" w:rsidRDefault="0042015E" w:rsidP="00B219DC">
            <w:pPr>
              <w:autoSpaceDE w:val="0"/>
              <w:autoSpaceDN w:val="0"/>
              <w:adjustRightInd w:val="0"/>
            </w:pPr>
            <w:r w:rsidRPr="00093BF6">
              <w:rPr>
                <w:sz w:val="22"/>
                <w:szCs w:val="22"/>
              </w:rPr>
              <w:t>Внедрение системы долговременного ухода в Кабардино-Балкарской Республике запланировано в 2022 году</w:t>
            </w: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19"/>
                <w:szCs w:val="19"/>
              </w:rPr>
            </w:pPr>
            <w:r w:rsidRPr="00093BF6">
              <w:rPr>
                <w:sz w:val="19"/>
                <w:szCs w:val="19"/>
              </w:rPr>
              <w:t>Причины невыполнения/отклонения сроков, объемов финансирования мероприятий и контрольных событий и их влияние на ход реализации ГП</w:t>
            </w:r>
          </w:p>
        </w:tc>
        <w:tc>
          <w:tcPr>
            <w:tcW w:w="1338" w:type="dxa"/>
            <w:gridSpan w:val="2"/>
            <w:vAlign w:val="center"/>
          </w:tcPr>
          <w:p w:rsidR="0042015E" w:rsidRPr="00093BF6" w:rsidRDefault="0042015E" w:rsidP="00B219DC">
            <w:pPr>
              <w:pStyle w:val="ConsPlusNormal"/>
              <w:rPr>
                <w:sz w:val="19"/>
                <w:szCs w:val="19"/>
              </w:rPr>
            </w:pPr>
            <w:r w:rsidRPr="00093BF6">
              <w:rPr>
                <w:sz w:val="19"/>
                <w:szCs w:val="19"/>
              </w:rPr>
              <w:t>нет</w:t>
            </w:r>
          </w:p>
        </w:tc>
        <w:tc>
          <w:tcPr>
            <w:tcW w:w="830" w:type="dxa"/>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pStyle w:val="ConsPlusNormal"/>
              <w:jc w:val="center"/>
              <w:rPr>
                <w:sz w:val="19"/>
                <w:szCs w:val="19"/>
              </w:rPr>
            </w:pPr>
          </w:p>
        </w:tc>
        <w:tc>
          <w:tcPr>
            <w:tcW w:w="2694" w:type="dxa"/>
          </w:tcPr>
          <w:p w:rsidR="0042015E" w:rsidRPr="00093BF6" w:rsidRDefault="0042015E" w:rsidP="00B219DC">
            <w:pPr>
              <w:autoSpaceDE w:val="0"/>
              <w:autoSpaceDN w:val="0"/>
              <w:adjustRightInd w:val="0"/>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19"/>
                <w:szCs w:val="19"/>
              </w:rPr>
            </w:pPr>
            <w:r w:rsidRPr="00093BF6">
              <w:rPr>
                <w:sz w:val="19"/>
                <w:szCs w:val="19"/>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338" w:type="dxa"/>
            <w:gridSpan w:val="2"/>
            <w:vAlign w:val="center"/>
          </w:tcPr>
          <w:p w:rsidR="0042015E" w:rsidRPr="00093BF6" w:rsidRDefault="0042015E" w:rsidP="00B219DC">
            <w:pPr>
              <w:pStyle w:val="ConsPlusNormal"/>
              <w:rPr>
                <w:sz w:val="19"/>
                <w:szCs w:val="19"/>
              </w:rPr>
            </w:pPr>
            <w:r w:rsidRPr="00093BF6">
              <w:rPr>
                <w:sz w:val="19"/>
                <w:szCs w:val="19"/>
              </w:rPr>
              <w:t>нет</w:t>
            </w:r>
          </w:p>
        </w:tc>
        <w:tc>
          <w:tcPr>
            <w:tcW w:w="830" w:type="dxa"/>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pStyle w:val="ConsPlusNormal"/>
              <w:jc w:val="center"/>
              <w:rPr>
                <w:sz w:val="19"/>
                <w:szCs w:val="19"/>
              </w:rPr>
            </w:pPr>
          </w:p>
        </w:tc>
        <w:tc>
          <w:tcPr>
            <w:tcW w:w="2694" w:type="dxa"/>
          </w:tcPr>
          <w:p w:rsidR="0042015E" w:rsidRPr="00093BF6" w:rsidRDefault="0042015E" w:rsidP="00B219DC">
            <w:pPr>
              <w:autoSpaceDE w:val="0"/>
              <w:autoSpaceDN w:val="0"/>
              <w:adjustRightInd w:val="0"/>
              <w:rPr>
                <w:sz w:val="19"/>
                <w:szCs w:val="19"/>
              </w:rPr>
            </w:pPr>
          </w:p>
        </w:tc>
      </w:tr>
      <w:tr w:rsidR="0042015E" w:rsidRPr="00093BF6" w:rsidTr="00495634">
        <w:tc>
          <w:tcPr>
            <w:tcW w:w="737" w:type="dxa"/>
          </w:tcPr>
          <w:p w:rsidR="0042015E" w:rsidRPr="00093BF6" w:rsidRDefault="0042015E" w:rsidP="00B219DC">
            <w:pPr>
              <w:pStyle w:val="ConsPlusNormal"/>
              <w:rPr>
                <w:sz w:val="19"/>
                <w:szCs w:val="19"/>
              </w:rPr>
            </w:pPr>
            <w:r w:rsidRPr="00093BF6">
              <w:rPr>
                <w:sz w:val="19"/>
                <w:szCs w:val="19"/>
              </w:rPr>
              <w:t>5.13.</w:t>
            </w:r>
          </w:p>
        </w:tc>
        <w:tc>
          <w:tcPr>
            <w:tcW w:w="2665" w:type="dxa"/>
          </w:tcPr>
          <w:p w:rsidR="0042015E" w:rsidRPr="00093BF6" w:rsidRDefault="0042015E" w:rsidP="00B219DC">
            <w:pPr>
              <w:pStyle w:val="ConsPlusNormal"/>
              <w:rPr>
                <w:sz w:val="19"/>
                <w:szCs w:val="19"/>
              </w:rPr>
            </w:pPr>
            <w:r w:rsidRPr="00093BF6">
              <w:t>Развитие института приемной семьи для граждан пожилого возраста и инвалидов</w:t>
            </w:r>
          </w:p>
        </w:tc>
        <w:tc>
          <w:tcPr>
            <w:tcW w:w="1338" w:type="dxa"/>
            <w:gridSpan w:val="2"/>
          </w:tcPr>
          <w:p w:rsidR="0042015E" w:rsidRPr="00093BF6" w:rsidRDefault="0042015E" w:rsidP="00B219DC">
            <w:pPr>
              <w:autoSpaceDE w:val="0"/>
              <w:autoSpaceDN w:val="0"/>
              <w:adjustRightInd w:val="0"/>
            </w:pPr>
            <w:r w:rsidRPr="00093BF6">
              <w:rPr>
                <w:sz w:val="22"/>
                <w:szCs w:val="22"/>
              </w:rPr>
              <w:t>Министерство труда  и социальной защиты Кабардино-Балкарской Республики,</w:t>
            </w:r>
          </w:p>
        </w:tc>
        <w:tc>
          <w:tcPr>
            <w:tcW w:w="830" w:type="dxa"/>
          </w:tcPr>
          <w:p w:rsidR="0042015E" w:rsidRPr="00093BF6" w:rsidRDefault="0042015E" w:rsidP="00B219DC">
            <w:pPr>
              <w:pStyle w:val="ConsPlusNormal"/>
            </w:pPr>
            <w:r w:rsidRPr="00093BF6">
              <w:t>1</w:t>
            </w:r>
          </w:p>
        </w:tc>
        <w:tc>
          <w:tcPr>
            <w:tcW w:w="1139" w:type="dxa"/>
            <w:gridSpan w:val="2"/>
          </w:tcPr>
          <w:p w:rsidR="0042015E" w:rsidRPr="00093BF6" w:rsidRDefault="0042015E" w:rsidP="00B219DC">
            <w:pPr>
              <w:pStyle w:val="ConsPlusNormal"/>
            </w:pPr>
            <w:r w:rsidRPr="00093BF6">
              <w:t>01.01.2021 г.</w:t>
            </w:r>
          </w:p>
        </w:tc>
        <w:tc>
          <w:tcPr>
            <w:tcW w:w="1322" w:type="dxa"/>
            <w:gridSpan w:val="2"/>
          </w:tcPr>
          <w:p w:rsidR="0042015E" w:rsidRPr="00093BF6" w:rsidRDefault="0042015E" w:rsidP="00B219DC">
            <w:pPr>
              <w:pStyle w:val="ConsPlusNormal"/>
            </w:pPr>
            <w:r w:rsidRPr="00093BF6">
              <w:t>31.12.2021 г.</w:t>
            </w:r>
          </w:p>
        </w:tc>
        <w:tc>
          <w:tcPr>
            <w:tcW w:w="1245" w:type="dxa"/>
          </w:tcPr>
          <w:p w:rsidR="0042015E" w:rsidRPr="00093BF6" w:rsidRDefault="0042015E" w:rsidP="00B219DC">
            <w:pPr>
              <w:pStyle w:val="ConsPlusNormal"/>
            </w:pPr>
            <w:r w:rsidRPr="00093BF6">
              <w:t>01.01.2021 г.</w:t>
            </w:r>
          </w:p>
        </w:tc>
        <w:tc>
          <w:tcPr>
            <w:tcW w:w="1276" w:type="dxa"/>
          </w:tcPr>
          <w:p w:rsidR="0042015E" w:rsidRPr="00093BF6" w:rsidRDefault="0042015E" w:rsidP="00B219DC">
            <w:pPr>
              <w:pStyle w:val="ConsPlusNormal"/>
            </w:pPr>
            <w:r w:rsidRPr="00093BF6">
              <w:t>31.12.2021 г.</w:t>
            </w:r>
          </w:p>
        </w:tc>
        <w:tc>
          <w:tcPr>
            <w:tcW w:w="1984" w:type="dxa"/>
          </w:tcPr>
          <w:p w:rsidR="0042015E" w:rsidRPr="00093BF6" w:rsidRDefault="0042015E" w:rsidP="00B219DC">
            <w:pPr>
              <w:pStyle w:val="ConsPlusNormal"/>
              <w:rPr>
                <w:sz w:val="19"/>
                <w:szCs w:val="19"/>
              </w:rPr>
            </w:pPr>
            <w:r w:rsidRPr="00093BF6">
              <w:t>создание благоприятных условий проживания граждан пожилого возраста и инвалидов в привычной социальной среде, обеспечение круглосуточного полноценного ухода</w:t>
            </w:r>
          </w:p>
        </w:tc>
        <w:tc>
          <w:tcPr>
            <w:tcW w:w="2694" w:type="dxa"/>
          </w:tcPr>
          <w:p w:rsidR="0042015E" w:rsidRPr="00093BF6" w:rsidRDefault="0042015E" w:rsidP="00B219DC">
            <w:pPr>
              <w:autoSpaceDE w:val="0"/>
              <w:autoSpaceDN w:val="0"/>
              <w:adjustRightInd w:val="0"/>
              <w:rPr>
                <w:color w:val="FF0000"/>
                <w:sz w:val="19"/>
                <w:szCs w:val="19"/>
              </w:rPr>
            </w:pPr>
            <w:r w:rsidRPr="00093BF6">
              <w:rPr>
                <w:sz w:val="22"/>
                <w:szCs w:val="22"/>
              </w:rPr>
              <w:t>Развитие института приемной семьи для граждан пожилого возраста и инвалидов в Кабардино-Балкарской Республике планируется в 2024 году</w:t>
            </w:r>
          </w:p>
        </w:tc>
      </w:tr>
      <w:tr w:rsidR="0042015E" w:rsidRPr="00093BF6"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19"/>
                <w:szCs w:val="19"/>
              </w:rPr>
            </w:pPr>
            <w:r w:rsidRPr="00093BF6">
              <w:rPr>
                <w:sz w:val="19"/>
                <w:szCs w:val="19"/>
              </w:rPr>
              <w:t>Причины невыполнения/отклонения сроков, объемов финансирования мероприятий и контрольных событий и их влияние на ход реализации ГП</w:t>
            </w:r>
          </w:p>
        </w:tc>
        <w:tc>
          <w:tcPr>
            <w:tcW w:w="1338" w:type="dxa"/>
            <w:gridSpan w:val="2"/>
          </w:tcPr>
          <w:p w:rsidR="0042015E" w:rsidRPr="00093BF6" w:rsidRDefault="0042015E" w:rsidP="00B219DC">
            <w:pPr>
              <w:pStyle w:val="ConsPlusNormal"/>
              <w:rPr>
                <w:sz w:val="19"/>
                <w:szCs w:val="19"/>
              </w:rPr>
            </w:pPr>
            <w:r w:rsidRPr="00093BF6">
              <w:rPr>
                <w:sz w:val="19"/>
                <w:szCs w:val="19"/>
              </w:rPr>
              <w:t>Причины невыполнения/отклонения сроков, объемов финансирования мероприятий и контрольных событий и их влияние на ход реализации ГП</w:t>
            </w:r>
          </w:p>
        </w:tc>
        <w:tc>
          <w:tcPr>
            <w:tcW w:w="830" w:type="dxa"/>
          </w:tcPr>
          <w:p w:rsidR="0042015E" w:rsidRPr="00093BF6" w:rsidRDefault="0042015E" w:rsidP="00B219DC">
            <w:pPr>
              <w:pStyle w:val="ConsPlusNormal"/>
              <w:rPr>
                <w:sz w:val="24"/>
                <w:szCs w:val="20"/>
              </w:rPr>
            </w:pPr>
          </w:p>
        </w:tc>
        <w:tc>
          <w:tcPr>
            <w:tcW w:w="1139" w:type="dxa"/>
            <w:gridSpan w:val="2"/>
          </w:tcPr>
          <w:p w:rsidR="0042015E" w:rsidRPr="00093BF6" w:rsidRDefault="0042015E" w:rsidP="00B219DC">
            <w:pPr>
              <w:pStyle w:val="ConsPlusNormal"/>
              <w:rPr>
                <w:sz w:val="20"/>
                <w:szCs w:val="20"/>
              </w:rPr>
            </w:pPr>
          </w:p>
        </w:tc>
        <w:tc>
          <w:tcPr>
            <w:tcW w:w="1322" w:type="dxa"/>
            <w:gridSpan w:val="2"/>
          </w:tcPr>
          <w:p w:rsidR="0042015E" w:rsidRPr="00093BF6" w:rsidRDefault="0042015E" w:rsidP="00B219DC">
            <w:pPr>
              <w:pStyle w:val="ConsPlusNormal"/>
              <w:rPr>
                <w:sz w:val="20"/>
                <w:szCs w:val="20"/>
              </w:rPr>
            </w:pPr>
          </w:p>
        </w:tc>
        <w:tc>
          <w:tcPr>
            <w:tcW w:w="1245" w:type="dxa"/>
          </w:tcPr>
          <w:p w:rsidR="0042015E" w:rsidRPr="00093BF6" w:rsidRDefault="0042015E" w:rsidP="00B219DC">
            <w:pPr>
              <w:pStyle w:val="ConsPlusNormal"/>
              <w:rPr>
                <w:sz w:val="20"/>
                <w:szCs w:val="20"/>
              </w:rPr>
            </w:pPr>
          </w:p>
        </w:tc>
        <w:tc>
          <w:tcPr>
            <w:tcW w:w="1276" w:type="dxa"/>
          </w:tcPr>
          <w:p w:rsidR="0042015E" w:rsidRPr="00093BF6" w:rsidRDefault="0042015E" w:rsidP="00B219DC">
            <w:pPr>
              <w:pStyle w:val="ConsPlusNormal"/>
              <w:rPr>
                <w:sz w:val="20"/>
                <w:szCs w:val="20"/>
              </w:rPr>
            </w:pPr>
          </w:p>
        </w:tc>
        <w:tc>
          <w:tcPr>
            <w:tcW w:w="1984" w:type="dxa"/>
          </w:tcPr>
          <w:p w:rsidR="0042015E" w:rsidRPr="00093BF6" w:rsidRDefault="0042015E" w:rsidP="00B219DC">
            <w:pPr>
              <w:pStyle w:val="ConsPlusNormal"/>
              <w:jc w:val="center"/>
              <w:rPr>
                <w:sz w:val="19"/>
                <w:szCs w:val="19"/>
              </w:rPr>
            </w:pPr>
          </w:p>
        </w:tc>
        <w:tc>
          <w:tcPr>
            <w:tcW w:w="2694" w:type="dxa"/>
          </w:tcPr>
          <w:p w:rsidR="0042015E" w:rsidRPr="00093BF6" w:rsidRDefault="0042015E" w:rsidP="00B219DC">
            <w:pPr>
              <w:autoSpaceDE w:val="0"/>
              <w:autoSpaceDN w:val="0"/>
              <w:adjustRightInd w:val="0"/>
              <w:rPr>
                <w:sz w:val="19"/>
                <w:szCs w:val="19"/>
              </w:rPr>
            </w:pPr>
          </w:p>
        </w:tc>
      </w:tr>
      <w:tr w:rsidR="0042015E" w:rsidTr="00495634">
        <w:tc>
          <w:tcPr>
            <w:tcW w:w="737" w:type="dxa"/>
          </w:tcPr>
          <w:p w:rsidR="0042015E" w:rsidRPr="00093BF6" w:rsidRDefault="0042015E" w:rsidP="00B219DC">
            <w:pPr>
              <w:pStyle w:val="ConsPlusNormal"/>
              <w:rPr>
                <w:sz w:val="19"/>
                <w:szCs w:val="19"/>
              </w:rPr>
            </w:pPr>
          </w:p>
        </w:tc>
        <w:tc>
          <w:tcPr>
            <w:tcW w:w="2665" w:type="dxa"/>
          </w:tcPr>
          <w:p w:rsidR="0042015E" w:rsidRPr="00093BF6" w:rsidRDefault="0042015E" w:rsidP="00B219DC">
            <w:pPr>
              <w:pStyle w:val="ConsPlusNormal"/>
              <w:rPr>
                <w:sz w:val="19"/>
                <w:szCs w:val="19"/>
              </w:rPr>
            </w:pPr>
            <w:r w:rsidRPr="00093BF6">
              <w:rPr>
                <w:sz w:val="19"/>
                <w:szCs w:val="19"/>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1338" w:type="dxa"/>
            <w:gridSpan w:val="2"/>
          </w:tcPr>
          <w:p w:rsidR="0042015E" w:rsidRPr="004C3D6F" w:rsidRDefault="0042015E" w:rsidP="00B219DC">
            <w:pPr>
              <w:pStyle w:val="ConsPlusNormal"/>
              <w:rPr>
                <w:sz w:val="19"/>
                <w:szCs w:val="19"/>
              </w:rPr>
            </w:pPr>
            <w:r w:rsidRPr="00093BF6">
              <w:rPr>
                <w:sz w:val="19"/>
                <w:szCs w:val="19"/>
              </w:rPr>
              <w:t>Меры нейтрализации/минимизации отклонения по контрольному событию, оказывающего существенное воздействие на реализацию госпрограммы</w:t>
            </w:r>
            <w:bookmarkStart w:id="0" w:name="_GoBack"/>
            <w:bookmarkEnd w:id="0"/>
          </w:p>
        </w:tc>
        <w:tc>
          <w:tcPr>
            <w:tcW w:w="830" w:type="dxa"/>
          </w:tcPr>
          <w:p w:rsidR="0042015E" w:rsidRPr="004C3D6F" w:rsidRDefault="0042015E" w:rsidP="00B219DC">
            <w:pPr>
              <w:pStyle w:val="ConsPlusNormal"/>
              <w:rPr>
                <w:sz w:val="24"/>
                <w:szCs w:val="20"/>
              </w:rPr>
            </w:pPr>
          </w:p>
        </w:tc>
        <w:tc>
          <w:tcPr>
            <w:tcW w:w="1139" w:type="dxa"/>
            <w:gridSpan w:val="2"/>
          </w:tcPr>
          <w:p w:rsidR="0042015E" w:rsidRPr="004C3D6F" w:rsidRDefault="0042015E" w:rsidP="00B219DC">
            <w:pPr>
              <w:pStyle w:val="ConsPlusNormal"/>
              <w:rPr>
                <w:sz w:val="20"/>
                <w:szCs w:val="20"/>
              </w:rPr>
            </w:pPr>
          </w:p>
        </w:tc>
        <w:tc>
          <w:tcPr>
            <w:tcW w:w="1322" w:type="dxa"/>
            <w:gridSpan w:val="2"/>
          </w:tcPr>
          <w:p w:rsidR="0042015E" w:rsidRPr="004C3D6F" w:rsidRDefault="0042015E" w:rsidP="00B219DC">
            <w:pPr>
              <w:pStyle w:val="ConsPlusNormal"/>
              <w:rPr>
                <w:sz w:val="20"/>
                <w:szCs w:val="20"/>
              </w:rPr>
            </w:pPr>
          </w:p>
        </w:tc>
        <w:tc>
          <w:tcPr>
            <w:tcW w:w="1245" w:type="dxa"/>
          </w:tcPr>
          <w:p w:rsidR="0042015E" w:rsidRPr="004C3D6F" w:rsidRDefault="0042015E" w:rsidP="00B219DC">
            <w:pPr>
              <w:pStyle w:val="ConsPlusNormal"/>
              <w:rPr>
                <w:sz w:val="20"/>
                <w:szCs w:val="20"/>
              </w:rPr>
            </w:pPr>
          </w:p>
        </w:tc>
        <w:tc>
          <w:tcPr>
            <w:tcW w:w="1276" w:type="dxa"/>
          </w:tcPr>
          <w:p w:rsidR="0042015E" w:rsidRPr="004C3D6F" w:rsidRDefault="0042015E" w:rsidP="00B219DC">
            <w:pPr>
              <w:pStyle w:val="ConsPlusNormal"/>
              <w:rPr>
                <w:sz w:val="20"/>
                <w:szCs w:val="20"/>
              </w:rPr>
            </w:pPr>
          </w:p>
        </w:tc>
        <w:tc>
          <w:tcPr>
            <w:tcW w:w="1984" w:type="dxa"/>
          </w:tcPr>
          <w:p w:rsidR="0042015E" w:rsidRPr="004C3D6F" w:rsidRDefault="0042015E" w:rsidP="00B219DC">
            <w:pPr>
              <w:pStyle w:val="ConsPlusNormal"/>
              <w:jc w:val="center"/>
              <w:rPr>
                <w:sz w:val="19"/>
                <w:szCs w:val="19"/>
              </w:rPr>
            </w:pPr>
          </w:p>
        </w:tc>
        <w:tc>
          <w:tcPr>
            <w:tcW w:w="2694" w:type="dxa"/>
          </w:tcPr>
          <w:p w:rsidR="0042015E" w:rsidRPr="004C3D6F" w:rsidRDefault="0042015E" w:rsidP="00B219DC">
            <w:pPr>
              <w:autoSpaceDE w:val="0"/>
              <w:autoSpaceDN w:val="0"/>
              <w:adjustRightInd w:val="0"/>
              <w:rPr>
                <w:sz w:val="19"/>
                <w:szCs w:val="19"/>
              </w:rPr>
            </w:pPr>
          </w:p>
        </w:tc>
      </w:tr>
    </w:tbl>
    <w:p w:rsidR="0042015E" w:rsidRDefault="0042015E"/>
    <w:sectPr w:rsidR="0042015E" w:rsidSect="007F3BF1">
      <w:pgSz w:w="16838" w:h="11906" w:orient="landscape"/>
      <w:pgMar w:top="71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61002A87" w:usb1="80000000" w:usb2="00000008" w:usb3="00000000" w:csb0="000101FF" w:csb1="00000000"/>
  </w:font>
  <w:font w:name="Segoe UI">
    <w:panose1 w:val="020B0502040204020203"/>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00BCA"/>
    <w:rsid w:val="000065AF"/>
    <w:rsid w:val="0000740B"/>
    <w:rsid w:val="00016FCD"/>
    <w:rsid w:val="00025B6C"/>
    <w:rsid w:val="00027393"/>
    <w:rsid w:val="0002764B"/>
    <w:rsid w:val="0003322D"/>
    <w:rsid w:val="00050B79"/>
    <w:rsid w:val="000537A4"/>
    <w:rsid w:val="00054411"/>
    <w:rsid w:val="00060C8A"/>
    <w:rsid w:val="00063749"/>
    <w:rsid w:val="00067ED0"/>
    <w:rsid w:val="000708BE"/>
    <w:rsid w:val="00072C6B"/>
    <w:rsid w:val="000773BB"/>
    <w:rsid w:val="00081A02"/>
    <w:rsid w:val="0009015E"/>
    <w:rsid w:val="00093BF6"/>
    <w:rsid w:val="00097F27"/>
    <w:rsid w:val="000A2298"/>
    <w:rsid w:val="000A6FD0"/>
    <w:rsid w:val="000B3128"/>
    <w:rsid w:val="000B794C"/>
    <w:rsid w:val="000B7A93"/>
    <w:rsid w:val="000C1E54"/>
    <w:rsid w:val="000D32BB"/>
    <w:rsid w:val="000D4A4B"/>
    <w:rsid w:val="000D530D"/>
    <w:rsid w:val="000D7E14"/>
    <w:rsid w:val="000F07A3"/>
    <w:rsid w:val="000F15ED"/>
    <w:rsid w:val="000F1F7F"/>
    <w:rsid w:val="000F4E3F"/>
    <w:rsid w:val="000F742E"/>
    <w:rsid w:val="001013E6"/>
    <w:rsid w:val="0010668F"/>
    <w:rsid w:val="00120BFE"/>
    <w:rsid w:val="00123A28"/>
    <w:rsid w:val="00130074"/>
    <w:rsid w:val="00133334"/>
    <w:rsid w:val="00152DE3"/>
    <w:rsid w:val="00154FA8"/>
    <w:rsid w:val="00160152"/>
    <w:rsid w:val="00163956"/>
    <w:rsid w:val="001668B5"/>
    <w:rsid w:val="00182332"/>
    <w:rsid w:val="00185869"/>
    <w:rsid w:val="00186960"/>
    <w:rsid w:val="00193978"/>
    <w:rsid w:val="00195294"/>
    <w:rsid w:val="001A2EE1"/>
    <w:rsid w:val="001A7264"/>
    <w:rsid w:val="001B6A88"/>
    <w:rsid w:val="001B6BFF"/>
    <w:rsid w:val="001C10A6"/>
    <w:rsid w:val="001C6A4B"/>
    <w:rsid w:val="001E258E"/>
    <w:rsid w:val="001E28BC"/>
    <w:rsid w:val="001E6DEC"/>
    <w:rsid w:val="001F1BEC"/>
    <w:rsid w:val="001F2A7C"/>
    <w:rsid w:val="001F4FFB"/>
    <w:rsid w:val="0021055A"/>
    <w:rsid w:val="002151F5"/>
    <w:rsid w:val="00217B3F"/>
    <w:rsid w:val="00220460"/>
    <w:rsid w:val="002238F1"/>
    <w:rsid w:val="002247AD"/>
    <w:rsid w:val="00226012"/>
    <w:rsid w:val="0022744C"/>
    <w:rsid w:val="00234E54"/>
    <w:rsid w:val="00242B90"/>
    <w:rsid w:val="002437EE"/>
    <w:rsid w:val="002540F2"/>
    <w:rsid w:val="00262642"/>
    <w:rsid w:val="00264CF2"/>
    <w:rsid w:val="002739EB"/>
    <w:rsid w:val="00281BF9"/>
    <w:rsid w:val="00285858"/>
    <w:rsid w:val="0028592C"/>
    <w:rsid w:val="002877F8"/>
    <w:rsid w:val="00287D81"/>
    <w:rsid w:val="0029723B"/>
    <w:rsid w:val="002972F0"/>
    <w:rsid w:val="002A0EBA"/>
    <w:rsid w:val="002A205C"/>
    <w:rsid w:val="002B5230"/>
    <w:rsid w:val="002B6498"/>
    <w:rsid w:val="002B727E"/>
    <w:rsid w:val="002B7777"/>
    <w:rsid w:val="002C016E"/>
    <w:rsid w:val="002C3365"/>
    <w:rsid w:val="002C6F4C"/>
    <w:rsid w:val="002D2B36"/>
    <w:rsid w:val="002D5F31"/>
    <w:rsid w:val="002E0805"/>
    <w:rsid w:val="002E3B3C"/>
    <w:rsid w:val="002E6FB6"/>
    <w:rsid w:val="002F0C84"/>
    <w:rsid w:val="002F4707"/>
    <w:rsid w:val="003041BD"/>
    <w:rsid w:val="003153E9"/>
    <w:rsid w:val="00316C4A"/>
    <w:rsid w:val="00322B5C"/>
    <w:rsid w:val="00322D58"/>
    <w:rsid w:val="0035025A"/>
    <w:rsid w:val="003602F6"/>
    <w:rsid w:val="003635FF"/>
    <w:rsid w:val="00364DEE"/>
    <w:rsid w:val="00374B59"/>
    <w:rsid w:val="00376D3B"/>
    <w:rsid w:val="00380681"/>
    <w:rsid w:val="00383949"/>
    <w:rsid w:val="003A0190"/>
    <w:rsid w:val="003B405E"/>
    <w:rsid w:val="003C575A"/>
    <w:rsid w:val="003D3623"/>
    <w:rsid w:val="003D43FF"/>
    <w:rsid w:val="003E0D0D"/>
    <w:rsid w:val="003E1886"/>
    <w:rsid w:val="003E2575"/>
    <w:rsid w:val="003E542A"/>
    <w:rsid w:val="003E66DE"/>
    <w:rsid w:val="003F1287"/>
    <w:rsid w:val="003F2317"/>
    <w:rsid w:val="00400161"/>
    <w:rsid w:val="0040055B"/>
    <w:rsid w:val="004008C4"/>
    <w:rsid w:val="00404970"/>
    <w:rsid w:val="00410E9B"/>
    <w:rsid w:val="00417DF3"/>
    <w:rsid w:val="0042015E"/>
    <w:rsid w:val="00420DBC"/>
    <w:rsid w:val="00434FED"/>
    <w:rsid w:val="00443554"/>
    <w:rsid w:val="004450B3"/>
    <w:rsid w:val="00456C97"/>
    <w:rsid w:val="00475385"/>
    <w:rsid w:val="00484427"/>
    <w:rsid w:val="00487562"/>
    <w:rsid w:val="0049462B"/>
    <w:rsid w:val="00495634"/>
    <w:rsid w:val="004A56EF"/>
    <w:rsid w:val="004B4A44"/>
    <w:rsid w:val="004B5264"/>
    <w:rsid w:val="004C1CA3"/>
    <w:rsid w:val="004C3D6F"/>
    <w:rsid w:val="004C51A4"/>
    <w:rsid w:val="004D12A6"/>
    <w:rsid w:val="004D72FA"/>
    <w:rsid w:val="004E211A"/>
    <w:rsid w:val="004E6B5F"/>
    <w:rsid w:val="004E7F34"/>
    <w:rsid w:val="004F0ECD"/>
    <w:rsid w:val="00501602"/>
    <w:rsid w:val="005034E7"/>
    <w:rsid w:val="00507886"/>
    <w:rsid w:val="00513FDE"/>
    <w:rsid w:val="00514C09"/>
    <w:rsid w:val="00515D5A"/>
    <w:rsid w:val="00517ACC"/>
    <w:rsid w:val="00521419"/>
    <w:rsid w:val="00521D3D"/>
    <w:rsid w:val="00522079"/>
    <w:rsid w:val="00523A8B"/>
    <w:rsid w:val="0052413D"/>
    <w:rsid w:val="0052475E"/>
    <w:rsid w:val="00527B27"/>
    <w:rsid w:val="00534183"/>
    <w:rsid w:val="0054355E"/>
    <w:rsid w:val="0056754A"/>
    <w:rsid w:val="005921A6"/>
    <w:rsid w:val="005A1A44"/>
    <w:rsid w:val="005A613B"/>
    <w:rsid w:val="005C58B7"/>
    <w:rsid w:val="005D5E75"/>
    <w:rsid w:val="005F21E5"/>
    <w:rsid w:val="005F6659"/>
    <w:rsid w:val="005F6E32"/>
    <w:rsid w:val="00602CC3"/>
    <w:rsid w:val="00614EBC"/>
    <w:rsid w:val="00615144"/>
    <w:rsid w:val="00622A27"/>
    <w:rsid w:val="00622A90"/>
    <w:rsid w:val="00622B74"/>
    <w:rsid w:val="006265EF"/>
    <w:rsid w:val="006405EE"/>
    <w:rsid w:val="00642D6C"/>
    <w:rsid w:val="00645B03"/>
    <w:rsid w:val="00651A41"/>
    <w:rsid w:val="00651B46"/>
    <w:rsid w:val="00662999"/>
    <w:rsid w:val="00665220"/>
    <w:rsid w:val="0067756F"/>
    <w:rsid w:val="00677E4D"/>
    <w:rsid w:val="00684CB1"/>
    <w:rsid w:val="00691E14"/>
    <w:rsid w:val="006938B9"/>
    <w:rsid w:val="006B4B52"/>
    <w:rsid w:val="006C0ACF"/>
    <w:rsid w:val="006C2CA0"/>
    <w:rsid w:val="006C6384"/>
    <w:rsid w:val="006C66B9"/>
    <w:rsid w:val="006D67AB"/>
    <w:rsid w:val="006F373D"/>
    <w:rsid w:val="006F6E5B"/>
    <w:rsid w:val="007032C7"/>
    <w:rsid w:val="00703F0B"/>
    <w:rsid w:val="00705796"/>
    <w:rsid w:val="007063AD"/>
    <w:rsid w:val="007118A9"/>
    <w:rsid w:val="00717E84"/>
    <w:rsid w:val="00732977"/>
    <w:rsid w:val="00737E18"/>
    <w:rsid w:val="007401E2"/>
    <w:rsid w:val="00743B4D"/>
    <w:rsid w:val="007440B2"/>
    <w:rsid w:val="00744FE5"/>
    <w:rsid w:val="00745BED"/>
    <w:rsid w:val="00745EF1"/>
    <w:rsid w:val="00750A44"/>
    <w:rsid w:val="0075312A"/>
    <w:rsid w:val="007533D9"/>
    <w:rsid w:val="00760DFD"/>
    <w:rsid w:val="007633FD"/>
    <w:rsid w:val="0078202F"/>
    <w:rsid w:val="00790677"/>
    <w:rsid w:val="00792502"/>
    <w:rsid w:val="00793CB7"/>
    <w:rsid w:val="00794060"/>
    <w:rsid w:val="007A2A3E"/>
    <w:rsid w:val="007B61B1"/>
    <w:rsid w:val="007C5984"/>
    <w:rsid w:val="007C5FA9"/>
    <w:rsid w:val="007C67AB"/>
    <w:rsid w:val="007C7CBC"/>
    <w:rsid w:val="007D6639"/>
    <w:rsid w:val="007E1CCF"/>
    <w:rsid w:val="007E25B9"/>
    <w:rsid w:val="007F3BF1"/>
    <w:rsid w:val="00800BCA"/>
    <w:rsid w:val="0080272A"/>
    <w:rsid w:val="0080321D"/>
    <w:rsid w:val="00806002"/>
    <w:rsid w:val="00812585"/>
    <w:rsid w:val="0082743D"/>
    <w:rsid w:val="00833D8A"/>
    <w:rsid w:val="00837722"/>
    <w:rsid w:val="008448BE"/>
    <w:rsid w:val="0085339F"/>
    <w:rsid w:val="00860919"/>
    <w:rsid w:val="00874109"/>
    <w:rsid w:val="00876DC3"/>
    <w:rsid w:val="00883384"/>
    <w:rsid w:val="0089271F"/>
    <w:rsid w:val="008931F4"/>
    <w:rsid w:val="008C7B02"/>
    <w:rsid w:val="008D78EA"/>
    <w:rsid w:val="008E64E0"/>
    <w:rsid w:val="008E7C0B"/>
    <w:rsid w:val="008F39DF"/>
    <w:rsid w:val="008F7AD8"/>
    <w:rsid w:val="00906204"/>
    <w:rsid w:val="00916EEA"/>
    <w:rsid w:val="00920561"/>
    <w:rsid w:val="0093046E"/>
    <w:rsid w:val="009425A4"/>
    <w:rsid w:val="0094793A"/>
    <w:rsid w:val="0095371F"/>
    <w:rsid w:val="009547A9"/>
    <w:rsid w:val="00954862"/>
    <w:rsid w:val="00954A36"/>
    <w:rsid w:val="0097153B"/>
    <w:rsid w:val="00976FBC"/>
    <w:rsid w:val="0098137F"/>
    <w:rsid w:val="00982D02"/>
    <w:rsid w:val="00992594"/>
    <w:rsid w:val="009A01CE"/>
    <w:rsid w:val="009A552C"/>
    <w:rsid w:val="009A639E"/>
    <w:rsid w:val="009B406E"/>
    <w:rsid w:val="009C03D2"/>
    <w:rsid w:val="009C48CC"/>
    <w:rsid w:val="009E028C"/>
    <w:rsid w:val="009E182B"/>
    <w:rsid w:val="009E58AC"/>
    <w:rsid w:val="009E5A57"/>
    <w:rsid w:val="009E5DD9"/>
    <w:rsid w:val="009E61F5"/>
    <w:rsid w:val="009F1D73"/>
    <w:rsid w:val="009F5A41"/>
    <w:rsid w:val="00A066E8"/>
    <w:rsid w:val="00A11978"/>
    <w:rsid w:val="00A27554"/>
    <w:rsid w:val="00A31F0E"/>
    <w:rsid w:val="00A33DE4"/>
    <w:rsid w:val="00A34D56"/>
    <w:rsid w:val="00A35CB3"/>
    <w:rsid w:val="00A36A7F"/>
    <w:rsid w:val="00A3794A"/>
    <w:rsid w:val="00A447A5"/>
    <w:rsid w:val="00A56558"/>
    <w:rsid w:val="00A651E9"/>
    <w:rsid w:val="00A7458F"/>
    <w:rsid w:val="00A85410"/>
    <w:rsid w:val="00A85718"/>
    <w:rsid w:val="00A90E0C"/>
    <w:rsid w:val="00AA2851"/>
    <w:rsid w:val="00AB19AB"/>
    <w:rsid w:val="00AC2E49"/>
    <w:rsid w:val="00AC4234"/>
    <w:rsid w:val="00AC5AE4"/>
    <w:rsid w:val="00AE7241"/>
    <w:rsid w:val="00AF1321"/>
    <w:rsid w:val="00AF71F9"/>
    <w:rsid w:val="00AF7248"/>
    <w:rsid w:val="00AF74F6"/>
    <w:rsid w:val="00B028B5"/>
    <w:rsid w:val="00B0576E"/>
    <w:rsid w:val="00B20D52"/>
    <w:rsid w:val="00B219DC"/>
    <w:rsid w:val="00B22432"/>
    <w:rsid w:val="00B249F3"/>
    <w:rsid w:val="00B341C1"/>
    <w:rsid w:val="00B431EB"/>
    <w:rsid w:val="00B50573"/>
    <w:rsid w:val="00B5719B"/>
    <w:rsid w:val="00B6044C"/>
    <w:rsid w:val="00B6062D"/>
    <w:rsid w:val="00B630A9"/>
    <w:rsid w:val="00B65C36"/>
    <w:rsid w:val="00B67A91"/>
    <w:rsid w:val="00B7064C"/>
    <w:rsid w:val="00B9128D"/>
    <w:rsid w:val="00B940D0"/>
    <w:rsid w:val="00B95C6F"/>
    <w:rsid w:val="00B97489"/>
    <w:rsid w:val="00BB1010"/>
    <w:rsid w:val="00BC193F"/>
    <w:rsid w:val="00BC4119"/>
    <w:rsid w:val="00BD5E2C"/>
    <w:rsid w:val="00BD73D9"/>
    <w:rsid w:val="00BD743E"/>
    <w:rsid w:val="00BF760C"/>
    <w:rsid w:val="00C03A68"/>
    <w:rsid w:val="00C06A74"/>
    <w:rsid w:val="00C21D13"/>
    <w:rsid w:val="00C276FE"/>
    <w:rsid w:val="00C34720"/>
    <w:rsid w:val="00C34CA1"/>
    <w:rsid w:val="00C542EF"/>
    <w:rsid w:val="00C6373C"/>
    <w:rsid w:val="00C7094D"/>
    <w:rsid w:val="00C76DAA"/>
    <w:rsid w:val="00C770BC"/>
    <w:rsid w:val="00C836E6"/>
    <w:rsid w:val="00C93AF7"/>
    <w:rsid w:val="00C96DA4"/>
    <w:rsid w:val="00CB3C1A"/>
    <w:rsid w:val="00CB4989"/>
    <w:rsid w:val="00CB4AC6"/>
    <w:rsid w:val="00CB66CB"/>
    <w:rsid w:val="00CD11C9"/>
    <w:rsid w:val="00CD5D7D"/>
    <w:rsid w:val="00CD6ADD"/>
    <w:rsid w:val="00CE7C24"/>
    <w:rsid w:val="00CF18F9"/>
    <w:rsid w:val="00CF24A2"/>
    <w:rsid w:val="00CF4F2F"/>
    <w:rsid w:val="00D01E10"/>
    <w:rsid w:val="00D0473A"/>
    <w:rsid w:val="00D070DB"/>
    <w:rsid w:val="00D11162"/>
    <w:rsid w:val="00D15AA1"/>
    <w:rsid w:val="00D168BA"/>
    <w:rsid w:val="00D35506"/>
    <w:rsid w:val="00D41024"/>
    <w:rsid w:val="00D43637"/>
    <w:rsid w:val="00D47225"/>
    <w:rsid w:val="00D62965"/>
    <w:rsid w:val="00D7380F"/>
    <w:rsid w:val="00D77F5C"/>
    <w:rsid w:val="00D82B3D"/>
    <w:rsid w:val="00D82C09"/>
    <w:rsid w:val="00D86698"/>
    <w:rsid w:val="00D958BB"/>
    <w:rsid w:val="00DA0A9E"/>
    <w:rsid w:val="00DA3239"/>
    <w:rsid w:val="00DA37C4"/>
    <w:rsid w:val="00DA5793"/>
    <w:rsid w:val="00DB054F"/>
    <w:rsid w:val="00DB31C5"/>
    <w:rsid w:val="00DC2064"/>
    <w:rsid w:val="00DD1095"/>
    <w:rsid w:val="00DD7E0D"/>
    <w:rsid w:val="00DE3D77"/>
    <w:rsid w:val="00DE6D29"/>
    <w:rsid w:val="00DF1EF7"/>
    <w:rsid w:val="00DF3500"/>
    <w:rsid w:val="00E020F1"/>
    <w:rsid w:val="00E121D3"/>
    <w:rsid w:val="00E136C1"/>
    <w:rsid w:val="00E139A7"/>
    <w:rsid w:val="00E14867"/>
    <w:rsid w:val="00E176FC"/>
    <w:rsid w:val="00E261FB"/>
    <w:rsid w:val="00E31111"/>
    <w:rsid w:val="00E3249C"/>
    <w:rsid w:val="00E446F9"/>
    <w:rsid w:val="00E5137B"/>
    <w:rsid w:val="00E559EE"/>
    <w:rsid w:val="00E8140D"/>
    <w:rsid w:val="00E85809"/>
    <w:rsid w:val="00E93EEF"/>
    <w:rsid w:val="00E941B2"/>
    <w:rsid w:val="00EB4BEA"/>
    <w:rsid w:val="00EB61AF"/>
    <w:rsid w:val="00EC10B7"/>
    <w:rsid w:val="00EC16D1"/>
    <w:rsid w:val="00EC6BF8"/>
    <w:rsid w:val="00ED2A70"/>
    <w:rsid w:val="00ED3E04"/>
    <w:rsid w:val="00ED5A4E"/>
    <w:rsid w:val="00ED7D0B"/>
    <w:rsid w:val="00EE4526"/>
    <w:rsid w:val="00EE5310"/>
    <w:rsid w:val="00EE633D"/>
    <w:rsid w:val="00EE706B"/>
    <w:rsid w:val="00EF7CAA"/>
    <w:rsid w:val="00F01F8F"/>
    <w:rsid w:val="00F02A5E"/>
    <w:rsid w:val="00F15AEA"/>
    <w:rsid w:val="00F162F3"/>
    <w:rsid w:val="00F2396C"/>
    <w:rsid w:val="00F2713F"/>
    <w:rsid w:val="00F32058"/>
    <w:rsid w:val="00F33852"/>
    <w:rsid w:val="00F42F24"/>
    <w:rsid w:val="00F60C1F"/>
    <w:rsid w:val="00F67AC3"/>
    <w:rsid w:val="00F72417"/>
    <w:rsid w:val="00F736CA"/>
    <w:rsid w:val="00F829F3"/>
    <w:rsid w:val="00F84705"/>
    <w:rsid w:val="00F84D71"/>
    <w:rsid w:val="00FA24DD"/>
    <w:rsid w:val="00FB0D3E"/>
    <w:rsid w:val="00FD3760"/>
    <w:rsid w:val="00FD5F71"/>
    <w:rsid w:val="00FD69C6"/>
    <w:rsid w:val="00FE48D3"/>
    <w:rsid w:val="00FF3156"/>
    <w:rsid w:val="00FF3E0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F7BC818-5F84-497A-8F5A-6E2FB9BF8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3A28"/>
    <w:rPr>
      <w:rFonts w:ascii="Times New Roman" w:eastAsia="Times New Roman" w:hAnsi="Times New Roman"/>
      <w:sz w:val="24"/>
      <w:szCs w:val="24"/>
    </w:rPr>
  </w:style>
  <w:style w:type="paragraph" w:styleId="1">
    <w:name w:val="heading 1"/>
    <w:basedOn w:val="a"/>
    <w:next w:val="a"/>
    <w:link w:val="10"/>
    <w:uiPriority w:val="99"/>
    <w:qFormat/>
    <w:locked/>
    <w:rsid w:val="003E66DE"/>
    <w:pPr>
      <w:keepNext/>
      <w:jc w:val="center"/>
      <w:outlineLvl w:val="0"/>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E66DE"/>
    <w:rPr>
      <w:rFonts w:ascii="Times New Roman" w:hAnsi="Times New Roman" w:cs="Times New Roman"/>
      <w:sz w:val="20"/>
      <w:szCs w:val="20"/>
    </w:rPr>
  </w:style>
  <w:style w:type="paragraph" w:customStyle="1" w:styleId="ConsPlusNormal">
    <w:name w:val="ConsPlusNormal"/>
    <w:link w:val="ConsPlusNormal0"/>
    <w:uiPriority w:val="99"/>
    <w:rsid w:val="00123A28"/>
    <w:pPr>
      <w:widowControl w:val="0"/>
      <w:autoSpaceDE w:val="0"/>
      <w:autoSpaceDN w:val="0"/>
    </w:pPr>
    <w:rPr>
      <w:rFonts w:ascii="Times New Roman" w:hAnsi="Times New Roman"/>
    </w:rPr>
  </w:style>
  <w:style w:type="character" w:customStyle="1" w:styleId="ConsPlusNormal0">
    <w:name w:val="ConsPlusNormal Знак"/>
    <w:link w:val="ConsPlusNormal"/>
    <w:uiPriority w:val="99"/>
    <w:locked/>
    <w:rsid w:val="000B3128"/>
    <w:rPr>
      <w:rFonts w:ascii="Times New Roman" w:hAnsi="Times New Roman"/>
      <w:sz w:val="22"/>
      <w:lang w:eastAsia="ru-RU"/>
    </w:rPr>
  </w:style>
  <w:style w:type="paragraph" w:styleId="a3">
    <w:name w:val="Body Text Indent"/>
    <w:basedOn w:val="a"/>
    <w:link w:val="a4"/>
    <w:uiPriority w:val="99"/>
    <w:rsid w:val="008931F4"/>
    <w:pPr>
      <w:ind w:firstLine="720"/>
      <w:jc w:val="both"/>
    </w:pPr>
    <w:rPr>
      <w:sz w:val="28"/>
      <w:szCs w:val="20"/>
    </w:rPr>
  </w:style>
  <w:style w:type="character" w:customStyle="1" w:styleId="a4">
    <w:name w:val="Основной текст с отступом Знак"/>
    <w:basedOn w:val="a0"/>
    <w:link w:val="a3"/>
    <w:uiPriority w:val="99"/>
    <w:locked/>
    <w:rsid w:val="008931F4"/>
    <w:rPr>
      <w:rFonts w:ascii="Times New Roman" w:hAnsi="Times New Roman" w:cs="Times New Roman"/>
      <w:sz w:val="20"/>
      <w:szCs w:val="20"/>
      <w:lang w:eastAsia="ru-RU"/>
    </w:rPr>
  </w:style>
  <w:style w:type="paragraph" w:customStyle="1" w:styleId="Default">
    <w:name w:val="Default"/>
    <w:uiPriority w:val="99"/>
    <w:rsid w:val="00B6044C"/>
    <w:pPr>
      <w:autoSpaceDE w:val="0"/>
      <w:autoSpaceDN w:val="0"/>
      <w:adjustRightInd w:val="0"/>
    </w:pPr>
    <w:rPr>
      <w:rFonts w:ascii="Times New Roman" w:eastAsia="Times New Roman" w:hAnsi="Times New Roman"/>
      <w:color w:val="000000"/>
      <w:sz w:val="24"/>
      <w:szCs w:val="24"/>
    </w:rPr>
  </w:style>
  <w:style w:type="paragraph" w:customStyle="1" w:styleId="ConsTitle">
    <w:name w:val="ConsTitle"/>
    <w:uiPriority w:val="99"/>
    <w:rsid w:val="00806002"/>
    <w:pPr>
      <w:widowControl w:val="0"/>
      <w:snapToGrid w:val="0"/>
      <w:ind w:right="19772"/>
    </w:pPr>
    <w:rPr>
      <w:rFonts w:ascii="Arial" w:hAnsi="Arial"/>
      <w:b/>
      <w:sz w:val="20"/>
      <w:szCs w:val="20"/>
    </w:rPr>
  </w:style>
  <w:style w:type="paragraph" w:customStyle="1" w:styleId="ConsPlusTitlePage">
    <w:name w:val="ConsPlusTitlePage"/>
    <w:uiPriority w:val="99"/>
    <w:rsid w:val="002739EB"/>
    <w:pPr>
      <w:widowControl w:val="0"/>
      <w:autoSpaceDE w:val="0"/>
      <w:autoSpaceDN w:val="0"/>
    </w:pPr>
    <w:rPr>
      <w:rFonts w:ascii="Tahoma" w:hAnsi="Tahoma" w:cs="Tahoma"/>
      <w:sz w:val="20"/>
      <w:szCs w:val="20"/>
    </w:rPr>
  </w:style>
  <w:style w:type="paragraph" w:styleId="a5">
    <w:name w:val="No Spacing"/>
    <w:uiPriority w:val="99"/>
    <w:qFormat/>
    <w:rsid w:val="00E93EEF"/>
    <w:rPr>
      <w:rFonts w:eastAsia="Times New Roman"/>
    </w:rPr>
  </w:style>
  <w:style w:type="paragraph" w:styleId="3">
    <w:name w:val="Body Text Indent 3"/>
    <w:basedOn w:val="a"/>
    <w:link w:val="30"/>
    <w:uiPriority w:val="99"/>
    <w:rsid w:val="00E93EEF"/>
    <w:pPr>
      <w:spacing w:after="120"/>
      <w:ind w:left="283"/>
    </w:pPr>
    <w:rPr>
      <w:sz w:val="16"/>
      <w:szCs w:val="16"/>
    </w:rPr>
  </w:style>
  <w:style w:type="character" w:customStyle="1" w:styleId="30">
    <w:name w:val="Основной текст с отступом 3 Знак"/>
    <w:basedOn w:val="a0"/>
    <w:link w:val="3"/>
    <w:uiPriority w:val="99"/>
    <w:locked/>
    <w:rsid w:val="00E93EEF"/>
    <w:rPr>
      <w:rFonts w:ascii="Times New Roman" w:hAnsi="Times New Roman" w:cs="Times New Roman"/>
      <w:sz w:val="16"/>
      <w:szCs w:val="16"/>
    </w:rPr>
  </w:style>
  <w:style w:type="character" w:customStyle="1" w:styleId="fontstyle01">
    <w:name w:val="fontstyle01"/>
    <w:uiPriority w:val="99"/>
    <w:rsid w:val="00E93EEF"/>
    <w:rPr>
      <w:rFonts w:ascii="Times New Roman" w:hAnsi="Times New Roman"/>
      <w:color w:val="000000"/>
      <w:sz w:val="28"/>
    </w:rPr>
  </w:style>
  <w:style w:type="paragraph" w:styleId="a6">
    <w:name w:val="Balloon Text"/>
    <w:basedOn w:val="a"/>
    <w:link w:val="a7"/>
    <w:uiPriority w:val="99"/>
    <w:semiHidden/>
    <w:rsid w:val="004008C4"/>
    <w:rPr>
      <w:rFonts w:ascii="Segoe UI" w:hAnsi="Segoe UI" w:cs="Segoe UI"/>
      <w:sz w:val="18"/>
      <w:szCs w:val="18"/>
    </w:rPr>
  </w:style>
  <w:style w:type="character" w:customStyle="1" w:styleId="a7">
    <w:name w:val="Текст выноски Знак"/>
    <w:basedOn w:val="a0"/>
    <w:link w:val="a6"/>
    <w:uiPriority w:val="99"/>
    <w:semiHidden/>
    <w:locked/>
    <w:rsid w:val="004008C4"/>
    <w:rPr>
      <w:rFonts w:ascii="Segoe UI" w:hAnsi="Segoe UI" w:cs="Segoe UI"/>
      <w:sz w:val="18"/>
      <w:szCs w:val="18"/>
    </w:rPr>
  </w:style>
  <w:style w:type="paragraph" w:styleId="2">
    <w:name w:val="Body Text Indent 2"/>
    <w:basedOn w:val="a"/>
    <w:link w:val="20"/>
    <w:uiPriority w:val="99"/>
    <w:rsid w:val="00B219DC"/>
    <w:pPr>
      <w:spacing w:after="120" w:line="480" w:lineRule="auto"/>
      <w:ind w:left="283"/>
    </w:pPr>
    <w:rPr>
      <w:sz w:val="28"/>
      <w:szCs w:val="20"/>
    </w:rPr>
  </w:style>
  <w:style w:type="character" w:customStyle="1" w:styleId="20">
    <w:name w:val="Основной текст с отступом 2 Знак"/>
    <w:basedOn w:val="a0"/>
    <w:link w:val="2"/>
    <w:uiPriority w:val="99"/>
    <w:locked/>
    <w:rsid w:val="00B219DC"/>
    <w:rPr>
      <w:rFonts w:ascii="Times New Roman" w:hAnsi="Times New Roman" w:cs="Times New Roman"/>
      <w:sz w:val="20"/>
      <w:szCs w:val="20"/>
    </w:rPr>
  </w:style>
  <w:style w:type="paragraph" w:styleId="a8">
    <w:name w:val="footer"/>
    <w:basedOn w:val="a"/>
    <w:link w:val="a9"/>
    <w:uiPriority w:val="99"/>
    <w:rsid w:val="00495634"/>
    <w:pPr>
      <w:tabs>
        <w:tab w:val="center" w:pos="4677"/>
        <w:tab w:val="right" w:pos="9355"/>
      </w:tabs>
    </w:pPr>
    <w:rPr>
      <w:sz w:val="20"/>
      <w:szCs w:val="20"/>
    </w:rPr>
  </w:style>
  <w:style w:type="character" w:customStyle="1" w:styleId="a9">
    <w:name w:val="Нижний колонтитул Знак"/>
    <w:basedOn w:val="a0"/>
    <w:link w:val="a8"/>
    <w:uiPriority w:val="99"/>
    <w:locked/>
    <w:rsid w:val="00495634"/>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4629848">
      <w:marLeft w:val="0"/>
      <w:marRight w:val="0"/>
      <w:marTop w:val="0"/>
      <w:marBottom w:val="0"/>
      <w:divBdr>
        <w:top w:val="none" w:sz="0" w:space="0" w:color="auto"/>
        <w:left w:val="none" w:sz="0" w:space="0" w:color="auto"/>
        <w:bottom w:val="none" w:sz="0" w:space="0" w:color="auto"/>
        <w:right w:val="none" w:sz="0" w:space="0" w:color="auto"/>
      </w:divBdr>
    </w:div>
    <w:div w:id="16146298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FB309ACCC978F5E84B13D06CBB7D8015EAD318A72ECE373C37BAC22A320429B7DB75FE2F7116A7847BB183FC010A9639290950E8CF60E95F2F3799QBw2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1858</TotalTime>
  <Pages>59</Pages>
  <Words>10198</Words>
  <Characters>58130</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217</cp:revision>
  <cp:lastPrinted>2021-10-12T06:53:00Z</cp:lastPrinted>
  <dcterms:created xsi:type="dcterms:W3CDTF">2019-10-16T05:58:00Z</dcterms:created>
  <dcterms:modified xsi:type="dcterms:W3CDTF">2022-03-01T13:23:00Z</dcterms:modified>
</cp:coreProperties>
</file>